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0C52B5" w14:textId="16DB4B21" w:rsidR="00AB5B19" w:rsidRPr="00D778BA" w:rsidRDefault="00AB5B19" w:rsidP="00022D3F">
      <w:pPr>
        <w:spacing w:after="0" w:line="240" w:lineRule="auto"/>
        <w:jc w:val="right"/>
        <w:rPr>
          <w:rFonts w:cs="Arial"/>
          <w:b/>
          <w:bCs/>
          <w:i/>
          <w:iCs/>
          <w:szCs w:val="20"/>
          <w:lang w:val="ru-RU"/>
        </w:rPr>
      </w:pPr>
      <w:r w:rsidRPr="00D778BA">
        <w:rPr>
          <w:rFonts w:cs="Arial"/>
          <w:b/>
          <w:bCs/>
          <w:i/>
          <w:iCs/>
          <w:szCs w:val="20"/>
          <w:lang w:val="ru-RU"/>
        </w:rPr>
        <w:t>Приложение 1</w:t>
      </w:r>
    </w:p>
    <w:p w14:paraId="1B121387" w14:textId="77777777" w:rsidR="00AB5B19" w:rsidRPr="00D778BA" w:rsidRDefault="00AB5B19" w:rsidP="00D778BA">
      <w:pPr>
        <w:spacing w:after="0" w:line="240" w:lineRule="auto"/>
        <w:jc w:val="right"/>
        <w:rPr>
          <w:rFonts w:cs="Arial"/>
          <w:b/>
          <w:bCs/>
          <w:i/>
          <w:iCs/>
          <w:szCs w:val="20"/>
          <w:lang w:val="ru-RU"/>
        </w:rPr>
      </w:pPr>
    </w:p>
    <w:p w14:paraId="6D59140A" w14:textId="6064548B" w:rsidR="00AB5B19" w:rsidRPr="00D778BA" w:rsidRDefault="00AB5B19" w:rsidP="00D778BA">
      <w:pPr>
        <w:spacing w:after="0" w:line="240" w:lineRule="auto"/>
        <w:rPr>
          <w:rFonts w:eastAsia="Times New Roman" w:cs="Arial"/>
          <w:b/>
          <w:bCs/>
          <w:i/>
          <w:iCs/>
          <w:szCs w:val="20"/>
          <w:lang w:val="ru-RU" w:eastAsia="ru-RU" w:bidi="ru-RU"/>
        </w:rPr>
      </w:pPr>
      <w:r w:rsidRPr="00D778BA">
        <w:rPr>
          <w:rFonts w:cs="Arial"/>
          <w:b/>
          <w:bCs/>
          <w:i/>
          <w:iCs/>
          <w:szCs w:val="20"/>
          <w:lang w:val="ru-RU"/>
        </w:rPr>
        <w:t xml:space="preserve">Объем выбросов в атмосферный воздух ЗВ от всех проектируемых стационарных </w:t>
      </w:r>
      <w:proofErr w:type="gramStart"/>
      <w:r w:rsidRPr="00D778BA">
        <w:rPr>
          <w:rFonts w:cs="Arial"/>
          <w:b/>
          <w:bCs/>
          <w:i/>
          <w:iCs/>
          <w:szCs w:val="20"/>
          <w:lang w:val="ru-RU"/>
        </w:rPr>
        <w:t xml:space="preserve">источников  </w:t>
      </w:r>
      <w:r w:rsidRPr="00D778BA">
        <w:rPr>
          <w:rFonts w:cs="Arial"/>
          <w:b/>
          <w:bCs/>
          <w:i/>
          <w:iCs/>
          <w:szCs w:val="20"/>
          <w:u w:val="single"/>
          <w:lang w:val="ru-RU"/>
        </w:rPr>
        <w:t>в</w:t>
      </w:r>
      <w:proofErr w:type="gramEnd"/>
      <w:r w:rsidRPr="00D778BA">
        <w:rPr>
          <w:rFonts w:cs="Arial"/>
          <w:b/>
          <w:bCs/>
          <w:i/>
          <w:iCs/>
          <w:szCs w:val="20"/>
          <w:u w:val="single"/>
          <w:lang w:val="ru-RU"/>
        </w:rPr>
        <w:t xml:space="preserve"> период строительства</w:t>
      </w:r>
      <w:r w:rsidRPr="00D778BA">
        <w:rPr>
          <w:rFonts w:cs="Arial"/>
          <w:b/>
          <w:bCs/>
          <w:i/>
          <w:iCs/>
          <w:szCs w:val="20"/>
          <w:lang w:val="ru-RU"/>
        </w:rPr>
        <w:t xml:space="preserve"> объекта составит:  2026 год- </w:t>
      </w:r>
      <w:r w:rsidRPr="00D778BA">
        <w:rPr>
          <w:rFonts w:eastAsia="Times New Roman" w:cs="Arial"/>
          <w:b/>
          <w:bCs/>
          <w:i/>
          <w:iCs/>
          <w:color w:val="000000"/>
          <w:kern w:val="0"/>
          <w:szCs w:val="20"/>
          <w:lang w:val="ru-RU" w:eastAsia="ru-RU"/>
          <w14:ligatures w14:val="none"/>
        </w:rPr>
        <w:t>335,90055</w:t>
      </w:r>
      <w:r w:rsidRPr="00D778BA">
        <w:rPr>
          <w:rFonts w:cs="Arial"/>
          <w:b/>
          <w:bCs/>
          <w:i/>
          <w:iCs/>
          <w:szCs w:val="20"/>
          <w:lang w:val="ru-RU"/>
        </w:rPr>
        <w:t xml:space="preserve">г/с, </w:t>
      </w:r>
      <w:r w:rsidRPr="00D778BA">
        <w:rPr>
          <w:rFonts w:eastAsia="Times New Roman" w:cs="Arial"/>
          <w:b/>
          <w:bCs/>
          <w:i/>
          <w:iCs/>
          <w:color w:val="000000"/>
          <w:kern w:val="0"/>
          <w:szCs w:val="20"/>
          <w:lang w:val="ru-RU" w:eastAsia="ru-RU"/>
          <w14:ligatures w14:val="none"/>
        </w:rPr>
        <w:t>150,04128</w:t>
      </w:r>
      <w:r w:rsidRPr="00D778BA">
        <w:rPr>
          <w:rFonts w:cs="Arial"/>
          <w:b/>
          <w:bCs/>
          <w:i/>
          <w:iCs/>
          <w:szCs w:val="20"/>
          <w:lang w:val="ru-RU"/>
        </w:rPr>
        <w:t xml:space="preserve">т/г </w:t>
      </w:r>
      <w:r w:rsidRPr="00D778BA">
        <w:rPr>
          <w:rFonts w:eastAsia="Times New Roman" w:cs="Arial"/>
          <w:b/>
          <w:bCs/>
          <w:i/>
          <w:iCs/>
          <w:szCs w:val="20"/>
          <w:lang w:val="ru-RU" w:eastAsia="ru-RU" w:bidi="ru-RU"/>
        </w:rPr>
        <w:t>загрязняющих веществ  1-4 класса опасности:</w:t>
      </w:r>
    </w:p>
    <w:p w14:paraId="1FB2497E" w14:textId="77777777" w:rsidR="00AB5B19" w:rsidRPr="00D778BA" w:rsidRDefault="00AB5B19" w:rsidP="00D778BA">
      <w:pPr>
        <w:spacing w:after="0" w:line="240" w:lineRule="auto"/>
        <w:rPr>
          <w:rFonts w:eastAsia="Times New Roman" w:cs="Arial"/>
          <w:szCs w:val="20"/>
          <w:lang w:val="ru-RU" w:eastAsia="ru-RU" w:bidi="ru-RU"/>
        </w:rPr>
      </w:pPr>
    </w:p>
    <w:p w14:paraId="0D6F2EAF" w14:textId="0D62BB26"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szCs w:val="20"/>
          <w:lang w:val="ru-RU" w:eastAsia="ru-RU" w:bidi="ru-RU"/>
        </w:rPr>
        <w:t xml:space="preserve"> </w:t>
      </w:r>
      <w:r w:rsidRPr="00D778BA">
        <w:rPr>
          <w:rFonts w:eastAsia="Times New Roman" w:cs="Arial"/>
          <w:color w:val="000000"/>
          <w:kern w:val="0"/>
          <w:szCs w:val="20"/>
          <w:lang w:val="ru-RU" w:eastAsia="ru-RU"/>
          <w14:ligatures w14:val="none"/>
        </w:rPr>
        <w:t>Алюминий 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 кл.опас.,0,002915 г/с,0,0002635т/г; Железо (</w:t>
      </w:r>
      <w:r w:rsidRPr="00D778BA">
        <w:rPr>
          <w:rFonts w:eastAsia="Times New Roman" w:cs="Arial"/>
          <w:color w:val="000000"/>
          <w:kern w:val="0"/>
          <w:szCs w:val="20"/>
          <w:lang w:eastAsia="ru-RU"/>
          <w14:ligatures w14:val="none"/>
        </w:rPr>
        <w:t>II</w:t>
      </w:r>
      <w:r w:rsidRPr="00D778BA">
        <w:rPr>
          <w:rFonts w:eastAsia="Times New Roman" w:cs="Arial"/>
          <w:color w:val="000000"/>
          <w:kern w:val="0"/>
          <w:szCs w:val="20"/>
          <w:lang w:val="ru-RU" w:eastAsia="ru-RU"/>
          <w14:ligatures w14:val="none"/>
        </w:rPr>
        <w:t xml:space="preserve">, </w:t>
      </w:r>
      <w:r w:rsidRPr="00D778BA">
        <w:rPr>
          <w:rFonts w:eastAsia="Times New Roman" w:cs="Arial"/>
          <w:color w:val="000000"/>
          <w:kern w:val="0"/>
          <w:szCs w:val="20"/>
          <w:lang w:eastAsia="ru-RU"/>
          <w14:ligatures w14:val="none"/>
        </w:rPr>
        <w:t>III</w:t>
      </w:r>
      <w:r w:rsidRPr="00D778BA">
        <w:rPr>
          <w:rFonts w:eastAsia="Times New Roman" w:cs="Arial"/>
          <w:color w:val="000000"/>
          <w:kern w:val="0"/>
          <w:szCs w:val="20"/>
          <w:lang w:val="ru-RU" w:eastAsia="ru-RU"/>
          <w14:ligatures w14:val="none"/>
        </w:rPr>
        <w:t>) оксиды,</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3кл.опас.,1,088г/с,1,09559т/г; Марганец и его соединения</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,2кл.опас.,0,083736г/с,0,0923014т/г; Олово 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 xml:space="preserve">,3кл.опас.,0,0025г/с,0,000018т/г; Свинец и его неорганические соединения,1кл.опас.,0,0055г/с,0,0000396т/г; Кальций </w:t>
      </w:r>
      <w:proofErr w:type="spellStart"/>
      <w:r w:rsidRPr="00D778BA">
        <w:rPr>
          <w:rFonts w:eastAsia="Times New Roman" w:cs="Arial"/>
          <w:color w:val="000000"/>
          <w:kern w:val="0"/>
          <w:szCs w:val="20"/>
          <w:lang w:val="ru-RU" w:eastAsia="ru-RU"/>
          <w14:ligatures w14:val="none"/>
        </w:rPr>
        <w:t>дигидроксид</w:t>
      </w:r>
      <w:proofErr w:type="spellEnd"/>
      <w:r w:rsidRPr="00D778BA">
        <w:rPr>
          <w:rFonts w:eastAsia="Times New Roman" w:cs="Arial"/>
          <w:color w:val="000000"/>
          <w:kern w:val="0"/>
          <w:szCs w:val="20"/>
          <w:lang w:val="ru-RU" w:eastAsia="ru-RU"/>
          <w14:ligatures w14:val="none"/>
        </w:rPr>
        <w:t>,</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3кл.опас.,0,01322г/с,0,0000336т/г; Азота (</w:t>
      </w:r>
      <w:r w:rsidRPr="00D778BA">
        <w:rPr>
          <w:rFonts w:eastAsia="Times New Roman" w:cs="Arial"/>
          <w:color w:val="000000"/>
          <w:kern w:val="0"/>
          <w:szCs w:val="20"/>
          <w:lang w:eastAsia="ru-RU"/>
          <w14:ligatures w14:val="none"/>
        </w:rPr>
        <w:t>IV</w:t>
      </w:r>
      <w:r w:rsidRPr="00D778BA">
        <w:rPr>
          <w:rFonts w:eastAsia="Times New Roman" w:cs="Arial"/>
          <w:color w:val="000000"/>
          <w:kern w:val="0"/>
          <w:szCs w:val="20"/>
          <w:lang w:val="ru-RU" w:eastAsia="ru-RU"/>
          <w14:ligatures w14:val="none"/>
        </w:rPr>
        <w:t>) диоксид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,2кл.опас.,32,13856г/с,18,750393т/</w:t>
      </w:r>
      <w:proofErr w:type="spellStart"/>
      <w:r w:rsidRPr="00D778BA">
        <w:rPr>
          <w:rFonts w:eastAsia="Times New Roman" w:cs="Arial"/>
          <w:color w:val="000000"/>
          <w:kern w:val="0"/>
          <w:szCs w:val="20"/>
          <w:lang w:val="ru-RU" w:eastAsia="ru-RU"/>
          <w14:ligatures w14:val="none"/>
        </w:rPr>
        <w:t>г;Азот</w:t>
      </w:r>
      <w:proofErr w:type="spellEnd"/>
      <w:r w:rsidRPr="00D778BA">
        <w:rPr>
          <w:rFonts w:eastAsia="Times New Roman" w:cs="Arial"/>
          <w:color w:val="000000"/>
          <w:kern w:val="0"/>
          <w:szCs w:val="20"/>
          <w:lang w:val="ru-RU" w:eastAsia="ru-RU"/>
          <w14:ligatures w14:val="none"/>
        </w:rPr>
        <w:t xml:space="preserve"> (</w:t>
      </w:r>
      <w:r w:rsidRPr="00D778BA">
        <w:rPr>
          <w:rFonts w:eastAsia="Times New Roman" w:cs="Arial"/>
          <w:color w:val="000000"/>
          <w:kern w:val="0"/>
          <w:szCs w:val="20"/>
          <w:lang w:eastAsia="ru-RU"/>
          <w14:ligatures w14:val="none"/>
        </w:rPr>
        <w:t>II</w:t>
      </w:r>
      <w:r w:rsidRPr="00D778BA">
        <w:rPr>
          <w:rFonts w:eastAsia="Times New Roman" w:cs="Arial"/>
          <w:color w:val="000000"/>
          <w:kern w:val="0"/>
          <w:szCs w:val="20"/>
          <w:lang w:val="ru-RU" w:eastAsia="ru-RU"/>
          <w14:ligatures w14:val="none"/>
        </w:rPr>
        <w:t>) 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,3кл.опас.,5,2226215г/с,3,0469431т/г; Углерод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,3кл.опас.,1,7929г/с,1,3184т/</w:t>
      </w:r>
      <w:proofErr w:type="spellStart"/>
      <w:r w:rsidRPr="00D778BA">
        <w:rPr>
          <w:rFonts w:eastAsia="Times New Roman" w:cs="Arial"/>
          <w:color w:val="000000"/>
          <w:kern w:val="0"/>
          <w:szCs w:val="20"/>
          <w:lang w:val="ru-RU" w:eastAsia="ru-RU"/>
          <w14:ligatures w14:val="none"/>
        </w:rPr>
        <w:t>г;Сера</w:t>
      </w:r>
      <w:proofErr w:type="spellEnd"/>
      <w:r w:rsidRPr="00D778BA">
        <w:rPr>
          <w:rFonts w:eastAsia="Times New Roman" w:cs="Arial"/>
          <w:color w:val="000000"/>
          <w:kern w:val="0"/>
          <w:szCs w:val="20"/>
          <w:lang w:val="ru-RU" w:eastAsia="ru-RU"/>
          <w14:ligatures w14:val="none"/>
        </w:rPr>
        <w:t xml:space="preserve"> диоксид, 3кл.опас., 29,44771г/с,3,755896т/г; Углерод 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 82,306109г/с,18,170763т/г; Фтористые газообразные соединения,</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 0,0012921г/с,0,012999т/г; Фториды неорганические плохо растворимые,</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2кл.опас.,0,03238г/с,0,030305т/г; Диметилбензол,</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3кл.опас.,42,243333г/с,14,207636т/</w:t>
      </w:r>
      <w:proofErr w:type="spellStart"/>
      <w:r w:rsidRPr="00D778BA">
        <w:rPr>
          <w:rFonts w:eastAsia="Times New Roman" w:cs="Arial"/>
          <w:color w:val="000000"/>
          <w:kern w:val="0"/>
          <w:szCs w:val="20"/>
          <w:lang w:val="ru-RU" w:eastAsia="ru-RU"/>
          <w14:ligatures w14:val="none"/>
        </w:rPr>
        <w:t>г;Метилбензол</w:t>
      </w:r>
      <w:proofErr w:type="spellEnd"/>
      <w:r w:rsidRPr="00D778BA">
        <w:rPr>
          <w:rFonts w:eastAsia="Times New Roman" w:cs="Arial"/>
          <w:color w:val="000000"/>
          <w:kern w:val="0"/>
          <w:szCs w:val="20"/>
          <w:lang w:val="ru-RU" w:eastAsia="ru-RU"/>
          <w14:ligatures w14:val="none"/>
        </w:rPr>
        <w:t xml:space="preserve"> (349),</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 xml:space="preserve">3кл.опас.,8,9872222г/с,23,653034т/г; </w:t>
      </w:r>
      <w:proofErr w:type="spellStart"/>
      <w:r w:rsidRPr="00D778BA">
        <w:rPr>
          <w:rFonts w:eastAsia="Times New Roman" w:cs="Arial"/>
          <w:color w:val="000000"/>
          <w:kern w:val="0"/>
          <w:szCs w:val="20"/>
          <w:lang w:val="ru-RU" w:eastAsia="ru-RU"/>
          <w14:ligatures w14:val="none"/>
        </w:rPr>
        <w:t>Бенз</w:t>
      </w:r>
      <w:proofErr w:type="spellEnd"/>
      <w:r w:rsidRPr="00D778BA">
        <w:rPr>
          <w:rFonts w:eastAsia="Times New Roman" w:cs="Arial"/>
          <w:color w:val="000000"/>
          <w:kern w:val="0"/>
          <w:szCs w:val="20"/>
          <w:lang w:val="ru-RU" w:eastAsia="ru-RU"/>
          <w14:ligatures w14:val="none"/>
        </w:rPr>
        <w:t>/а/</w:t>
      </w:r>
      <w:proofErr w:type="spellStart"/>
      <w:r w:rsidRPr="00D778BA">
        <w:rPr>
          <w:rFonts w:eastAsia="Times New Roman" w:cs="Arial"/>
          <w:color w:val="000000"/>
          <w:kern w:val="0"/>
          <w:szCs w:val="20"/>
          <w:lang w:val="ru-RU" w:eastAsia="ru-RU"/>
          <w14:ligatures w14:val="none"/>
        </w:rPr>
        <w:t>пирен</w:t>
      </w:r>
      <w:proofErr w:type="spellEnd"/>
      <w:r w:rsidRPr="00D778BA">
        <w:rPr>
          <w:rFonts w:eastAsia="Times New Roman" w:cs="Arial"/>
          <w:color w:val="000000"/>
          <w:kern w:val="0"/>
          <w:szCs w:val="20"/>
          <w:lang w:val="ru-RU" w:eastAsia="ru-RU"/>
          <w14:ligatures w14:val="none"/>
        </w:rPr>
        <w:t>,</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,1кл.опас.,3,835</w:t>
      </w:r>
      <w:r w:rsidRPr="00D778BA">
        <w:rPr>
          <w:rFonts w:eastAsia="Times New Roman" w:cs="Arial"/>
          <w:color w:val="000000"/>
          <w:kern w:val="0"/>
          <w:szCs w:val="20"/>
          <w:lang w:eastAsia="ru-RU"/>
          <w14:ligatures w14:val="none"/>
        </w:rPr>
        <w:t>E</w:t>
      </w:r>
      <w:r w:rsidRPr="00D778BA">
        <w:rPr>
          <w:rFonts w:eastAsia="Times New Roman" w:cs="Arial"/>
          <w:color w:val="000000"/>
          <w:kern w:val="0"/>
          <w:szCs w:val="20"/>
          <w:lang w:val="ru-RU" w:eastAsia="ru-RU"/>
          <w14:ligatures w14:val="none"/>
        </w:rPr>
        <w:t>-05г/с,3,058</w:t>
      </w:r>
      <w:r w:rsidRPr="00D778BA">
        <w:rPr>
          <w:rFonts w:eastAsia="Times New Roman" w:cs="Arial"/>
          <w:color w:val="000000"/>
          <w:kern w:val="0"/>
          <w:szCs w:val="20"/>
          <w:lang w:eastAsia="ru-RU"/>
          <w14:ligatures w14:val="none"/>
        </w:rPr>
        <w:t>E</w:t>
      </w:r>
      <w:r w:rsidRPr="00D778BA">
        <w:rPr>
          <w:rFonts w:eastAsia="Times New Roman" w:cs="Arial"/>
          <w:color w:val="000000"/>
          <w:kern w:val="0"/>
          <w:szCs w:val="20"/>
          <w:lang w:val="ru-RU" w:eastAsia="ru-RU"/>
          <w14:ligatures w14:val="none"/>
        </w:rPr>
        <w:t>-05т/г;</w:t>
      </w:r>
    </w:p>
    <w:p w14:paraId="7D5E98EE"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proofErr w:type="spellStart"/>
      <w:r w:rsidRPr="00D778BA">
        <w:rPr>
          <w:rFonts w:eastAsia="Times New Roman" w:cs="Arial"/>
          <w:color w:val="000000"/>
          <w:kern w:val="0"/>
          <w:szCs w:val="20"/>
          <w:lang w:val="ru-RU" w:eastAsia="ru-RU"/>
          <w14:ligatures w14:val="none"/>
        </w:rPr>
        <w:t>Хлорэтилен</w:t>
      </w:r>
      <w:proofErr w:type="spellEnd"/>
      <w:r w:rsidRPr="00D778BA">
        <w:rPr>
          <w:rFonts w:eastAsia="Times New Roman" w:cs="Arial"/>
          <w:color w:val="000000"/>
          <w:kern w:val="0"/>
          <w:szCs w:val="20"/>
          <w:lang w:val="ru-RU" w:eastAsia="ru-RU"/>
          <w14:ligatures w14:val="none"/>
        </w:rPr>
        <w:t>,</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1кл.опас.,0,0001651г/с,5,764</w:t>
      </w:r>
      <w:r w:rsidRPr="00D778BA">
        <w:rPr>
          <w:rFonts w:eastAsia="Times New Roman" w:cs="Arial"/>
          <w:color w:val="000000"/>
          <w:kern w:val="0"/>
          <w:szCs w:val="20"/>
          <w:lang w:eastAsia="ru-RU"/>
          <w14:ligatures w14:val="none"/>
        </w:rPr>
        <w:t>E</w:t>
      </w:r>
      <w:r w:rsidRPr="00D778BA">
        <w:rPr>
          <w:rFonts w:eastAsia="Times New Roman" w:cs="Arial"/>
          <w:color w:val="000000"/>
          <w:kern w:val="0"/>
          <w:szCs w:val="20"/>
          <w:lang w:val="ru-RU" w:eastAsia="ru-RU"/>
          <w14:ligatures w14:val="none"/>
        </w:rPr>
        <w:t>-05т/г; Бутан-1-ол,</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,3кл.опас.,1,0930556г/с,4,52288т/г;</w:t>
      </w:r>
    </w:p>
    <w:p w14:paraId="311DECDB"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Этанол</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,4кл.опас.,7,3188889г/с,5,7426475т/г;2-Этоксиэтанол,0,7 ОБУВ,</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,0,3097222г/с,2,208315т/г;</w:t>
      </w:r>
    </w:p>
    <w:p w14:paraId="641453EA"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proofErr w:type="gramStart"/>
      <w:r w:rsidRPr="00D778BA">
        <w:rPr>
          <w:rFonts w:eastAsia="Times New Roman" w:cs="Arial"/>
          <w:color w:val="000000"/>
          <w:kern w:val="0"/>
          <w:szCs w:val="20"/>
          <w:lang w:val="ru-RU" w:eastAsia="ru-RU"/>
          <w14:ligatures w14:val="none"/>
        </w:rPr>
        <w:t>Бутилацетат</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w:t>
      </w:r>
      <w:proofErr w:type="gramEnd"/>
      <w:r w:rsidRPr="00D778BA">
        <w:rPr>
          <w:rFonts w:eastAsia="Times New Roman" w:cs="Arial"/>
          <w:color w:val="000000"/>
          <w:kern w:val="0"/>
          <w:szCs w:val="20"/>
          <w:lang w:val="ru-RU" w:eastAsia="ru-RU"/>
          <w14:ligatures w14:val="none"/>
        </w:rPr>
        <w:t>4кл.опас.,2,7338889г/с,5,3562722т/</w:t>
      </w:r>
      <w:proofErr w:type="spellStart"/>
      <w:r w:rsidRPr="00D778BA">
        <w:rPr>
          <w:rFonts w:eastAsia="Times New Roman" w:cs="Arial"/>
          <w:color w:val="000000"/>
          <w:kern w:val="0"/>
          <w:szCs w:val="20"/>
          <w:lang w:val="ru-RU" w:eastAsia="ru-RU"/>
          <w14:ligatures w14:val="none"/>
        </w:rPr>
        <w:t>г;Этилацетат</w:t>
      </w:r>
      <w:proofErr w:type="spellEnd"/>
      <w:r w:rsidRPr="00D778BA">
        <w:rPr>
          <w:rFonts w:eastAsia="Times New Roman" w:cs="Arial"/>
          <w:color w:val="000000"/>
          <w:kern w:val="0"/>
          <w:szCs w:val="20"/>
          <w:lang w:val="ru-RU" w:eastAsia="ru-RU"/>
          <w14:ligatures w14:val="none"/>
        </w:rPr>
        <w:t xml:space="preserve"> (674),</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4кл.опас.,0,4665г/с,0,00168т/г;</w:t>
      </w:r>
    </w:p>
    <w:p w14:paraId="7AE42759"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proofErr w:type="gramStart"/>
      <w:r w:rsidRPr="00D778BA">
        <w:rPr>
          <w:rFonts w:eastAsia="Times New Roman" w:cs="Arial"/>
          <w:color w:val="000000"/>
          <w:kern w:val="0"/>
          <w:szCs w:val="20"/>
          <w:lang w:val="ru-RU" w:eastAsia="ru-RU"/>
          <w14:ligatures w14:val="none"/>
        </w:rPr>
        <w:t>Формальдегид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w:t>
      </w:r>
      <w:proofErr w:type="gramEnd"/>
      <w:r w:rsidRPr="00D778BA">
        <w:rPr>
          <w:rFonts w:eastAsia="Times New Roman" w:cs="Arial"/>
          <w:color w:val="000000"/>
          <w:kern w:val="0"/>
          <w:szCs w:val="20"/>
          <w:lang w:val="ru-RU" w:eastAsia="ru-RU"/>
          <w14:ligatures w14:val="none"/>
        </w:rPr>
        <w:t>2кл.опас.,0,4083г/с,0,29843т/г;Пропан-2-он,</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,4кл.опас.,3,0227778г/с,5,6807721т/г;</w:t>
      </w:r>
    </w:p>
    <w:p w14:paraId="1DC67E64" w14:textId="7FB1DAD9"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Циклогексанон,3кл.опас.,1,5241389г/с,2,1438578т/г; Сольвент нафта,0,2 ОБУВ,</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,8,885г/с,0,094т/г;</w:t>
      </w:r>
    </w:p>
    <w:p w14:paraId="62EB7BF2" w14:textId="6455D5F4"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Уайт-спирит (1294*), 1 ОБУВ, 13,592778г/с,4,6398274т/г; Алканы С12-19,</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,4кл.опас.,15,162019г/с,8,332т/г; Взвешенные частицы (116),</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3кл.опас.,8,51661г/с,4,1386т/г; Мазутная зола теплоэлектростанций</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,2кл.опас.,0,928626г/с,0,0388719т/г; Пыль неорганическая, содержащая двуокись кремния в %: 70-20</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 68,302042г/с,22,0059т/г; Пыль абразивная,0,04 ОБУВ</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,0,25г/с,0,702т/г; Пыль древесная (1039*) 0,1 ОБУВ,0,02075г/с,0,000527т/г.</w:t>
      </w:r>
    </w:p>
    <w:p w14:paraId="7A91A319" w14:textId="77777777" w:rsidR="00AB5B19" w:rsidRPr="00D778BA" w:rsidRDefault="00AB5B19" w:rsidP="00D778BA">
      <w:pPr>
        <w:spacing w:after="0" w:line="240" w:lineRule="auto"/>
        <w:rPr>
          <w:rFonts w:cs="Arial"/>
          <w:szCs w:val="20"/>
          <w:lang w:val="ru-RU"/>
        </w:rPr>
      </w:pPr>
    </w:p>
    <w:p w14:paraId="4B20214D" w14:textId="77777777" w:rsidR="00AB5B19" w:rsidRPr="00D778BA" w:rsidRDefault="00AB5B19" w:rsidP="00D778BA">
      <w:pPr>
        <w:spacing w:after="0" w:line="240" w:lineRule="auto"/>
        <w:rPr>
          <w:rFonts w:eastAsia="Times New Roman" w:cs="Arial"/>
          <w:b/>
          <w:bCs/>
          <w:i/>
          <w:iCs/>
          <w:szCs w:val="20"/>
          <w:lang w:val="ru-RU" w:eastAsia="ru-RU" w:bidi="ru-RU"/>
        </w:rPr>
      </w:pPr>
      <w:r w:rsidRPr="00D778BA">
        <w:rPr>
          <w:rFonts w:cs="Arial"/>
          <w:b/>
          <w:bCs/>
          <w:i/>
          <w:iCs/>
          <w:szCs w:val="20"/>
          <w:lang w:val="ru-RU"/>
        </w:rPr>
        <w:t xml:space="preserve">Объем выбросов в атмосферный воздух ЗВ от всех проектируемых стационарных </w:t>
      </w:r>
      <w:proofErr w:type="gramStart"/>
      <w:r w:rsidRPr="00D778BA">
        <w:rPr>
          <w:rFonts w:cs="Arial"/>
          <w:b/>
          <w:bCs/>
          <w:i/>
          <w:iCs/>
          <w:szCs w:val="20"/>
          <w:lang w:val="ru-RU"/>
        </w:rPr>
        <w:t xml:space="preserve">источников  </w:t>
      </w:r>
      <w:r w:rsidRPr="00D778BA">
        <w:rPr>
          <w:rFonts w:cs="Arial"/>
          <w:b/>
          <w:bCs/>
          <w:i/>
          <w:iCs/>
          <w:szCs w:val="20"/>
          <w:u w:val="single"/>
          <w:lang w:val="ru-RU"/>
        </w:rPr>
        <w:t>в</w:t>
      </w:r>
      <w:proofErr w:type="gramEnd"/>
      <w:r w:rsidRPr="00D778BA">
        <w:rPr>
          <w:rFonts w:cs="Arial"/>
          <w:b/>
          <w:bCs/>
          <w:i/>
          <w:iCs/>
          <w:szCs w:val="20"/>
          <w:u w:val="single"/>
          <w:lang w:val="ru-RU"/>
        </w:rPr>
        <w:t xml:space="preserve"> период строительства</w:t>
      </w:r>
      <w:r w:rsidRPr="00D778BA">
        <w:rPr>
          <w:rFonts w:cs="Arial"/>
          <w:b/>
          <w:bCs/>
          <w:i/>
          <w:iCs/>
          <w:szCs w:val="20"/>
          <w:lang w:val="ru-RU"/>
        </w:rPr>
        <w:t xml:space="preserve"> объекта составит:  </w:t>
      </w:r>
      <w:r w:rsidRPr="00D778BA">
        <w:rPr>
          <w:rFonts w:cs="Arial"/>
          <w:b/>
          <w:bCs/>
          <w:i/>
          <w:iCs/>
          <w:szCs w:val="20"/>
          <w:u w:val="single"/>
          <w:lang w:val="ru-RU"/>
        </w:rPr>
        <w:t>2028 год-</w:t>
      </w:r>
      <w:r w:rsidRPr="00D778BA">
        <w:rPr>
          <w:rFonts w:cs="Arial"/>
          <w:b/>
          <w:bCs/>
          <w:i/>
          <w:iCs/>
          <w:szCs w:val="20"/>
          <w:lang w:val="ru-RU"/>
        </w:rPr>
        <w:t xml:space="preserve"> </w:t>
      </w:r>
      <w:r w:rsidRPr="00D778BA">
        <w:rPr>
          <w:rFonts w:eastAsia="Times New Roman" w:cs="Arial"/>
          <w:b/>
          <w:bCs/>
          <w:i/>
          <w:iCs/>
          <w:color w:val="000000"/>
          <w:kern w:val="0"/>
          <w:szCs w:val="20"/>
          <w:lang w:val="ru-RU" w:eastAsia="ru-RU"/>
          <w14:ligatures w14:val="none"/>
        </w:rPr>
        <w:t>873,11888</w:t>
      </w:r>
      <w:r w:rsidRPr="00D778BA">
        <w:rPr>
          <w:rFonts w:cs="Arial"/>
          <w:b/>
          <w:bCs/>
          <w:i/>
          <w:iCs/>
          <w:szCs w:val="20"/>
          <w:lang w:val="ru-RU"/>
        </w:rPr>
        <w:t xml:space="preserve">г/с, </w:t>
      </w:r>
      <w:r w:rsidRPr="00D778BA">
        <w:rPr>
          <w:rFonts w:eastAsia="Times New Roman" w:cs="Arial"/>
          <w:b/>
          <w:bCs/>
          <w:i/>
          <w:iCs/>
          <w:color w:val="000000"/>
          <w:kern w:val="0"/>
          <w:szCs w:val="20"/>
          <w:lang w:val="ru-RU" w:eastAsia="ru-RU"/>
          <w14:ligatures w14:val="none"/>
        </w:rPr>
        <w:t>197,3019</w:t>
      </w:r>
      <w:r w:rsidRPr="00D778BA">
        <w:rPr>
          <w:rFonts w:cs="Arial"/>
          <w:b/>
          <w:bCs/>
          <w:i/>
          <w:iCs/>
          <w:szCs w:val="20"/>
          <w:lang w:val="ru-RU"/>
        </w:rPr>
        <w:t xml:space="preserve">т/г </w:t>
      </w:r>
      <w:r w:rsidRPr="00D778BA">
        <w:rPr>
          <w:rFonts w:eastAsia="Times New Roman" w:cs="Arial"/>
          <w:b/>
          <w:bCs/>
          <w:i/>
          <w:iCs/>
          <w:szCs w:val="20"/>
          <w:lang w:val="ru-RU" w:eastAsia="ru-RU" w:bidi="ru-RU"/>
        </w:rPr>
        <w:t xml:space="preserve">загрязняющих веществ  1-4 класса опасности: </w:t>
      </w:r>
    </w:p>
    <w:p w14:paraId="657BFB4B" w14:textId="77777777" w:rsidR="00AB5B19" w:rsidRPr="00D778BA" w:rsidRDefault="00AB5B19" w:rsidP="00D778BA">
      <w:pPr>
        <w:spacing w:after="0" w:line="240" w:lineRule="auto"/>
        <w:rPr>
          <w:rFonts w:eastAsia="Times New Roman" w:cs="Arial"/>
          <w:szCs w:val="20"/>
          <w:lang w:val="ru-RU" w:eastAsia="ru-RU" w:bidi="ru-RU"/>
        </w:rPr>
      </w:pPr>
    </w:p>
    <w:p w14:paraId="7EFEE6E6" w14:textId="2AAA61F0"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Алюминий 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 кл.опас.,0,0008335г/с,0,000033т/г; Железо (</w:t>
      </w:r>
      <w:r w:rsidRPr="00D778BA">
        <w:rPr>
          <w:rFonts w:eastAsia="Times New Roman" w:cs="Arial"/>
          <w:color w:val="000000"/>
          <w:kern w:val="0"/>
          <w:szCs w:val="20"/>
          <w:lang w:eastAsia="ru-RU"/>
          <w14:ligatures w14:val="none"/>
        </w:rPr>
        <w:t>II</w:t>
      </w:r>
      <w:r w:rsidRPr="00D778BA">
        <w:rPr>
          <w:rFonts w:eastAsia="Times New Roman" w:cs="Arial"/>
          <w:color w:val="000000"/>
          <w:kern w:val="0"/>
          <w:szCs w:val="20"/>
          <w:lang w:val="ru-RU" w:eastAsia="ru-RU"/>
          <w14:ligatures w14:val="none"/>
        </w:rPr>
        <w:t xml:space="preserve">, </w:t>
      </w:r>
      <w:r w:rsidRPr="00D778BA">
        <w:rPr>
          <w:rFonts w:eastAsia="Times New Roman" w:cs="Arial"/>
          <w:color w:val="000000"/>
          <w:kern w:val="0"/>
          <w:szCs w:val="20"/>
          <w:lang w:eastAsia="ru-RU"/>
          <w14:ligatures w14:val="none"/>
        </w:rPr>
        <w:t>III</w:t>
      </w:r>
      <w:r w:rsidRPr="00D778BA">
        <w:rPr>
          <w:rFonts w:eastAsia="Times New Roman" w:cs="Arial"/>
          <w:color w:val="000000"/>
          <w:kern w:val="0"/>
          <w:szCs w:val="20"/>
          <w:lang w:val="ru-RU" w:eastAsia="ru-RU"/>
          <w14:ligatures w14:val="none"/>
        </w:rPr>
        <w:t>) оксиды,</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3кл.опас.,3,8905г/с,1,0785т/г; Марганец и его соединения,</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2кл.опас.,0,443736г/с,0,0926244т/г; Олово 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3кл.опас.,0,0025г/с,0,000018т/г; Свинец и его неорганические соединения,</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 xml:space="preserve">1кл.опас.,0,0055г/с,0,0000396т/г; Кальций </w:t>
      </w:r>
      <w:proofErr w:type="spellStart"/>
      <w:r w:rsidRPr="00D778BA">
        <w:rPr>
          <w:rFonts w:eastAsia="Times New Roman" w:cs="Arial"/>
          <w:color w:val="000000"/>
          <w:kern w:val="0"/>
          <w:szCs w:val="20"/>
          <w:lang w:val="ru-RU" w:eastAsia="ru-RU"/>
          <w14:ligatures w14:val="none"/>
        </w:rPr>
        <w:t>дигидроксид</w:t>
      </w:r>
      <w:proofErr w:type="spellEnd"/>
      <w:r w:rsidRPr="00D778BA">
        <w:rPr>
          <w:rFonts w:eastAsia="Times New Roman" w:cs="Arial"/>
          <w:color w:val="000000"/>
          <w:kern w:val="0"/>
          <w:szCs w:val="20"/>
          <w:lang w:val="ru-RU" w:eastAsia="ru-RU"/>
          <w14:ligatures w14:val="none"/>
        </w:rPr>
        <w:t>,</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3кл.опас.,0,01322г/с,0,0000336т/г; Азота (</w:t>
      </w:r>
      <w:r w:rsidRPr="00D778BA">
        <w:rPr>
          <w:rFonts w:eastAsia="Times New Roman" w:cs="Arial"/>
          <w:color w:val="000000"/>
          <w:kern w:val="0"/>
          <w:szCs w:val="20"/>
          <w:lang w:eastAsia="ru-RU"/>
          <w14:ligatures w14:val="none"/>
        </w:rPr>
        <w:t>IV</w:t>
      </w:r>
      <w:r w:rsidRPr="00D778BA">
        <w:rPr>
          <w:rFonts w:eastAsia="Times New Roman" w:cs="Arial"/>
          <w:color w:val="000000"/>
          <w:kern w:val="0"/>
          <w:szCs w:val="20"/>
          <w:lang w:val="ru-RU" w:eastAsia="ru-RU"/>
          <w14:ligatures w14:val="none"/>
        </w:rPr>
        <w:t>) диоксид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,2кл.опас.,11,69006г/с,5,7258928т/г; Азот (</w:t>
      </w:r>
      <w:r w:rsidRPr="00D778BA">
        <w:rPr>
          <w:rFonts w:eastAsia="Times New Roman" w:cs="Arial"/>
          <w:color w:val="000000"/>
          <w:kern w:val="0"/>
          <w:szCs w:val="20"/>
          <w:lang w:eastAsia="ru-RU"/>
          <w14:ligatures w14:val="none"/>
        </w:rPr>
        <w:t>II</w:t>
      </w:r>
      <w:r w:rsidRPr="00D778BA">
        <w:rPr>
          <w:rFonts w:eastAsia="Times New Roman" w:cs="Arial"/>
          <w:color w:val="000000"/>
          <w:kern w:val="0"/>
          <w:szCs w:val="20"/>
          <w:lang w:val="ru-RU" w:eastAsia="ru-RU"/>
          <w14:ligatures w14:val="none"/>
        </w:rPr>
        <w:t>) 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3кл.опас.,1,8997215г/с,0,9304581т/г; Углерод,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3кл.опас.,0,8762333г/с,0,4449т/г; Сера диоксид,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3кл.опас.,3,8477103г/с,0,870546т/г; Углерод 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4кл.опас.,14,89295г/с,5,213838т/г; Фтористые газообразные соединения,</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2кл.опас.,0,0012921г/с,0,012999т/г; Фториды неорганические плохо растворимые,</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2кл.опас.,0,03238г/с,0,030305т/г; Диметилбензол,</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3кл.опас.,66,143333г/с,8,6524901т/г;</w:t>
      </w:r>
    </w:p>
    <w:p w14:paraId="13ED0CA7"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Метилбензол (349),</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 xml:space="preserve">3кл.опас.,47,722222г/с,25,981344т/г; </w:t>
      </w:r>
      <w:proofErr w:type="spellStart"/>
      <w:r w:rsidRPr="00D778BA">
        <w:rPr>
          <w:rFonts w:eastAsia="Times New Roman" w:cs="Arial"/>
          <w:color w:val="000000"/>
          <w:kern w:val="0"/>
          <w:szCs w:val="20"/>
          <w:lang w:val="ru-RU" w:eastAsia="ru-RU"/>
          <w14:ligatures w14:val="none"/>
        </w:rPr>
        <w:t>Бенз</w:t>
      </w:r>
      <w:proofErr w:type="spellEnd"/>
      <w:r w:rsidRPr="00D778BA">
        <w:rPr>
          <w:rFonts w:eastAsia="Times New Roman" w:cs="Arial"/>
          <w:color w:val="000000"/>
          <w:kern w:val="0"/>
          <w:szCs w:val="20"/>
          <w:lang w:val="ru-RU" w:eastAsia="ru-RU"/>
          <w14:ligatures w14:val="none"/>
        </w:rPr>
        <w:t>/а/</w:t>
      </w:r>
      <w:proofErr w:type="spellStart"/>
      <w:r w:rsidRPr="00D778BA">
        <w:rPr>
          <w:rFonts w:eastAsia="Times New Roman" w:cs="Arial"/>
          <w:color w:val="000000"/>
          <w:kern w:val="0"/>
          <w:szCs w:val="20"/>
          <w:lang w:val="ru-RU" w:eastAsia="ru-RU"/>
          <w14:ligatures w14:val="none"/>
        </w:rPr>
        <w:t>пирен</w:t>
      </w:r>
      <w:proofErr w:type="spellEnd"/>
      <w:r w:rsidRPr="00D778BA">
        <w:rPr>
          <w:rFonts w:eastAsia="Times New Roman" w:cs="Arial"/>
          <w:color w:val="000000"/>
          <w:kern w:val="0"/>
          <w:szCs w:val="20"/>
          <w:lang w:val="ru-RU" w:eastAsia="ru-RU"/>
          <w14:ligatures w14:val="none"/>
        </w:rPr>
        <w:t>,</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1кл.опас.,1,635</w:t>
      </w:r>
      <w:r w:rsidRPr="00D778BA">
        <w:rPr>
          <w:rFonts w:eastAsia="Times New Roman" w:cs="Arial"/>
          <w:color w:val="000000"/>
          <w:kern w:val="0"/>
          <w:szCs w:val="20"/>
          <w:lang w:eastAsia="ru-RU"/>
          <w14:ligatures w14:val="none"/>
        </w:rPr>
        <w:t>E</w:t>
      </w:r>
      <w:r w:rsidRPr="00D778BA">
        <w:rPr>
          <w:rFonts w:eastAsia="Times New Roman" w:cs="Arial"/>
          <w:color w:val="000000"/>
          <w:kern w:val="0"/>
          <w:szCs w:val="20"/>
          <w:lang w:val="ru-RU" w:eastAsia="ru-RU"/>
          <w14:ligatures w14:val="none"/>
        </w:rPr>
        <w:t>-05г/с,9,132</w:t>
      </w:r>
      <w:r w:rsidRPr="00D778BA">
        <w:rPr>
          <w:rFonts w:eastAsia="Times New Roman" w:cs="Arial"/>
          <w:color w:val="000000"/>
          <w:kern w:val="0"/>
          <w:szCs w:val="20"/>
          <w:lang w:eastAsia="ru-RU"/>
          <w14:ligatures w14:val="none"/>
        </w:rPr>
        <w:t>E</w:t>
      </w:r>
      <w:r w:rsidRPr="00D778BA">
        <w:rPr>
          <w:rFonts w:eastAsia="Times New Roman" w:cs="Arial"/>
          <w:color w:val="000000"/>
          <w:kern w:val="0"/>
          <w:szCs w:val="20"/>
          <w:lang w:val="ru-RU" w:eastAsia="ru-RU"/>
          <w14:ligatures w14:val="none"/>
        </w:rPr>
        <w:t>-06т/г;</w:t>
      </w:r>
    </w:p>
    <w:p w14:paraId="080B2954"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proofErr w:type="spellStart"/>
      <w:r w:rsidRPr="00D778BA">
        <w:rPr>
          <w:rFonts w:eastAsia="Times New Roman" w:cs="Arial"/>
          <w:color w:val="000000"/>
          <w:kern w:val="0"/>
          <w:szCs w:val="20"/>
          <w:lang w:val="ru-RU" w:eastAsia="ru-RU"/>
          <w14:ligatures w14:val="none"/>
        </w:rPr>
        <w:t>Хлорэтилен</w:t>
      </w:r>
      <w:proofErr w:type="spellEnd"/>
      <w:r w:rsidRPr="00D778BA">
        <w:rPr>
          <w:rFonts w:eastAsia="Times New Roman" w:cs="Arial"/>
          <w:color w:val="000000"/>
          <w:kern w:val="0"/>
          <w:szCs w:val="20"/>
          <w:lang w:val="ru-RU" w:eastAsia="ru-RU"/>
          <w14:ligatures w14:val="none"/>
        </w:rPr>
        <w:t>,</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1кл.опас.,0,0006016г/с,9,019</w:t>
      </w:r>
      <w:r w:rsidRPr="00D778BA">
        <w:rPr>
          <w:rFonts w:eastAsia="Times New Roman" w:cs="Arial"/>
          <w:color w:val="000000"/>
          <w:kern w:val="0"/>
          <w:szCs w:val="20"/>
          <w:lang w:eastAsia="ru-RU"/>
          <w14:ligatures w14:val="none"/>
        </w:rPr>
        <w:t>E</w:t>
      </w:r>
      <w:r w:rsidRPr="00D778BA">
        <w:rPr>
          <w:rFonts w:eastAsia="Times New Roman" w:cs="Arial"/>
          <w:color w:val="000000"/>
          <w:kern w:val="0"/>
          <w:szCs w:val="20"/>
          <w:lang w:val="ru-RU" w:eastAsia="ru-RU"/>
          <w14:ligatures w14:val="none"/>
        </w:rPr>
        <w:t>-05т/г; Бутан-1-ол,</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3кл.опас.,1,0930556г/с,4,52288т/г;</w:t>
      </w:r>
    </w:p>
    <w:p w14:paraId="2F3D3A02"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Этанол,</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4кл.опас.,7,3188889г/с,5,7426475т/г; 2-Этоксиэтанол, 0,7 ОБУВ,</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,0,3097222г/с,2,208315т/г;</w:t>
      </w:r>
    </w:p>
    <w:p w14:paraId="5AE724EF"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Бутилацетат,</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4кл.опас.,10,288889г/с,6,3099357т/г; Этилацетат (674),</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4кл.опас.,0,4665г/с,0,00168т/г;</w:t>
      </w:r>
    </w:p>
    <w:p w14:paraId="7080C63A"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Формальдегид,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2кл.опас.,0,1883г/с,0,09423т/г; Пропан-2-он,</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4кл.опас.,22,077778г/с,7,7595391т/г;</w:t>
      </w:r>
    </w:p>
    <w:p w14:paraId="1741A45F" w14:textId="552ACAD5"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Циклогексанон,3кл.опас.,1,5241389г/с,2,1438578т/г; Сольвент нафта, 0,2 ОБУВ,</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,8,885г/с,0,094т/г;</w:t>
      </w:r>
    </w:p>
    <w:p w14:paraId="4C4B8962" w14:textId="65B4341B"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Уайт-спирит (1294*), 1 ОБУВ,</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,30,577778г/с,2,4218559т/г; Алканы С12-19,</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4кл.опас.,33,370353г/с,3,8415т/г;</w:t>
      </w:r>
    </w:p>
    <w:p w14:paraId="08E24946"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Взвешенные частицы (116),</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3кл.опас.,0,58661г/с,0,381935т/г; Мазутная зола теплоэлектростанций,</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2кл.опас.,0,088126г/с,0,0035239т/г; Пыль неорганическая, содержащая двуокись кремния в %: 70-20,</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3кл.опас.,604,61293г/с,112,50965т/г; Пыль абразивная, 0,04 ОБУВ,</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,0,25г/с,0,2317т/г;</w:t>
      </w:r>
    </w:p>
    <w:p w14:paraId="6C21BFA5"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 xml:space="preserve">Пыль древесная (1039*), 0,1 </w:t>
      </w:r>
      <w:proofErr w:type="gramStart"/>
      <w:r w:rsidRPr="00D778BA">
        <w:rPr>
          <w:rFonts w:eastAsia="Times New Roman" w:cs="Arial"/>
          <w:color w:val="000000"/>
          <w:kern w:val="0"/>
          <w:szCs w:val="20"/>
          <w:lang w:val="ru-RU" w:eastAsia="ru-RU"/>
          <w14:ligatures w14:val="none"/>
        </w:rPr>
        <w:t>ОБУВ</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w:t>
      </w:r>
      <w:proofErr w:type="gramEnd"/>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,0,02075г/с,0,000527т/г</w:t>
      </w:r>
    </w:p>
    <w:p w14:paraId="232E5127" w14:textId="77777777" w:rsidR="00AB5B19" w:rsidRPr="00D778BA" w:rsidRDefault="00AB5B19" w:rsidP="00D778BA">
      <w:pPr>
        <w:spacing w:after="0" w:line="240" w:lineRule="auto"/>
        <w:rPr>
          <w:rFonts w:cs="Arial"/>
          <w:szCs w:val="20"/>
          <w:lang w:val="ru-RU"/>
        </w:rPr>
      </w:pPr>
    </w:p>
    <w:p w14:paraId="735AF057" w14:textId="77777777" w:rsidR="00AB5B19" w:rsidRPr="00D778BA" w:rsidRDefault="00AB5B19" w:rsidP="00D778BA">
      <w:pPr>
        <w:spacing w:after="0" w:line="240" w:lineRule="auto"/>
        <w:rPr>
          <w:rFonts w:eastAsia="Times New Roman" w:cs="Arial"/>
          <w:b/>
          <w:bCs/>
          <w:i/>
          <w:iCs/>
          <w:szCs w:val="20"/>
          <w:lang w:val="ru-RU" w:eastAsia="ru-RU" w:bidi="ru-RU"/>
        </w:rPr>
      </w:pPr>
      <w:r w:rsidRPr="00D778BA">
        <w:rPr>
          <w:rFonts w:cs="Arial"/>
          <w:b/>
          <w:bCs/>
          <w:i/>
          <w:iCs/>
          <w:szCs w:val="20"/>
          <w:lang w:val="ru-RU"/>
        </w:rPr>
        <w:t xml:space="preserve">Объем выбросов в атмосферный воздух ЗВ от всех проектируемых стационарных </w:t>
      </w:r>
      <w:proofErr w:type="gramStart"/>
      <w:r w:rsidRPr="00D778BA">
        <w:rPr>
          <w:rFonts w:cs="Arial"/>
          <w:b/>
          <w:bCs/>
          <w:i/>
          <w:iCs/>
          <w:szCs w:val="20"/>
          <w:lang w:val="ru-RU"/>
        </w:rPr>
        <w:t xml:space="preserve">источников  </w:t>
      </w:r>
      <w:r w:rsidRPr="00D778BA">
        <w:rPr>
          <w:rFonts w:cs="Arial"/>
          <w:b/>
          <w:bCs/>
          <w:i/>
          <w:iCs/>
          <w:szCs w:val="20"/>
          <w:u w:val="single"/>
          <w:lang w:val="ru-RU"/>
        </w:rPr>
        <w:t>в</w:t>
      </w:r>
      <w:proofErr w:type="gramEnd"/>
      <w:r w:rsidRPr="00D778BA">
        <w:rPr>
          <w:rFonts w:cs="Arial"/>
          <w:b/>
          <w:bCs/>
          <w:i/>
          <w:iCs/>
          <w:szCs w:val="20"/>
          <w:u w:val="single"/>
          <w:lang w:val="ru-RU"/>
        </w:rPr>
        <w:t xml:space="preserve"> период эксплуатации</w:t>
      </w:r>
      <w:r w:rsidRPr="00D778BA">
        <w:rPr>
          <w:rFonts w:cs="Arial"/>
          <w:b/>
          <w:bCs/>
          <w:i/>
          <w:iCs/>
          <w:szCs w:val="20"/>
          <w:lang w:val="ru-RU"/>
        </w:rPr>
        <w:t xml:space="preserve"> объекта составит:  </w:t>
      </w:r>
      <w:r w:rsidRPr="00D778BA">
        <w:rPr>
          <w:rFonts w:cs="Arial"/>
          <w:b/>
          <w:bCs/>
          <w:i/>
          <w:iCs/>
          <w:szCs w:val="20"/>
          <w:u w:val="single"/>
          <w:lang w:val="ru-RU"/>
        </w:rPr>
        <w:t>2026 год-</w:t>
      </w:r>
      <w:r w:rsidRPr="00D778BA">
        <w:rPr>
          <w:rFonts w:cs="Arial"/>
          <w:b/>
          <w:bCs/>
          <w:i/>
          <w:iCs/>
          <w:szCs w:val="20"/>
          <w:lang w:val="ru-RU"/>
        </w:rPr>
        <w:t xml:space="preserve"> 43,756г/с, 933,014т/г </w:t>
      </w:r>
      <w:r w:rsidRPr="00D778BA">
        <w:rPr>
          <w:rFonts w:eastAsia="Times New Roman" w:cs="Arial"/>
          <w:b/>
          <w:bCs/>
          <w:i/>
          <w:iCs/>
          <w:szCs w:val="20"/>
          <w:lang w:val="ru-RU" w:eastAsia="ru-RU" w:bidi="ru-RU"/>
        </w:rPr>
        <w:t>загрязняющих веществ  1-4 класса опасности:</w:t>
      </w:r>
    </w:p>
    <w:p w14:paraId="1673AD30" w14:textId="77777777" w:rsidR="00AB5B19" w:rsidRPr="00D778BA" w:rsidRDefault="00AB5B19" w:rsidP="00D778BA">
      <w:pPr>
        <w:spacing w:after="0" w:line="240" w:lineRule="auto"/>
        <w:rPr>
          <w:rFonts w:eastAsia="Times New Roman" w:cs="Arial"/>
          <w:szCs w:val="20"/>
          <w:lang w:val="ru-RU" w:eastAsia="ru-RU" w:bidi="ru-RU"/>
        </w:rPr>
      </w:pPr>
    </w:p>
    <w:p w14:paraId="65C20624" w14:textId="02C33923"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szCs w:val="20"/>
          <w:lang w:val="ru-RU" w:eastAsia="ru-RU" w:bidi="ru-RU"/>
        </w:rPr>
        <w:lastRenderedPageBreak/>
        <w:t xml:space="preserve"> </w:t>
      </w:r>
      <w:r w:rsidRPr="00D778BA">
        <w:rPr>
          <w:rFonts w:eastAsia="Times New Roman" w:cs="Arial"/>
          <w:kern w:val="0"/>
          <w:szCs w:val="20"/>
          <w:lang w:val="ru-RU" w:eastAsia="ru-RU"/>
          <w14:ligatures w14:val="none"/>
        </w:rPr>
        <w:t>Железо (</w:t>
      </w:r>
      <w:r w:rsidRPr="00D778BA">
        <w:rPr>
          <w:rFonts w:eastAsia="Times New Roman" w:cs="Arial"/>
          <w:kern w:val="0"/>
          <w:szCs w:val="20"/>
          <w:lang w:eastAsia="ru-RU"/>
          <w14:ligatures w14:val="none"/>
        </w:rPr>
        <w:t>II</w:t>
      </w:r>
      <w:r w:rsidRPr="00D778BA">
        <w:rPr>
          <w:rFonts w:eastAsia="Times New Roman" w:cs="Arial"/>
          <w:kern w:val="0"/>
          <w:szCs w:val="20"/>
          <w:lang w:val="ru-RU" w:eastAsia="ru-RU"/>
          <w14:ligatures w14:val="none"/>
        </w:rPr>
        <w:t xml:space="preserve">, </w:t>
      </w:r>
      <w:r w:rsidRPr="00D778BA">
        <w:rPr>
          <w:rFonts w:eastAsia="Times New Roman" w:cs="Arial"/>
          <w:kern w:val="0"/>
          <w:szCs w:val="20"/>
          <w:lang w:eastAsia="ru-RU"/>
          <w14:ligatures w14:val="none"/>
        </w:rPr>
        <w:t>III</w:t>
      </w:r>
      <w:r w:rsidRPr="00D778BA">
        <w:rPr>
          <w:rFonts w:eastAsia="Times New Roman" w:cs="Arial"/>
          <w:kern w:val="0"/>
          <w:szCs w:val="20"/>
          <w:lang w:val="ru-RU" w:eastAsia="ru-RU"/>
          <w14:ligatures w14:val="none"/>
        </w:rPr>
        <w:t>) оксиды,</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 кл.оп,0,073г/с,0,92582877т/</w:t>
      </w:r>
      <w:proofErr w:type="spellStart"/>
      <w:r w:rsidRPr="00D778BA">
        <w:rPr>
          <w:rFonts w:eastAsia="Times New Roman" w:cs="Arial"/>
          <w:kern w:val="0"/>
          <w:szCs w:val="20"/>
          <w:lang w:val="ru-RU" w:eastAsia="ru-RU"/>
          <w14:ligatures w14:val="none"/>
        </w:rPr>
        <w:t>г;Кадмий</w:t>
      </w:r>
      <w:proofErr w:type="spellEnd"/>
      <w:r w:rsidRPr="00D778BA">
        <w:rPr>
          <w:rFonts w:eastAsia="Times New Roman" w:cs="Arial"/>
          <w:kern w:val="0"/>
          <w:szCs w:val="20"/>
          <w:lang w:val="ru-RU" w:eastAsia="ru-RU"/>
          <w14:ligatures w14:val="none"/>
        </w:rPr>
        <w:t xml:space="preserve"> оксид (в пересчете на кадмий) (295),</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,1кл.оп,0,000005г/с,0,0008т/</w:t>
      </w:r>
      <w:proofErr w:type="spellStart"/>
      <w:r w:rsidRPr="00D778BA">
        <w:rPr>
          <w:rFonts w:eastAsia="Times New Roman" w:cs="Arial"/>
          <w:kern w:val="0"/>
          <w:szCs w:val="20"/>
          <w:lang w:val="ru-RU" w:eastAsia="ru-RU"/>
          <w14:ligatures w14:val="none"/>
        </w:rPr>
        <w:t>г;Марганец</w:t>
      </w:r>
      <w:proofErr w:type="spellEnd"/>
      <w:r w:rsidRPr="00D778BA">
        <w:rPr>
          <w:rFonts w:eastAsia="Times New Roman" w:cs="Arial"/>
          <w:kern w:val="0"/>
          <w:szCs w:val="20"/>
          <w:lang w:val="ru-RU" w:eastAsia="ru-RU"/>
          <w14:ligatures w14:val="none"/>
        </w:rPr>
        <w:t xml:space="preserve"> и его соединения,</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,2кл.оп,0,002002г/с,0,029693123т/</w:t>
      </w:r>
      <w:proofErr w:type="spellStart"/>
      <w:r w:rsidRPr="00D778BA">
        <w:rPr>
          <w:rFonts w:eastAsia="Times New Roman" w:cs="Arial"/>
          <w:kern w:val="0"/>
          <w:szCs w:val="20"/>
          <w:lang w:val="ru-RU" w:eastAsia="ru-RU"/>
          <w14:ligatures w14:val="none"/>
        </w:rPr>
        <w:t>г;Никель</w:t>
      </w:r>
      <w:proofErr w:type="spellEnd"/>
      <w:r w:rsidRPr="00D778BA">
        <w:rPr>
          <w:rFonts w:eastAsia="Times New Roman" w:cs="Arial"/>
          <w:kern w:val="0"/>
          <w:szCs w:val="20"/>
          <w:lang w:val="ru-RU" w:eastAsia="ru-RU"/>
          <w14:ligatures w14:val="none"/>
        </w:rPr>
        <w:t xml:space="preserve"> оксид (в пересчете на никель) (420),</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,2кл.оп,0,000055782г/с,0,0070002т/</w:t>
      </w:r>
      <w:proofErr w:type="spellStart"/>
      <w:r w:rsidRPr="00D778BA">
        <w:rPr>
          <w:rFonts w:eastAsia="Times New Roman" w:cs="Arial"/>
          <w:kern w:val="0"/>
          <w:szCs w:val="20"/>
          <w:lang w:val="ru-RU" w:eastAsia="ru-RU"/>
          <w14:ligatures w14:val="none"/>
        </w:rPr>
        <w:t>г;Ртуть</w:t>
      </w:r>
      <w:proofErr w:type="spellEnd"/>
      <w:r w:rsidRPr="00D778BA">
        <w:rPr>
          <w:rFonts w:eastAsia="Times New Roman" w:cs="Arial"/>
          <w:kern w:val="0"/>
          <w:szCs w:val="20"/>
          <w:lang w:val="ru-RU" w:eastAsia="ru-RU"/>
          <w14:ligatures w14:val="none"/>
        </w:rPr>
        <w:t xml:space="preserve"> (</w:t>
      </w:r>
      <w:r w:rsidRPr="00D778BA">
        <w:rPr>
          <w:rFonts w:eastAsia="Times New Roman" w:cs="Arial"/>
          <w:kern w:val="0"/>
          <w:szCs w:val="20"/>
          <w:lang w:eastAsia="ru-RU"/>
          <w14:ligatures w14:val="none"/>
        </w:rPr>
        <w:t>II</w:t>
      </w:r>
      <w:r w:rsidRPr="00D778BA">
        <w:rPr>
          <w:rFonts w:eastAsia="Times New Roman" w:cs="Arial"/>
          <w:kern w:val="0"/>
          <w:szCs w:val="20"/>
          <w:lang w:val="ru-RU" w:eastAsia="ru-RU"/>
          <w14:ligatures w14:val="none"/>
        </w:rPr>
        <w:t>) оксид /в пересчете на ртуть/ (Ртути окись красная, Ртути окись желтая) (511),</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,1кл.оп,0,00014г/с,0,00442т/</w:t>
      </w:r>
      <w:proofErr w:type="spellStart"/>
      <w:r w:rsidRPr="00D778BA">
        <w:rPr>
          <w:rFonts w:eastAsia="Times New Roman" w:cs="Arial"/>
          <w:kern w:val="0"/>
          <w:szCs w:val="20"/>
          <w:lang w:val="ru-RU" w:eastAsia="ru-RU"/>
          <w14:ligatures w14:val="none"/>
        </w:rPr>
        <w:t>г;Свинец</w:t>
      </w:r>
      <w:proofErr w:type="spellEnd"/>
      <w:r w:rsidRPr="00D778BA">
        <w:rPr>
          <w:rFonts w:eastAsia="Times New Roman" w:cs="Arial"/>
          <w:kern w:val="0"/>
          <w:szCs w:val="20"/>
          <w:lang w:val="ru-RU" w:eastAsia="ru-RU"/>
          <w14:ligatures w14:val="none"/>
        </w:rPr>
        <w:t xml:space="preserve"> и его неорганические соединения /в пересчете на свинец/ (513),</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,1кл.оп,0,00004г/с,0,006т/</w:t>
      </w:r>
      <w:proofErr w:type="spellStart"/>
      <w:r w:rsidRPr="00D778BA">
        <w:rPr>
          <w:rFonts w:eastAsia="Times New Roman" w:cs="Arial"/>
          <w:kern w:val="0"/>
          <w:szCs w:val="20"/>
          <w:lang w:val="ru-RU" w:eastAsia="ru-RU"/>
          <w14:ligatures w14:val="none"/>
        </w:rPr>
        <w:t>г;Хром</w:t>
      </w:r>
      <w:proofErr w:type="spellEnd"/>
      <w:r w:rsidRPr="00D778BA">
        <w:rPr>
          <w:rFonts w:eastAsia="Times New Roman" w:cs="Arial"/>
          <w:kern w:val="0"/>
          <w:szCs w:val="20"/>
          <w:lang w:val="ru-RU" w:eastAsia="ru-RU"/>
          <w14:ligatures w14:val="none"/>
        </w:rPr>
        <w:t xml:space="preserve"> /в пересчете на хром (</w:t>
      </w:r>
      <w:r w:rsidRPr="00D778BA">
        <w:rPr>
          <w:rFonts w:eastAsia="Times New Roman" w:cs="Arial"/>
          <w:kern w:val="0"/>
          <w:szCs w:val="20"/>
          <w:lang w:eastAsia="ru-RU"/>
          <w14:ligatures w14:val="none"/>
        </w:rPr>
        <w:t>VI</w:t>
      </w:r>
      <w:r w:rsidRPr="00D778BA">
        <w:rPr>
          <w:rFonts w:eastAsia="Times New Roman" w:cs="Arial"/>
          <w:kern w:val="0"/>
          <w:szCs w:val="20"/>
          <w:lang w:val="ru-RU" w:eastAsia="ru-RU"/>
          <w14:ligatures w14:val="none"/>
        </w:rPr>
        <w:t>) оксид/ (Хром шестивалентный) (647),</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,1кл.оп,0,000001666г/с,0,000000006т/</w:t>
      </w:r>
      <w:proofErr w:type="spellStart"/>
      <w:r w:rsidRPr="00D778BA">
        <w:rPr>
          <w:rFonts w:eastAsia="Times New Roman" w:cs="Arial"/>
          <w:kern w:val="0"/>
          <w:szCs w:val="20"/>
          <w:lang w:val="ru-RU" w:eastAsia="ru-RU"/>
          <w14:ligatures w14:val="none"/>
        </w:rPr>
        <w:t>г;Цинк</w:t>
      </w:r>
      <w:proofErr w:type="spellEnd"/>
      <w:r w:rsidRPr="00D778BA">
        <w:rPr>
          <w:rFonts w:eastAsia="Times New Roman" w:cs="Arial"/>
          <w:kern w:val="0"/>
          <w:szCs w:val="20"/>
          <w:lang w:val="ru-RU" w:eastAsia="ru-RU"/>
          <w14:ligatures w14:val="none"/>
        </w:rPr>
        <w:t xml:space="preserve"> оксид /в пересчете на цинк/ (662),</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,3кл.оп,0,0006г/с,0,0164т/</w:t>
      </w:r>
      <w:proofErr w:type="spellStart"/>
      <w:r w:rsidRPr="00D778BA">
        <w:rPr>
          <w:rFonts w:eastAsia="Times New Roman" w:cs="Arial"/>
          <w:kern w:val="0"/>
          <w:szCs w:val="20"/>
          <w:lang w:val="ru-RU" w:eastAsia="ru-RU"/>
          <w14:ligatures w14:val="none"/>
        </w:rPr>
        <w:t>г;Кобальт</w:t>
      </w:r>
      <w:proofErr w:type="spellEnd"/>
      <w:r w:rsidRPr="00D778BA">
        <w:rPr>
          <w:rFonts w:eastAsia="Times New Roman" w:cs="Arial"/>
          <w:kern w:val="0"/>
          <w:szCs w:val="20"/>
          <w:lang w:val="ru-RU" w:eastAsia="ru-RU"/>
          <w14:ligatures w14:val="none"/>
        </w:rPr>
        <w:t xml:space="preserve"> оксид /в пересчете на кобальт/ (313),</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,2кл.оп,0,0000011г/с,0,00004т/</w:t>
      </w:r>
      <w:proofErr w:type="spellStart"/>
      <w:r w:rsidRPr="00D778BA">
        <w:rPr>
          <w:rFonts w:eastAsia="Times New Roman" w:cs="Arial"/>
          <w:kern w:val="0"/>
          <w:szCs w:val="20"/>
          <w:lang w:val="ru-RU" w:eastAsia="ru-RU"/>
          <w14:ligatures w14:val="none"/>
        </w:rPr>
        <w:t>г;Азота</w:t>
      </w:r>
      <w:proofErr w:type="spellEnd"/>
      <w:r w:rsidRPr="00D778BA">
        <w:rPr>
          <w:rFonts w:eastAsia="Times New Roman" w:cs="Arial"/>
          <w:kern w:val="0"/>
          <w:szCs w:val="20"/>
          <w:lang w:val="ru-RU" w:eastAsia="ru-RU"/>
          <w14:ligatures w14:val="none"/>
        </w:rPr>
        <w:t xml:space="preserve"> (</w:t>
      </w:r>
      <w:r w:rsidRPr="00D778BA">
        <w:rPr>
          <w:rFonts w:eastAsia="Times New Roman" w:cs="Arial"/>
          <w:kern w:val="0"/>
          <w:szCs w:val="20"/>
          <w:lang w:eastAsia="ru-RU"/>
          <w14:ligatures w14:val="none"/>
        </w:rPr>
        <w:t>IV</w:t>
      </w:r>
      <w:r w:rsidRPr="00D778BA">
        <w:rPr>
          <w:rFonts w:eastAsia="Times New Roman" w:cs="Arial"/>
          <w:kern w:val="0"/>
          <w:szCs w:val="20"/>
          <w:lang w:val="ru-RU" w:eastAsia="ru-RU"/>
          <w14:ligatures w14:val="none"/>
        </w:rPr>
        <w:t>) диоксид,</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,2кл.оп,6,084743998г/с,78,876776т/</w:t>
      </w:r>
      <w:proofErr w:type="spellStart"/>
      <w:r w:rsidRPr="00D778BA">
        <w:rPr>
          <w:rFonts w:eastAsia="Times New Roman" w:cs="Arial"/>
          <w:kern w:val="0"/>
          <w:szCs w:val="20"/>
          <w:lang w:val="ru-RU" w:eastAsia="ru-RU"/>
          <w14:ligatures w14:val="none"/>
        </w:rPr>
        <w:t>г;Азот</w:t>
      </w:r>
      <w:proofErr w:type="spellEnd"/>
      <w:r w:rsidRPr="00D778BA">
        <w:rPr>
          <w:rFonts w:eastAsia="Times New Roman" w:cs="Arial"/>
          <w:kern w:val="0"/>
          <w:szCs w:val="20"/>
          <w:lang w:val="ru-RU" w:eastAsia="ru-RU"/>
          <w14:ligatures w14:val="none"/>
        </w:rPr>
        <w:t xml:space="preserve"> (</w:t>
      </w:r>
      <w:r w:rsidRPr="00D778BA">
        <w:rPr>
          <w:rFonts w:eastAsia="Times New Roman" w:cs="Arial"/>
          <w:kern w:val="0"/>
          <w:szCs w:val="20"/>
          <w:lang w:eastAsia="ru-RU"/>
          <w14:ligatures w14:val="none"/>
        </w:rPr>
        <w:t>II</w:t>
      </w:r>
      <w:r w:rsidRPr="00D778BA">
        <w:rPr>
          <w:rFonts w:eastAsia="Times New Roman" w:cs="Arial"/>
          <w:kern w:val="0"/>
          <w:szCs w:val="20"/>
          <w:lang w:val="ru-RU" w:eastAsia="ru-RU"/>
          <w14:ligatures w14:val="none"/>
        </w:rPr>
        <w:t>) оксид,</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,3кл.оп,0,988730402г/с,12,8173436т/</w:t>
      </w:r>
      <w:proofErr w:type="spellStart"/>
      <w:r w:rsidRPr="00D778BA">
        <w:rPr>
          <w:rFonts w:eastAsia="Times New Roman" w:cs="Arial"/>
          <w:kern w:val="0"/>
          <w:szCs w:val="20"/>
          <w:lang w:val="ru-RU" w:eastAsia="ru-RU"/>
          <w14:ligatures w14:val="none"/>
        </w:rPr>
        <w:t>г;Гидрохлорид</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,2кл.оп,0,0698г/с,2,2012864т/</w:t>
      </w:r>
      <w:proofErr w:type="spellStart"/>
      <w:r w:rsidRPr="00D778BA">
        <w:rPr>
          <w:rFonts w:eastAsia="Times New Roman" w:cs="Arial"/>
          <w:kern w:val="0"/>
          <w:szCs w:val="20"/>
          <w:lang w:val="ru-RU" w:eastAsia="ru-RU"/>
          <w14:ligatures w14:val="none"/>
        </w:rPr>
        <w:t>г;Углерод</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,3кл.оп,0,24633603г/с,2,690886726т/</w:t>
      </w:r>
      <w:proofErr w:type="spellStart"/>
      <w:r w:rsidRPr="00D778BA">
        <w:rPr>
          <w:rFonts w:eastAsia="Times New Roman" w:cs="Arial"/>
          <w:kern w:val="0"/>
          <w:szCs w:val="20"/>
          <w:lang w:val="ru-RU" w:eastAsia="ru-RU"/>
          <w14:ligatures w14:val="none"/>
        </w:rPr>
        <w:t>г;Серадиоксид</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,3кл.оп,3,310695767г/с,57,97052309т/</w:t>
      </w:r>
      <w:proofErr w:type="spellStart"/>
      <w:r w:rsidRPr="00D778BA">
        <w:rPr>
          <w:rFonts w:eastAsia="Times New Roman" w:cs="Arial"/>
          <w:kern w:val="0"/>
          <w:szCs w:val="20"/>
          <w:lang w:val="ru-RU" w:eastAsia="ru-RU"/>
          <w14:ligatures w14:val="none"/>
        </w:rPr>
        <w:t>г;Сероводород</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,2кл.оп,2,37574</w:t>
      </w:r>
      <w:r w:rsidRPr="00D778BA">
        <w:rPr>
          <w:rFonts w:eastAsia="Times New Roman" w:cs="Arial"/>
          <w:kern w:val="0"/>
          <w:szCs w:val="20"/>
          <w:lang w:eastAsia="ru-RU"/>
          <w14:ligatures w14:val="none"/>
        </w:rPr>
        <w:t>E</w:t>
      </w:r>
      <w:r w:rsidRPr="00D778BA">
        <w:rPr>
          <w:rFonts w:eastAsia="Times New Roman" w:cs="Arial"/>
          <w:kern w:val="0"/>
          <w:szCs w:val="20"/>
          <w:lang w:val="ru-RU" w:eastAsia="ru-RU"/>
          <w14:ligatures w14:val="none"/>
        </w:rPr>
        <w:t>-05г/с,0,000171724т/</w:t>
      </w:r>
      <w:proofErr w:type="spellStart"/>
      <w:r w:rsidRPr="00D778BA">
        <w:rPr>
          <w:rFonts w:eastAsia="Times New Roman" w:cs="Arial"/>
          <w:kern w:val="0"/>
          <w:szCs w:val="20"/>
          <w:lang w:val="ru-RU" w:eastAsia="ru-RU"/>
          <w14:ligatures w14:val="none"/>
        </w:rPr>
        <w:t>г;Углерод</w:t>
      </w:r>
      <w:proofErr w:type="spellEnd"/>
      <w:r w:rsidRPr="00D778BA">
        <w:rPr>
          <w:rFonts w:eastAsia="Times New Roman" w:cs="Arial"/>
          <w:kern w:val="0"/>
          <w:szCs w:val="20"/>
          <w:lang w:val="ru-RU" w:eastAsia="ru-RU"/>
          <w14:ligatures w14:val="none"/>
        </w:rPr>
        <w:t xml:space="preserve"> оксид,</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,4кл.оп,11,84965633г/с,258,9693644т/</w:t>
      </w:r>
      <w:proofErr w:type="spellStart"/>
      <w:r w:rsidRPr="00D778BA">
        <w:rPr>
          <w:rFonts w:eastAsia="Times New Roman" w:cs="Arial"/>
          <w:kern w:val="0"/>
          <w:szCs w:val="20"/>
          <w:lang w:val="ru-RU" w:eastAsia="ru-RU"/>
          <w14:ligatures w14:val="none"/>
        </w:rPr>
        <w:t>г;Фтористые</w:t>
      </w:r>
      <w:proofErr w:type="spellEnd"/>
      <w:r w:rsidRPr="00D778BA">
        <w:rPr>
          <w:rFonts w:eastAsia="Times New Roman" w:cs="Arial"/>
          <w:kern w:val="0"/>
          <w:szCs w:val="20"/>
          <w:lang w:val="ru-RU" w:eastAsia="ru-RU"/>
          <w14:ligatures w14:val="none"/>
        </w:rPr>
        <w:t xml:space="preserve"> газообразные соединения,</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,2кл.оп,0,092174г/с,2,87474064т/г;Фторидынеорганическиеплохорастворимые,</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,2кл.оп,0,001112г/с,0,0004т/</w:t>
      </w:r>
      <w:proofErr w:type="spellStart"/>
      <w:r w:rsidRPr="00D778BA">
        <w:rPr>
          <w:rFonts w:eastAsia="Times New Roman" w:cs="Arial"/>
          <w:kern w:val="0"/>
          <w:szCs w:val="20"/>
          <w:lang w:val="ru-RU" w:eastAsia="ru-RU"/>
          <w14:ligatures w14:val="none"/>
        </w:rPr>
        <w:t>г;Пентан</w:t>
      </w:r>
      <w:proofErr w:type="spellEnd"/>
      <w:r w:rsidRPr="00D778BA">
        <w:rPr>
          <w:rFonts w:eastAsia="Times New Roman" w:cs="Arial"/>
          <w:kern w:val="0"/>
          <w:szCs w:val="20"/>
          <w:lang w:val="ru-RU" w:eastAsia="ru-RU"/>
          <w14:ligatures w14:val="none"/>
        </w:rPr>
        <w:t>(450),</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,4кл.оп,0,000114696г/с,0,00090502т/</w:t>
      </w:r>
      <w:proofErr w:type="spellStart"/>
      <w:r w:rsidRPr="00D778BA">
        <w:rPr>
          <w:rFonts w:eastAsia="Times New Roman" w:cs="Arial"/>
          <w:kern w:val="0"/>
          <w:szCs w:val="20"/>
          <w:lang w:val="ru-RU" w:eastAsia="ru-RU"/>
          <w14:ligatures w14:val="none"/>
        </w:rPr>
        <w:t>г;Метан</w:t>
      </w:r>
      <w:proofErr w:type="spellEnd"/>
      <w:r w:rsidRPr="00D778BA">
        <w:rPr>
          <w:rFonts w:eastAsia="Times New Roman" w:cs="Arial"/>
          <w:kern w:val="0"/>
          <w:szCs w:val="20"/>
          <w:lang w:val="ru-RU" w:eastAsia="ru-RU"/>
          <w14:ligatures w14:val="none"/>
        </w:rPr>
        <w:t>(727*),50ОБУВ,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,0,564476364г/с,4,45405656т/</w:t>
      </w:r>
      <w:proofErr w:type="spellStart"/>
      <w:r w:rsidRPr="00D778BA">
        <w:rPr>
          <w:rFonts w:eastAsia="Times New Roman" w:cs="Arial"/>
          <w:kern w:val="0"/>
          <w:szCs w:val="20"/>
          <w:lang w:val="ru-RU" w:eastAsia="ru-RU"/>
          <w14:ligatures w14:val="none"/>
        </w:rPr>
        <w:t>г;Изобутан</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,4кл.оп,0,000114696г/с,0,00090502т/</w:t>
      </w:r>
      <w:proofErr w:type="spellStart"/>
      <w:r w:rsidRPr="00D778BA">
        <w:rPr>
          <w:rFonts w:eastAsia="Times New Roman" w:cs="Arial"/>
          <w:kern w:val="0"/>
          <w:szCs w:val="20"/>
          <w:lang w:val="ru-RU" w:eastAsia="ru-RU"/>
          <w14:ligatures w14:val="none"/>
        </w:rPr>
        <w:t>г;Диметилбензол</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,3кл.оп,1,25г/с,0,45т/</w:t>
      </w:r>
      <w:proofErr w:type="spellStart"/>
      <w:r w:rsidRPr="00D778BA">
        <w:rPr>
          <w:rFonts w:eastAsia="Times New Roman" w:cs="Arial"/>
          <w:kern w:val="0"/>
          <w:szCs w:val="20"/>
          <w:lang w:val="ru-RU" w:eastAsia="ru-RU"/>
          <w14:ligatures w14:val="none"/>
        </w:rPr>
        <w:t>г;Метилбензол</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,3кл.оп,2,777777778г/с,0,6т/</w:t>
      </w:r>
      <w:proofErr w:type="spellStart"/>
      <w:r w:rsidRPr="00D778BA">
        <w:rPr>
          <w:rFonts w:eastAsia="Times New Roman" w:cs="Arial"/>
          <w:kern w:val="0"/>
          <w:szCs w:val="20"/>
          <w:lang w:val="ru-RU" w:eastAsia="ru-RU"/>
          <w14:ligatures w14:val="none"/>
        </w:rPr>
        <w:t>г;Бенз</w:t>
      </w:r>
      <w:proofErr w:type="spellEnd"/>
      <w:r w:rsidRPr="00D778BA">
        <w:rPr>
          <w:rFonts w:eastAsia="Times New Roman" w:cs="Arial"/>
          <w:kern w:val="0"/>
          <w:szCs w:val="20"/>
          <w:lang w:val="ru-RU" w:eastAsia="ru-RU"/>
          <w14:ligatures w14:val="none"/>
        </w:rPr>
        <w:t>/а/</w:t>
      </w:r>
      <w:proofErr w:type="spellStart"/>
      <w:r w:rsidRPr="00D778BA">
        <w:rPr>
          <w:rFonts w:eastAsia="Times New Roman" w:cs="Arial"/>
          <w:kern w:val="0"/>
          <w:szCs w:val="20"/>
          <w:lang w:val="ru-RU" w:eastAsia="ru-RU"/>
          <w14:ligatures w14:val="none"/>
        </w:rPr>
        <w:t>пирен</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,1кл.оп,0,000006514г/с,0,000098306т/г;Бутан-1-ол (Бутиловый спирт) (102),</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,3кл.оп,0,833333333г/с,0,18т/</w:t>
      </w:r>
      <w:proofErr w:type="spellStart"/>
      <w:r w:rsidRPr="00D778BA">
        <w:rPr>
          <w:rFonts w:eastAsia="Times New Roman" w:cs="Arial"/>
          <w:kern w:val="0"/>
          <w:szCs w:val="20"/>
          <w:lang w:val="ru-RU" w:eastAsia="ru-RU"/>
          <w14:ligatures w14:val="none"/>
        </w:rPr>
        <w:t>г;Этанол</w:t>
      </w:r>
      <w:proofErr w:type="spellEnd"/>
      <w:r w:rsidRPr="00D778BA">
        <w:rPr>
          <w:rFonts w:eastAsia="Times New Roman" w:cs="Arial"/>
          <w:kern w:val="0"/>
          <w:szCs w:val="20"/>
          <w:lang w:val="ru-RU" w:eastAsia="ru-RU"/>
          <w14:ligatures w14:val="none"/>
        </w:rPr>
        <w:t xml:space="preserve"> (Этиловый спирт) (667),</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,4кл.оп,0,555555556г/с,0,12т/г;</w:t>
      </w:r>
    </w:p>
    <w:p w14:paraId="5F726DD1"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2-Этоксиэтанол,0,7ОБУВ,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,0,444444444г/с,0,096т/</w:t>
      </w:r>
      <w:proofErr w:type="spellStart"/>
      <w:r w:rsidRPr="00D778BA">
        <w:rPr>
          <w:rFonts w:eastAsia="Times New Roman" w:cs="Arial"/>
          <w:kern w:val="0"/>
          <w:szCs w:val="20"/>
          <w:lang w:val="ru-RU" w:eastAsia="ru-RU"/>
          <w14:ligatures w14:val="none"/>
        </w:rPr>
        <w:t>г;Бутилацетат</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,4кл.оп,0,555555556г/с,0,12т/</w:t>
      </w:r>
      <w:proofErr w:type="spellStart"/>
      <w:r w:rsidRPr="00D778BA">
        <w:rPr>
          <w:rFonts w:eastAsia="Times New Roman" w:cs="Arial"/>
          <w:kern w:val="0"/>
          <w:szCs w:val="20"/>
          <w:lang w:val="ru-RU" w:eastAsia="ru-RU"/>
          <w14:ligatures w14:val="none"/>
        </w:rPr>
        <w:t>г;Формальдегид</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,2кл.оп,0,0626227г/с,0,672733454т/г;Пропан-2-он (Ацетон) (470),</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,4кл.оп,0,388888889г/с,0,084т/</w:t>
      </w:r>
      <w:proofErr w:type="spellStart"/>
      <w:r w:rsidRPr="00D778BA">
        <w:rPr>
          <w:rFonts w:eastAsia="Times New Roman" w:cs="Arial"/>
          <w:kern w:val="0"/>
          <w:szCs w:val="20"/>
          <w:lang w:val="ru-RU" w:eastAsia="ru-RU"/>
          <w14:ligatures w14:val="none"/>
        </w:rPr>
        <w:t>г;Масло</w:t>
      </w:r>
      <w:proofErr w:type="spellEnd"/>
      <w:r w:rsidRPr="00D778BA">
        <w:rPr>
          <w:rFonts w:eastAsia="Times New Roman" w:cs="Arial"/>
          <w:kern w:val="0"/>
          <w:szCs w:val="20"/>
          <w:lang w:val="ru-RU" w:eastAsia="ru-RU"/>
          <w14:ligatures w14:val="none"/>
        </w:rPr>
        <w:t xml:space="preserve"> минеральное нефтяное,0,05 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,0,02222г/с,0,7008т/</w:t>
      </w:r>
      <w:proofErr w:type="spellStart"/>
      <w:r w:rsidRPr="00D778BA">
        <w:rPr>
          <w:rFonts w:eastAsia="Times New Roman" w:cs="Arial"/>
          <w:kern w:val="0"/>
          <w:szCs w:val="20"/>
          <w:lang w:val="ru-RU" w:eastAsia="ru-RU"/>
          <w14:ligatures w14:val="none"/>
        </w:rPr>
        <w:t>г;Уайт-спирит</w:t>
      </w:r>
      <w:proofErr w:type="spellEnd"/>
      <w:r w:rsidRPr="00D778BA">
        <w:rPr>
          <w:rFonts w:eastAsia="Times New Roman" w:cs="Arial"/>
          <w:kern w:val="0"/>
          <w:szCs w:val="20"/>
          <w:lang w:val="ru-RU" w:eastAsia="ru-RU"/>
          <w14:ligatures w14:val="none"/>
        </w:rPr>
        <w:t xml:space="preserve"> (1294*),1 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,1,25г/с,0,45т/г;</w:t>
      </w:r>
    </w:p>
    <w:p w14:paraId="43EBC37E"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АлканыС12-19,</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,4кл.оп,1,575123575г/с,18,36000489т/г; Взвешенные частицы(116),</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,3кл.оп,0,4696г/с,14,615506т/г; Пыль неорганическая, содержащая двуокись кремния в %: 70-20,</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,3кл.оп,1,029384752г/с,300,6558155т/</w:t>
      </w:r>
      <w:proofErr w:type="spellStart"/>
      <w:r w:rsidRPr="00D778BA">
        <w:rPr>
          <w:rFonts w:eastAsia="Times New Roman" w:cs="Arial"/>
          <w:kern w:val="0"/>
          <w:szCs w:val="20"/>
          <w:lang w:val="ru-RU" w:eastAsia="ru-RU"/>
          <w14:ligatures w14:val="none"/>
        </w:rPr>
        <w:t>г;Пыль</w:t>
      </w:r>
      <w:proofErr w:type="spellEnd"/>
      <w:r w:rsidRPr="00D778BA">
        <w:rPr>
          <w:rFonts w:eastAsia="Times New Roman" w:cs="Arial"/>
          <w:kern w:val="0"/>
          <w:szCs w:val="20"/>
          <w:lang w:val="ru-RU" w:eastAsia="ru-RU"/>
          <w14:ligatures w14:val="none"/>
        </w:rPr>
        <w:t xml:space="preserve"> абразивная,0,04ОБУВ,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,0,0136г/с,0,30046т/</w:t>
      </w:r>
      <w:proofErr w:type="spellStart"/>
      <w:r w:rsidRPr="00D778BA">
        <w:rPr>
          <w:rFonts w:eastAsia="Times New Roman" w:cs="Arial"/>
          <w:kern w:val="0"/>
          <w:szCs w:val="20"/>
          <w:lang w:val="ru-RU" w:eastAsia="ru-RU"/>
          <w14:ligatures w14:val="none"/>
        </w:rPr>
        <w:t>г;Элементарная</w:t>
      </w:r>
      <w:proofErr w:type="spellEnd"/>
      <w:r w:rsidRPr="00D778BA">
        <w:rPr>
          <w:rFonts w:eastAsia="Times New Roman" w:cs="Arial"/>
          <w:kern w:val="0"/>
          <w:szCs w:val="20"/>
          <w:lang w:val="ru-RU" w:eastAsia="ru-RU"/>
          <w14:ligatures w14:val="none"/>
        </w:rPr>
        <w:t xml:space="preserve"> сера,0,7ОБУВ,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,7,2г/с,151,6808т/</w:t>
      </w:r>
      <w:proofErr w:type="spellStart"/>
      <w:r w:rsidRPr="00D778BA">
        <w:rPr>
          <w:rFonts w:eastAsia="Times New Roman" w:cs="Arial"/>
          <w:kern w:val="0"/>
          <w:szCs w:val="20"/>
          <w:lang w:val="ru-RU" w:eastAsia="ru-RU"/>
          <w14:ligatures w14:val="none"/>
        </w:rPr>
        <w:t>г;Пыль</w:t>
      </w:r>
      <w:proofErr w:type="spellEnd"/>
      <w:r w:rsidRPr="00D778BA">
        <w:rPr>
          <w:rFonts w:eastAsia="Times New Roman" w:cs="Arial"/>
          <w:kern w:val="0"/>
          <w:szCs w:val="20"/>
          <w:lang w:val="ru-RU" w:eastAsia="ru-RU"/>
          <w14:ligatures w14:val="none"/>
        </w:rPr>
        <w:t xml:space="preserve"> древесная (1039*),0,01ОБУВ,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,2,044444г/с,22,08т/г.</w:t>
      </w:r>
    </w:p>
    <w:p w14:paraId="09BDB9B3" w14:textId="77777777" w:rsidR="00AB5B19" w:rsidRDefault="00AB5B19" w:rsidP="00D778BA">
      <w:pPr>
        <w:spacing w:after="0" w:line="240" w:lineRule="auto"/>
        <w:rPr>
          <w:rFonts w:eastAsia="Times New Roman" w:cs="Arial"/>
          <w:kern w:val="0"/>
          <w:szCs w:val="20"/>
          <w:lang w:val="ru-RU" w:eastAsia="ru-RU"/>
          <w14:ligatures w14:val="none"/>
        </w:rPr>
      </w:pPr>
    </w:p>
    <w:p w14:paraId="6493F61D" w14:textId="252E0C18" w:rsidR="00F61E11" w:rsidRPr="00C85BB3" w:rsidRDefault="00F61E11" w:rsidP="00F61E11">
      <w:pPr>
        <w:spacing w:after="0" w:line="240" w:lineRule="auto"/>
        <w:rPr>
          <w:rFonts w:eastAsia="Times New Roman" w:cs="Arial"/>
          <w:b/>
          <w:bCs/>
          <w:i/>
          <w:iCs/>
          <w:szCs w:val="20"/>
          <w:lang w:val="ru-RU" w:eastAsia="ru-RU" w:bidi="ru-RU"/>
        </w:rPr>
      </w:pPr>
      <w:r w:rsidRPr="00C85BB3">
        <w:rPr>
          <w:rFonts w:cs="Arial"/>
          <w:b/>
          <w:bCs/>
          <w:i/>
          <w:iCs/>
          <w:szCs w:val="20"/>
          <w:lang w:val="ru-RU"/>
        </w:rPr>
        <w:t xml:space="preserve">Объем выбросов в атмосферный воздух ЗВ от всех проектируемых стационарных </w:t>
      </w:r>
      <w:proofErr w:type="gramStart"/>
      <w:r w:rsidRPr="00C85BB3">
        <w:rPr>
          <w:rFonts w:cs="Arial"/>
          <w:b/>
          <w:bCs/>
          <w:i/>
          <w:iCs/>
          <w:szCs w:val="20"/>
          <w:lang w:val="ru-RU"/>
        </w:rPr>
        <w:t xml:space="preserve">источников  </w:t>
      </w:r>
      <w:r w:rsidRPr="00C85BB3">
        <w:rPr>
          <w:rFonts w:cs="Arial"/>
          <w:b/>
          <w:bCs/>
          <w:i/>
          <w:iCs/>
          <w:szCs w:val="20"/>
          <w:u w:val="single"/>
          <w:lang w:val="ru-RU"/>
        </w:rPr>
        <w:t>в</w:t>
      </w:r>
      <w:proofErr w:type="gramEnd"/>
      <w:r w:rsidRPr="00C85BB3">
        <w:rPr>
          <w:rFonts w:cs="Arial"/>
          <w:b/>
          <w:bCs/>
          <w:i/>
          <w:iCs/>
          <w:szCs w:val="20"/>
          <w:u w:val="single"/>
          <w:lang w:val="ru-RU"/>
        </w:rPr>
        <w:t xml:space="preserve"> период эксплуатации</w:t>
      </w:r>
      <w:r w:rsidRPr="00C85BB3">
        <w:rPr>
          <w:rFonts w:cs="Arial"/>
          <w:b/>
          <w:bCs/>
          <w:i/>
          <w:iCs/>
          <w:szCs w:val="20"/>
          <w:lang w:val="ru-RU"/>
        </w:rPr>
        <w:t xml:space="preserve"> объекта составит:  </w:t>
      </w:r>
      <w:r w:rsidRPr="00C85BB3">
        <w:rPr>
          <w:rFonts w:cs="Arial"/>
          <w:b/>
          <w:bCs/>
          <w:i/>
          <w:iCs/>
          <w:szCs w:val="20"/>
          <w:u w:val="single"/>
          <w:lang w:val="ru-RU"/>
        </w:rPr>
        <w:t>2027 год-</w:t>
      </w:r>
      <w:r w:rsidRPr="00C85BB3">
        <w:rPr>
          <w:rFonts w:cs="Arial"/>
          <w:b/>
          <w:bCs/>
          <w:i/>
          <w:iCs/>
          <w:szCs w:val="20"/>
          <w:lang w:val="ru-RU"/>
        </w:rPr>
        <w:t xml:space="preserve"> 43,756г/с, 933,014т/г </w:t>
      </w:r>
      <w:r w:rsidRPr="00C85BB3">
        <w:rPr>
          <w:rFonts w:eastAsia="Times New Roman" w:cs="Arial"/>
          <w:b/>
          <w:bCs/>
          <w:i/>
          <w:iCs/>
          <w:szCs w:val="20"/>
          <w:lang w:val="ru-RU" w:eastAsia="ru-RU" w:bidi="ru-RU"/>
        </w:rPr>
        <w:t>загрязняющих веществ  1-4 класса опасности:</w:t>
      </w:r>
    </w:p>
    <w:p w14:paraId="1B5599D1" w14:textId="77777777" w:rsidR="00F61E11" w:rsidRPr="00C85BB3" w:rsidRDefault="00F61E11" w:rsidP="00F61E11">
      <w:pPr>
        <w:spacing w:after="0" w:line="240" w:lineRule="auto"/>
        <w:rPr>
          <w:rFonts w:eastAsia="Times New Roman" w:cs="Arial"/>
          <w:szCs w:val="20"/>
          <w:lang w:val="ru-RU" w:eastAsia="ru-RU" w:bidi="ru-RU"/>
        </w:rPr>
      </w:pPr>
    </w:p>
    <w:p w14:paraId="3DFAB441" w14:textId="77777777" w:rsidR="00F61E11" w:rsidRPr="00C85BB3" w:rsidRDefault="00F61E11" w:rsidP="00F61E11">
      <w:pPr>
        <w:spacing w:after="0" w:line="240" w:lineRule="auto"/>
        <w:rPr>
          <w:rFonts w:eastAsia="Times New Roman" w:cs="Arial"/>
          <w:kern w:val="0"/>
          <w:szCs w:val="20"/>
          <w:lang w:val="ru-RU" w:eastAsia="ru-RU"/>
          <w14:ligatures w14:val="none"/>
        </w:rPr>
      </w:pPr>
      <w:r w:rsidRPr="00C85BB3">
        <w:rPr>
          <w:rFonts w:eastAsia="Times New Roman" w:cs="Arial"/>
          <w:szCs w:val="20"/>
          <w:lang w:val="ru-RU" w:eastAsia="ru-RU" w:bidi="ru-RU"/>
        </w:rPr>
        <w:t xml:space="preserve"> </w:t>
      </w:r>
      <w:r w:rsidRPr="00C85BB3">
        <w:rPr>
          <w:rFonts w:eastAsia="Times New Roman" w:cs="Arial"/>
          <w:kern w:val="0"/>
          <w:szCs w:val="20"/>
          <w:lang w:val="ru-RU" w:eastAsia="ru-RU"/>
          <w14:ligatures w14:val="none"/>
        </w:rPr>
        <w:t>Железо (</w:t>
      </w:r>
      <w:r w:rsidRPr="00C85BB3">
        <w:rPr>
          <w:rFonts w:eastAsia="Times New Roman" w:cs="Arial"/>
          <w:kern w:val="0"/>
          <w:szCs w:val="20"/>
          <w:lang w:eastAsia="ru-RU"/>
          <w14:ligatures w14:val="none"/>
        </w:rPr>
        <w:t>II</w:t>
      </w:r>
      <w:r w:rsidRPr="00C85BB3">
        <w:rPr>
          <w:rFonts w:eastAsia="Times New Roman" w:cs="Arial"/>
          <w:kern w:val="0"/>
          <w:szCs w:val="20"/>
          <w:lang w:val="ru-RU" w:eastAsia="ru-RU"/>
          <w14:ligatures w14:val="none"/>
        </w:rPr>
        <w:t xml:space="preserve">, </w:t>
      </w:r>
      <w:r w:rsidRPr="00C85BB3">
        <w:rPr>
          <w:rFonts w:eastAsia="Times New Roman" w:cs="Arial"/>
          <w:kern w:val="0"/>
          <w:szCs w:val="20"/>
          <w:lang w:eastAsia="ru-RU"/>
          <w14:ligatures w14:val="none"/>
        </w:rPr>
        <w:t>III</w:t>
      </w:r>
      <w:r w:rsidRPr="00C85BB3">
        <w:rPr>
          <w:rFonts w:eastAsia="Times New Roman" w:cs="Arial"/>
          <w:kern w:val="0"/>
          <w:szCs w:val="20"/>
          <w:lang w:val="ru-RU" w:eastAsia="ru-RU"/>
          <w14:ligatures w14:val="none"/>
        </w:rPr>
        <w:t>) оксиды,</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,3 кл.оп,0,073г/с,0,92582877т/</w:t>
      </w:r>
      <w:proofErr w:type="spellStart"/>
      <w:r w:rsidRPr="00C85BB3">
        <w:rPr>
          <w:rFonts w:eastAsia="Times New Roman" w:cs="Arial"/>
          <w:kern w:val="0"/>
          <w:szCs w:val="20"/>
          <w:lang w:val="ru-RU" w:eastAsia="ru-RU"/>
          <w14:ligatures w14:val="none"/>
        </w:rPr>
        <w:t>г;Кадмий</w:t>
      </w:r>
      <w:proofErr w:type="spellEnd"/>
      <w:r w:rsidRPr="00C85BB3">
        <w:rPr>
          <w:rFonts w:eastAsia="Times New Roman" w:cs="Arial"/>
          <w:kern w:val="0"/>
          <w:szCs w:val="20"/>
          <w:lang w:val="ru-RU" w:eastAsia="ru-RU"/>
          <w14:ligatures w14:val="none"/>
        </w:rPr>
        <w:t xml:space="preserve"> оксид (в пересчете на кадмий) (295),</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,1кл.оп,0,000005г/с,0,0008т/</w:t>
      </w:r>
      <w:proofErr w:type="spellStart"/>
      <w:r w:rsidRPr="00C85BB3">
        <w:rPr>
          <w:rFonts w:eastAsia="Times New Roman" w:cs="Arial"/>
          <w:kern w:val="0"/>
          <w:szCs w:val="20"/>
          <w:lang w:val="ru-RU" w:eastAsia="ru-RU"/>
          <w14:ligatures w14:val="none"/>
        </w:rPr>
        <w:t>г;Марганец</w:t>
      </w:r>
      <w:proofErr w:type="spellEnd"/>
      <w:r w:rsidRPr="00C85BB3">
        <w:rPr>
          <w:rFonts w:eastAsia="Times New Roman" w:cs="Arial"/>
          <w:kern w:val="0"/>
          <w:szCs w:val="20"/>
          <w:lang w:val="ru-RU" w:eastAsia="ru-RU"/>
          <w14:ligatures w14:val="none"/>
        </w:rPr>
        <w:t xml:space="preserve"> и его соединения,</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,2кл.оп,0,002002г/с,0,029693123т/</w:t>
      </w:r>
      <w:proofErr w:type="spellStart"/>
      <w:r w:rsidRPr="00C85BB3">
        <w:rPr>
          <w:rFonts w:eastAsia="Times New Roman" w:cs="Arial"/>
          <w:kern w:val="0"/>
          <w:szCs w:val="20"/>
          <w:lang w:val="ru-RU" w:eastAsia="ru-RU"/>
          <w14:ligatures w14:val="none"/>
        </w:rPr>
        <w:t>г;Никель</w:t>
      </w:r>
      <w:proofErr w:type="spellEnd"/>
      <w:r w:rsidRPr="00C85BB3">
        <w:rPr>
          <w:rFonts w:eastAsia="Times New Roman" w:cs="Arial"/>
          <w:kern w:val="0"/>
          <w:szCs w:val="20"/>
          <w:lang w:val="ru-RU" w:eastAsia="ru-RU"/>
          <w14:ligatures w14:val="none"/>
        </w:rPr>
        <w:t xml:space="preserve"> оксид (в пересчете на никель) (420),</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,2кл.оп,0,000055782г/с,0,0070002т/</w:t>
      </w:r>
      <w:proofErr w:type="spellStart"/>
      <w:r w:rsidRPr="00C85BB3">
        <w:rPr>
          <w:rFonts w:eastAsia="Times New Roman" w:cs="Arial"/>
          <w:kern w:val="0"/>
          <w:szCs w:val="20"/>
          <w:lang w:val="ru-RU" w:eastAsia="ru-RU"/>
          <w14:ligatures w14:val="none"/>
        </w:rPr>
        <w:t>г;Ртуть</w:t>
      </w:r>
      <w:proofErr w:type="spellEnd"/>
      <w:r w:rsidRPr="00C85BB3">
        <w:rPr>
          <w:rFonts w:eastAsia="Times New Roman" w:cs="Arial"/>
          <w:kern w:val="0"/>
          <w:szCs w:val="20"/>
          <w:lang w:val="ru-RU" w:eastAsia="ru-RU"/>
          <w14:ligatures w14:val="none"/>
        </w:rPr>
        <w:t xml:space="preserve"> (</w:t>
      </w:r>
      <w:r w:rsidRPr="00C85BB3">
        <w:rPr>
          <w:rFonts w:eastAsia="Times New Roman" w:cs="Arial"/>
          <w:kern w:val="0"/>
          <w:szCs w:val="20"/>
          <w:lang w:eastAsia="ru-RU"/>
          <w14:ligatures w14:val="none"/>
        </w:rPr>
        <w:t>II</w:t>
      </w:r>
      <w:r w:rsidRPr="00C85BB3">
        <w:rPr>
          <w:rFonts w:eastAsia="Times New Roman" w:cs="Arial"/>
          <w:kern w:val="0"/>
          <w:szCs w:val="20"/>
          <w:lang w:val="ru-RU" w:eastAsia="ru-RU"/>
          <w14:ligatures w14:val="none"/>
        </w:rPr>
        <w:t>) оксид /в пересчете на ртуть/ (Ртути окись красная, Ртути окись желтая) (511),</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,1кл.оп,0,00014г/с,0,00442т/</w:t>
      </w:r>
      <w:proofErr w:type="spellStart"/>
      <w:r w:rsidRPr="00C85BB3">
        <w:rPr>
          <w:rFonts w:eastAsia="Times New Roman" w:cs="Arial"/>
          <w:kern w:val="0"/>
          <w:szCs w:val="20"/>
          <w:lang w:val="ru-RU" w:eastAsia="ru-RU"/>
          <w14:ligatures w14:val="none"/>
        </w:rPr>
        <w:t>г;Свинец</w:t>
      </w:r>
      <w:proofErr w:type="spellEnd"/>
      <w:r w:rsidRPr="00C85BB3">
        <w:rPr>
          <w:rFonts w:eastAsia="Times New Roman" w:cs="Arial"/>
          <w:kern w:val="0"/>
          <w:szCs w:val="20"/>
          <w:lang w:val="ru-RU" w:eastAsia="ru-RU"/>
          <w14:ligatures w14:val="none"/>
        </w:rPr>
        <w:t xml:space="preserve"> и его неорганические соединения /в пересчете на свинец/ (513),</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,1кл.оп,0,00004г/с,0,006т/</w:t>
      </w:r>
      <w:proofErr w:type="spellStart"/>
      <w:r w:rsidRPr="00C85BB3">
        <w:rPr>
          <w:rFonts w:eastAsia="Times New Roman" w:cs="Arial"/>
          <w:kern w:val="0"/>
          <w:szCs w:val="20"/>
          <w:lang w:val="ru-RU" w:eastAsia="ru-RU"/>
          <w14:ligatures w14:val="none"/>
        </w:rPr>
        <w:t>г;Хром</w:t>
      </w:r>
      <w:proofErr w:type="spellEnd"/>
      <w:r w:rsidRPr="00C85BB3">
        <w:rPr>
          <w:rFonts w:eastAsia="Times New Roman" w:cs="Arial"/>
          <w:kern w:val="0"/>
          <w:szCs w:val="20"/>
          <w:lang w:val="ru-RU" w:eastAsia="ru-RU"/>
          <w14:ligatures w14:val="none"/>
        </w:rPr>
        <w:t xml:space="preserve"> /в пересчете на хром (</w:t>
      </w:r>
      <w:r w:rsidRPr="00C85BB3">
        <w:rPr>
          <w:rFonts w:eastAsia="Times New Roman" w:cs="Arial"/>
          <w:kern w:val="0"/>
          <w:szCs w:val="20"/>
          <w:lang w:eastAsia="ru-RU"/>
          <w14:ligatures w14:val="none"/>
        </w:rPr>
        <w:t>VI</w:t>
      </w:r>
      <w:r w:rsidRPr="00C85BB3">
        <w:rPr>
          <w:rFonts w:eastAsia="Times New Roman" w:cs="Arial"/>
          <w:kern w:val="0"/>
          <w:szCs w:val="20"/>
          <w:lang w:val="ru-RU" w:eastAsia="ru-RU"/>
          <w14:ligatures w14:val="none"/>
        </w:rPr>
        <w:t>) оксид/ (Хром шестивалентный) (647),</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,1кл.оп,0,000001666г/с,0,000000006т/</w:t>
      </w:r>
      <w:proofErr w:type="spellStart"/>
      <w:r w:rsidRPr="00C85BB3">
        <w:rPr>
          <w:rFonts w:eastAsia="Times New Roman" w:cs="Arial"/>
          <w:kern w:val="0"/>
          <w:szCs w:val="20"/>
          <w:lang w:val="ru-RU" w:eastAsia="ru-RU"/>
          <w14:ligatures w14:val="none"/>
        </w:rPr>
        <w:t>г;Цинк</w:t>
      </w:r>
      <w:proofErr w:type="spellEnd"/>
      <w:r w:rsidRPr="00C85BB3">
        <w:rPr>
          <w:rFonts w:eastAsia="Times New Roman" w:cs="Arial"/>
          <w:kern w:val="0"/>
          <w:szCs w:val="20"/>
          <w:lang w:val="ru-RU" w:eastAsia="ru-RU"/>
          <w14:ligatures w14:val="none"/>
        </w:rPr>
        <w:t xml:space="preserve"> оксид /в пересчете на цинк/ (662),</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,3кл.оп,0,0006г/с,0,0164т/</w:t>
      </w:r>
      <w:proofErr w:type="spellStart"/>
      <w:r w:rsidRPr="00C85BB3">
        <w:rPr>
          <w:rFonts w:eastAsia="Times New Roman" w:cs="Arial"/>
          <w:kern w:val="0"/>
          <w:szCs w:val="20"/>
          <w:lang w:val="ru-RU" w:eastAsia="ru-RU"/>
          <w14:ligatures w14:val="none"/>
        </w:rPr>
        <w:t>г;Кобальт</w:t>
      </w:r>
      <w:proofErr w:type="spellEnd"/>
      <w:r w:rsidRPr="00C85BB3">
        <w:rPr>
          <w:rFonts w:eastAsia="Times New Roman" w:cs="Arial"/>
          <w:kern w:val="0"/>
          <w:szCs w:val="20"/>
          <w:lang w:val="ru-RU" w:eastAsia="ru-RU"/>
          <w14:ligatures w14:val="none"/>
        </w:rPr>
        <w:t xml:space="preserve"> оксид /в пересчете на кобальт/ (313),</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,2кл.оп,0,0000011г/с,0,00004т/</w:t>
      </w:r>
      <w:proofErr w:type="spellStart"/>
      <w:r w:rsidRPr="00C85BB3">
        <w:rPr>
          <w:rFonts w:eastAsia="Times New Roman" w:cs="Arial"/>
          <w:kern w:val="0"/>
          <w:szCs w:val="20"/>
          <w:lang w:val="ru-RU" w:eastAsia="ru-RU"/>
          <w14:ligatures w14:val="none"/>
        </w:rPr>
        <w:t>г;Азота</w:t>
      </w:r>
      <w:proofErr w:type="spellEnd"/>
      <w:r w:rsidRPr="00C85BB3">
        <w:rPr>
          <w:rFonts w:eastAsia="Times New Roman" w:cs="Arial"/>
          <w:kern w:val="0"/>
          <w:szCs w:val="20"/>
          <w:lang w:val="ru-RU" w:eastAsia="ru-RU"/>
          <w14:ligatures w14:val="none"/>
        </w:rPr>
        <w:t xml:space="preserve"> (</w:t>
      </w:r>
      <w:r w:rsidRPr="00C85BB3">
        <w:rPr>
          <w:rFonts w:eastAsia="Times New Roman" w:cs="Arial"/>
          <w:kern w:val="0"/>
          <w:szCs w:val="20"/>
          <w:lang w:eastAsia="ru-RU"/>
          <w14:ligatures w14:val="none"/>
        </w:rPr>
        <w:t>IV</w:t>
      </w:r>
      <w:r w:rsidRPr="00C85BB3">
        <w:rPr>
          <w:rFonts w:eastAsia="Times New Roman" w:cs="Arial"/>
          <w:kern w:val="0"/>
          <w:szCs w:val="20"/>
          <w:lang w:val="ru-RU" w:eastAsia="ru-RU"/>
          <w14:ligatures w14:val="none"/>
        </w:rPr>
        <w:t>) диоксид,</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,2кл.оп,6,084743998г/с,78,876776т/</w:t>
      </w:r>
      <w:proofErr w:type="spellStart"/>
      <w:r w:rsidRPr="00C85BB3">
        <w:rPr>
          <w:rFonts w:eastAsia="Times New Roman" w:cs="Arial"/>
          <w:kern w:val="0"/>
          <w:szCs w:val="20"/>
          <w:lang w:val="ru-RU" w:eastAsia="ru-RU"/>
          <w14:ligatures w14:val="none"/>
        </w:rPr>
        <w:t>г;Азот</w:t>
      </w:r>
      <w:proofErr w:type="spellEnd"/>
      <w:r w:rsidRPr="00C85BB3">
        <w:rPr>
          <w:rFonts w:eastAsia="Times New Roman" w:cs="Arial"/>
          <w:kern w:val="0"/>
          <w:szCs w:val="20"/>
          <w:lang w:val="ru-RU" w:eastAsia="ru-RU"/>
          <w14:ligatures w14:val="none"/>
        </w:rPr>
        <w:t xml:space="preserve"> (</w:t>
      </w:r>
      <w:r w:rsidRPr="00C85BB3">
        <w:rPr>
          <w:rFonts w:eastAsia="Times New Roman" w:cs="Arial"/>
          <w:kern w:val="0"/>
          <w:szCs w:val="20"/>
          <w:lang w:eastAsia="ru-RU"/>
          <w14:ligatures w14:val="none"/>
        </w:rPr>
        <w:t>II</w:t>
      </w:r>
      <w:r w:rsidRPr="00C85BB3">
        <w:rPr>
          <w:rFonts w:eastAsia="Times New Roman" w:cs="Arial"/>
          <w:kern w:val="0"/>
          <w:szCs w:val="20"/>
          <w:lang w:val="ru-RU" w:eastAsia="ru-RU"/>
          <w14:ligatures w14:val="none"/>
        </w:rPr>
        <w:t>) оксид,</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,3кл.оп,0,988730402г/с,12,8173436т/</w:t>
      </w:r>
      <w:proofErr w:type="spellStart"/>
      <w:r w:rsidRPr="00C85BB3">
        <w:rPr>
          <w:rFonts w:eastAsia="Times New Roman" w:cs="Arial"/>
          <w:kern w:val="0"/>
          <w:szCs w:val="20"/>
          <w:lang w:val="ru-RU" w:eastAsia="ru-RU"/>
          <w14:ligatures w14:val="none"/>
        </w:rPr>
        <w:t>г;Гидрохлорид</w:t>
      </w:r>
      <w:proofErr w:type="spellEnd"/>
      <w:r w:rsidRPr="00C85BB3">
        <w:rPr>
          <w:rFonts w:eastAsia="Times New Roman" w:cs="Arial"/>
          <w:kern w:val="0"/>
          <w:szCs w:val="20"/>
          <w:lang w:val="ru-RU" w:eastAsia="ru-RU"/>
          <w14:ligatures w14:val="none"/>
        </w:rPr>
        <w:t>,</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,2кл.оп,0,0698г/с,2,2012864т/</w:t>
      </w:r>
      <w:proofErr w:type="spellStart"/>
      <w:r w:rsidRPr="00C85BB3">
        <w:rPr>
          <w:rFonts w:eastAsia="Times New Roman" w:cs="Arial"/>
          <w:kern w:val="0"/>
          <w:szCs w:val="20"/>
          <w:lang w:val="ru-RU" w:eastAsia="ru-RU"/>
          <w14:ligatures w14:val="none"/>
        </w:rPr>
        <w:t>г;Углерод</w:t>
      </w:r>
      <w:proofErr w:type="spellEnd"/>
      <w:r w:rsidRPr="00C85BB3">
        <w:rPr>
          <w:rFonts w:eastAsia="Times New Roman" w:cs="Arial"/>
          <w:kern w:val="0"/>
          <w:szCs w:val="20"/>
          <w:lang w:val="ru-RU" w:eastAsia="ru-RU"/>
          <w14:ligatures w14:val="none"/>
        </w:rPr>
        <w:t>,</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,3кл.оп,0,24633603г/с,2,690886726т/</w:t>
      </w:r>
      <w:proofErr w:type="spellStart"/>
      <w:r w:rsidRPr="00C85BB3">
        <w:rPr>
          <w:rFonts w:eastAsia="Times New Roman" w:cs="Arial"/>
          <w:kern w:val="0"/>
          <w:szCs w:val="20"/>
          <w:lang w:val="ru-RU" w:eastAsia="ru-RU"/>
          <w14:ligatures w14:val="none"/>
        </w:rPr>
        <w:t>г;Серадиоксид</w:t>
      </w:r>
      <w:proofErr w:type="spellEnd"/>
      <w:r w:rsidRPr="00C85BB3">
        <w:rPr>
          <w:rFonts w:eastAsia="Times New Roman" w:cs="Arial"/>
          <w:kern w:val="0"/>
          <w:szCs w:val="20"/>
          <w:lang w:val="ru-RU" w:eastAsia="ru-RU"/>
          <w14:ligatures w14:val="none"/>
        </w:rPr>
        <w:t>,</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,3кл.оп,3,310695767г/с,57,97052309т/</w:t>
      </w:r>
      <w:proofErr w:type="spellStart"/>
      <w:r w:rsidRPr="00C85BB3">
        <w:rPr>
          <w:rFonts w:eastAsia="Times New Roman" w:cs="Arial"/>
          <w:kern w:val="0"/>
          <w:szCs w:val="20"/>
          <w:lang w:val="ru-RU" w:eastAsia="ru-RU"/>
          <w14:ligatures w14:val="none"/>
        </w:rPr>
        <w:t>г;Сероводород</w:t>
      </w:r>
      <w:proofErr w:type="spellEnd"/>
      <w:r w:rsidRPr="00C85BB3">
        <w:rPr>
          <w:rFonts w:eastAsia="Times New Roman" w:cs="Arial"/>
          <w:kern w:val="0"/>
          <w:szCs w:val="20"/>
          <w:lang w:val="ru-RU" w:eastAsia="ru-RU"/>
          <w14:ligatures w14:val="none"/>
        </w:rPr>
        <w:t>,</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,2кл.оп,2,37574</w:t>
      </w:r>
      <w:r w:rsidRPr="00C85BB3">
        <w:rPr>
          <w:rFonts w:eastAsia="Times New Roman" w:cs="Arial"/>
          <w:kern w:val="0"/>
          <w:szCs w:val="20"/>
          <w:lang w:eastAsia="ru-RU"/>
          <w14:ligatures w14:val="none"/>
        </w:rPr>
        <w:t>E</w:t>
      </w:r>
      <w:r w:rsidRPr="00C85BB3">
        <w:rPr>
          <w:rFonts w:eastAsia="Times New Roman" w:cs="Arial"/>
          <w:kern w:val="0"/>
          <w:szCs w:val="20"/>
          <w:lang w:val="ru-RU" w:eastAsia="ru-RU"/>
          <w14:ligatures w14:val="none"/>
        </w:rPr>
        <w:t>-05г/с,0,000171724т/</w:t>
      </w:r>
      <w:proofErr w:type="spellStart"/>
      <w:r w:rsidRPr="00C85BB3">
        <w:rPr>
          <w:rFonts w:eastAsia="Times New Roman" w:cs="Arial"/>
          <w:kern w:val="0"/>
          <w:szCs w:val="20"/>
          <w:lang w:val="ru-RU" w:eastAsia="ru-RU"/>
          <w14:ligatures w14:val="none"/>
        </w:rPr>
        <w:t>г;Углерод</w:t>
      </w:r>
      <w:proofErr w:type="spellEnd"/>
      <w:r w:rsidRPr="00C85BB3">
        <w:rPr>
          <w:rFonts w:eastAsia="Times New Roman" w:cs="Arial"/>
          <w:kern w:val="0"/>
          <w:szCs w:val="20"/>
          <w:lang w:val="ru-RU" w:eastAsia="ru-RU"/>
          <w14:ligatures w14:val="none"/>
        </w:rPr>
        <w:t xml:space="preserve"> оксид,</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,4кл.оп,11,84965633г/с,258,9693644т/</w:t>
      </w:r>
      <w:proofErr w:type="spellStart"/>
      <w:r w:rsidRPr="00C85BB3">
        <w:rPr>
          <w:rFonts w:eastAsia="Times New Roman" w:cs="Arial"/>
          <w:kern w:val="0"/>
          <w:szCs w:val="20"/>
          <w:lang w:val="ru-RU" w:eastAsia="ru-RU"/>
          <w14:ligatures w14:val="none"/>
        </w:rPr>
        <w:t>г;Фтористые</w:t>
      </w:r>
      <w:proofErr w:type="spellEnd"/>
      <w:r w:rsidRPr="00C85BB3">
        <w:rPr>
          <w:rFonts w:eastAsia="Times New Roman" w:cs="Arial"/>
          <w:kern w:val="0"/>
          <w:szCs w:val="20"/>
          <w:lang w:val="ru-RU" w:eastAsia="ru-RU"/>
          <w14:ligatures w14:val="none"/>
        </w:rPr>
        <w:t xml:space="preserve"> газообразные соединения,</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,2кл.оп,0,092174г/с,2,87474064т/г;Фторидынеорганическиеплохорастворимые,</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,2кл.оп,0,001112г/с,0,0004т/</w:t>
      </w:r>
      <w:proofErr w:type="spellStart"/>
      <w:r w:rsidRPr="00C85BB3">
        <w:rPr>
          <w:rFonts w:eastAsia="Times New Roman" w:cs="Arial"/>
          <w:kern w:val="0"/>
          <w:szCs w:val="20"/>
          <w:lang w:val="ru-RU" w:eastAsia="ru-RU"/>
          <w14:ligatures w14:val="none"/>
        </w:rPr>
        <w:t>г;Пентан</w:t>
      </w:r>
      <w:proofErr w:type="spellEnd"/>
      <w:r w:rsidRPr="00C85BB3">
        <w:rPr>
          <w:rFonts w:eastAsia="Times New Roman" w:cs="Arial"/>
          <w:kern w:val="0"/>
          <w:szCs w:val="20"/>
          <w:lang w:val="ru-RU" w:eastAsia="ru-RU"/>
          <w14:ligatures w14:val="none"/>
        </w:rPr>
        <w:t>(450),</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,4кл.оп,0,000114696г/с,0,00090502т/</w:t>
      </w:r>
      <w:proofErr w:type="spellStart"/>
      <w:r w:rsidRPr="00C85BB3">
        <w:rPr>
          <w:rFonts w:eastAsia="Times New Roman" w:cs="Arial"/>
          <w:kern w:val="0"/>
          <w:szCs w:val="20"/>
          <w:lang w:val="ru-RU" w:eastAsia="ru-RU"/>
          <w14:ligatures w14:val="none"/>
        </w:rPr>
        <w:t>г;Метан</w:t>
      </w:r>
      <w:proofErr w:type="spellEnd"/>
      <w:r w:rsidRPr="00C85BB3">
        <w:rPr>
          <w:rFonts w:eastAsia="Times New Roman" w:cs="Arial"/>
          <w:kern w:val="0"/>
          <w:szCs w:val="20"/>
          <w:lang w:val="ru-RU" w:eastAsia="ru-RU"/>
          <w14:ligatures w14:val="none"/>
        </w:rPr>
        <w:t>(727*),50ОБУВ,</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,0,564476364г/с,4,45405656т/</w:t>
      </w:r>
      <w:proofErr w:type="spellStart"/>
      <w:r w:rsidRPr="00C85BB3">
        <w:rPr>
          <w:rFonts w:eastAsia="Times New Roman" w:cs="Arial"/>
          <w:kern w:val="0"/>
          <w:szCs w:val="20"/>
          <w:lang w:val="ru-RU" w:eastAsia="ru-RU"/>
          <w14:ligatures w14:val="none"/>
        </w:rPr>
        <w:t>г;Изобутан</w:t>
      </w:r>
      <w:proofErr w:type="spellEnd"/>
      <w:r w:rsidRPr="00C85BB3">
        <w:rPr>
          <w:rFonts w:eastAsia="Times New Roman" w:cs="Arial"/>
          <w:kern w:val="0"/>
          <w:szCs w:val="20"/>
          <w:lang w:val="ru-RU" w:eastAsia="ru-RU"/>
          <w14:ligatures w14:val="none"/>
        </w:rPr>
        <w:t>,</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,4кл.оп,0,000114696г/с,0,00090502т/</w:t>
      </w:r>
      <w:proofErr w:type="spellStart"/>
      <w:r w:rsidRPr="00C85BB3">
        <w:rPr>
          <w:rFonts w:eastAsia="Times New Roman" w:cs="Arial"/>
          <w:kern w:val="0"/>
          <w:szCs w:val="20"/>
          <w:lang w:val="ru-RU" w:eastAsia="ru-RU"/>
          <w14:ligatures w14:val="none"/>
        </w:rPr>
        <w:t>г;Диметилбензол</w:t>
      </w:r>
      <w:proofErr w:type="spellEnd"/>
      <w:r w:rsidRPr="00C85BB3">
        <w:rPr>
          <w:rFonts w:eastAsia="Times New Roman" w:cs="Arial"/>
          <w:kern w:val="0"/>
          <w:szCs w:val="20"/>
          <w:lang w:val="ru-RU" w:eastAsia="ru-RU"/>
          <w14:ligatures w14:val="none"/>
        </w:rPr>
        <w:t>,</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,3кл.оп,1,25г/с,0,45т/</w:t>
      </w:r>
      <w:proofErr w:type="spellStart"/>
      <w:r w:rsidRPr="00C85BB3">
        <w:rPr>
          <w:rFonts w:eastAsia="Times New Roman" w:cs="Arial"/>
          <w:kern w:val="0"/>
          <w:szCs w:val="20"/>
          <w:lang w:val="ru-RU" w:eastAsia="ru-RU"/>
          <w14:ligatures w14:val="none"/>
        </w:rPr>
        <w:t>г;Метилбензол</w:t>
      </w:r>
      <w:proofErr w:type="spellEnd"/>
      <w:r w:rsidRPr="00C85BB3">
        <w:rPr>
          <w:rFonts w:eastAsia="Times New Roman" w:cs="Arial"/>
          <w:kern w:val="0"/>
          <w:szCs w:val="20"/>
          <w:lang w:val="ru-RU" w:eastAsia="ru-RU"/>
          <w14:ligatures w14:val="none"/>
        </w:rPr>
        <w:t>,</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,3кл.оп,2,777777778г/с,0,6т/</w:t>
      </w:r>
      <w:proofErr w:type="spellStart"/>
      <w:r w:rsidRPr="00C85BB3">
        <w:rPr>
          <w:rFonts w:eastAsia="Times New Roman" w:cs="Arial"/>
          <w:kern w:val="0"/>
          <w:szCs w:val="20"/>
          <w:lang w:val="ru-RU" w:eastAsia="ru-RU"/>
          <w14:ligatures w14:val="none"/>
        </w:rPr>
        <w:t>г;Бенз</w:t>
      </w:r>
      <w:proofErr w:type="spellEnd"/>
      <w:r w:rsidRPr="00C85BB3">
        <w:rPr>
          <w:rFonts w:eastAsia="Times New Roman" w:cs="Arial"/>
          <w:kern w:val="0"/>
          <w:szCs w:val="20"/>
          <w:lang w:val="ru-RU" w:eastAsia="ru-RU"/>
          <w14:ligatures w14:val="none"/>
        </w:rPr>
        <w:t>/а/</w:t>
      </w:r>
      <w:proofErr w:type="spellStart"/>
      <w:r w:rsidRPr="00C85BB3">
        <w:rPr>
          <w:rFonts w:eastAsia="Times New Roman" w:cs="Arial"/>
          <w:kern w:val="0"/>
          <w:szCs w:val="20"/>
          <w:lang w:val="ru-RU" w:eastAsia="ru-RU"/>
          <w14:ligatures w14:val="none"/>
        </w:rPr>
        <w:t>пирен</w:t>
      </w:r>
      <w:proofErr w:type="spellEnd"/>
      <w:r w:rsidRPr="00C85BB3">
        <w:rPr>
          <w:rFonts w:eastAsia="Times New Roman" w:cs="Arial"/>
          <w:kern w:val="0"/>
          <w:szCs w:val="20"/>
          <w:lang w:val="ru-RU" w:eastAsia="ru-RU"/>
          <w14:ligatures w14:val="none"/>
        </w:rPr>
        <w:t>,</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,1кл.оп,0,000006514г/с,0,000098306т/г;Бутан-1-ол (Бутиловый спирт) (102),</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,3кл.оп,0,833333333г/с,0,18т/</w:t>
      </w:r>
      <w:proofErr w:type="spellStart"/>
      <w:r w:rsidRPr="00C85BB3">
        <w:rPr>
          <w:rFonts w:eastAsia="Times New Roman" w:cs="Arial"/>
          <w:kern w:val="0"/>
          <w:szCs w:val="20"/>
          <w:lang w:val="ru-RU" w:eastAsia="ru-RU"/>
          <w14:ligatures w14:val="none"/>
        </w:rPr>
        <w:t>г;Этанол</w:t>
      </w:r>
      <w:proofErr w:type="spellEnd"/>
      <w:r w:rsidRPr="00C85BB3">
        <w:rPr>
          <w:rFonts w:eastAsia="Times New Roman" w:cs="Arial"/>
          <w:kern w:val="0"/>
          <w:szCs w:val="20"/>
          <w:lang w:val="ru-RU" w:eastAsia="ru-RU"/>
          <w14:ligatures w14:val="none"/>
        </w:rPr>
        <w:t xml:space="preserve"> (Этиловый спирт) (667),</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,4кл.оп,0,555555556г/с,0,12т/г;</w:t>
      </w:r>
    </w:p>
    <w:p w14:paraId="55E1E679" w14:textId="77777777" w:rsidR="00F61E11" w:rsidRPr="00C85BB3" w:rsidRDefault="00F61E11" w:rsidP="00F61E11">
      <w:pPr>
        <w:spacing w:after="0" w:line="240" w:lineRule="auto"/>
        <w:rPr>
          <w:rFonts w:eastAsia="Times New Roman" w:cs="Arial"/>
          <w:kern w:val="0"/>
          <w:szCs w:val="20"/>
          <w:lang w:val="ru-RU" w:eastAsia="ru-RU"/>
          <w14:ligatures w14:val="none"/>
        </w:rPr>
      </w:pPr>
      <w:r w:rsidRPr="00C85BB3">
        <w:rPr>
          <w:rFonts w:eastAsia="Times New Roman" w:cs="Arial"/>
          <w:kern w:val="0"/>
          <w:szCs w:val="20"/>
          <w:lang w:val="ru-RU" w:eastAsia="ru-RU"/>
          <w14:ligatures w14:val="none"/>
        </w:rPr>
        <w:t>2-Этоксиэтанол,0,7ОБУВ,</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,0,444444444г/с,0,096т/</w:t>
      </w:r>
      <w:proofErr w:type="spellStart"/>
      <w:r w:rsidRPr="00C85BB3">
        <w:rPr>
          <w:rFonts w:eastAsia="Times New Roman" w:cs="Arial"/>
          <w:kern w:val="0"/>
          <w:szCs w:val="20"/>
          <w:lang w:val="ru-RU" w:eastAsia="ru-RU"/>
          <w14:ligatures w14:val="none"/>
        </w:rPr>
        <w:t>г;Бутилацетат</w:t>
      </w:r>
      <w:proofErr w:type="spellEnd"/>
      <w:r w:rsidRPr="00C85BB3">
        <w:rPr>
          <w:rFonts w:eastAsia="Times New Roman" w:cs="Arial"/>
          <w:kern w:val="0"/>
          <w:szCs w:val="20"/>
          <w:lang w:val="ru-RU" w:eastAsia="ru-RU"/>
          <w14:ligatures w14:val="none"/>
        </w:rPr>
        <w:t>,</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,4кл.оп,0,555555556г/с,0,12т/</w:t>
      </w:r>
      <w:proofErr w:type="spellStart"/>
      <w:r w:rsidRPr="00C85BB3">
        <w:rPr>
          <w:rFonts w:eastAsia="Times New Roman" w:cs="Arial"/>
          <w:kern w:val="0"/>
          <w:szCs w:val="20"/>
          <w:lang w:val="ru-RU" w:eastAsia="ru-RU"/>
          <w14:ligatures w14:val="none"/>
        </w:rPr>
        <w:t>г;Формальдегид</w:t>
      </w:r>
      <w:proofErr w:type="spellEnd"/>
      <w:r w:rsidRPr="00C85BB3">
        <w:rPr>
          <w:rFonts w:eastAsia="Times New Roman" w:cs="Arial"/>
          <w:kern w:val="0"/>
          <w:szCs w:val="20"/>
          <w:lang w:val="ru-RU" w:eastAsia="ru-RU"/>
          <w14:ligatures w14:val="none"/>
        </w:rPr>
        <w:t>,</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,2кл.оп,0,0626227г/с,0,672733454т/г;Пропан-2-он (Ацетон) (470),</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,4кл.оп,0,388888889г/с,0,084т/</w:t>
      </w:r>
      <w:proofErr w:type="spellStart"/>
      <w:r w:rsidRPr="00C85BB3">
        <w:rPr>
          <w:rFonts w:eastAsia="Times New Roman" w:cs="Arial"/>
          <w:kern w:val="0"/>
          <w:szCs w:val="20"/>
          <w:lang w:val="ru-RU" w:eastAsia="ru-RU"/>
          <w14:ligatures w14:val="none"/>
        </w:rPr>
        <w:t>г;Масло</w:t>
      </w:r>
      <w:proofErr w:type="spellEnd"/>
      <w:r w:rsidRPr="00C85BB3">
        <w:rPr>
          <w:rFonts w:eastAsia="Times New Roman" w:cs="Arial"/>
          <w:kern w:val="0"/>
          <w:szCs w:val="20"/>
          <w:lang w:val="ru-RU" w:eastAsia="ru-RU"/>
          <w14:ligatures w14:val="none"/>
        </w:rPr>
        <w:t xml:space="preserve"> минеральное нефтяное,0,05 ОБУВ,</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,0,02222г/с,0,7008т/</w:t>
      </w:r>
      <w:proofErr w:type="spellStart"/>
      <w:r w:rsidRPr="00C85BB3">
        <w:rPr>
          <w:rFonts w:eastAsia="Times New Roman" w:cs="Arial"/>
          <w:kern w:val="0"/>
          <w:szCs w:val="20"/>
          <w:lang w:val="ru-RU" w:eastAsia="ru-RU"/>
          <w14:ligatures w14:val="none"/>
        </w:rPr>
        <w:t>г;Уайт-спирит</w:t>
      </w:r>
      <w:proofErr w:type="spellEnd"/>
      <w:r w:rsidRPr="00C85BB3">
        <w:rPr>
          <w:rFonts w:eastAsia="Times New Roman" w:cs="Arial"/>
          <w:kern w:val="0"/>
          <w:szCs w:val="20"/>
          <w:lang w:val="ru-RU" w:eastAsia="ru-RU"/>
          <w14:ligatures w14:val="none"/>
        </w:rPr>
        <w:t xml:space="preserve"> (1294*),1 ОБУВ,</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,1,25г/с,0,45т/г;</w:t>
      </w:r>
    </w:p>
    <w:p w14:paraId="56538706" w14:textId="77777777" w:rsidR="00F61E11" w:rsidRPr="00D778BA" w:rsidRDefault="00F61E11" w:rsidP="00F61E11">
      <w:pPr>
        <w:spacing w:after="0" w:line="240" w:lineRule="auto"/>
        <w:rPr>
          <w:rFonts w:eastAsia="Times New Roman" w:cs="Arial"/>
          <w:kern w:val="0"/>
          <w:szCs w:val="20"/>
          <w:lang w:val="ru-RU" w:eastAsia="ru-RU"/>
          <w14:ligatures w14:val="none"/>
        </w:rPr>
      </w:pPr>
      <w:r w:rsidRPr="00C85BB3">
        <w:rPr>
          <w:rFonts w:eastAsia="Times New Roman" w:cs="Arial"/>
          <w:kern w:val="0"/>
          <w:szCs w:val="20"/>
          <w:lang w:val="ru-RU" w:eastAsia="ru-RU"/>
          <w14:ligatures w14:val="none"/>
        </w:rPr>
        <w:t>АлканыС12-19,</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,4кл.оп,1,575123575г/с,18,36000489т/г; Взвешенные частицы(116),</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,3кл.оп,0,4696г/с,14,615506т/г; Пыль неорганическая, содержащая двуокись кремния в %: 70-20,</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,3кл.оп,1,029384752г/с,300,6558155т/</w:t>
      </w:r>
      <w:proofErr w:type="spellStart"/>
      <w:r w:rsidRPr="00C85BB3">
        <w:rPr>
          <w:rFonts w:eastAsia="Times New Roman" w:cs="Arial"/>
          <w:kern w:val="0"/>
          <w:szCs w:val="20"/>
          <w:lang w:val="ru-RU" w:eastAsia="ru-RU"/>
          <w14:ligatures w14:val="none"/>
        </w:rPr>
        <w:t>г;Пыль</w:t>
      </w:r>
      <w:proofErr w:type="spellEnd"/>
      <w:r w:rsidRPr="00C85BB3">
        <w:rPr>
          <w:rFonts w:eastAsia="Times New Roman" w:cs="Arial"/>
          <w:kern w:val="0"/>
          <w:szCs w:val="20"/>
          <w:lang w:val="ru-RU" w:eastAsia="ru-RU"/>
          <w14:ligatures w14:val="none"/>
        </w:rPr>
        <w:t xml:space="preserve"> </w:t>
      </w:r>
      <w:r w:rsidRPr="00C85BB3">
        <w:rPr>
          <w:rFonts w:eastAsia="Times New Roman" w:cs="Arial"/>
          <w:kern w:val="0"/>
          <w:szCs w:val="20"/>
          <w:lang w:val="ru-RU" w:eastAsia="ru-RU"/>
          <w14:ligatures w14:val="none"/>
        </w:rPr>
        <w:lastRenderedPageBreak/>
        <w:t>абразивная,0,04ОБУВ,</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,0,0136г/с,0,30046т/</w:t>
      </w:r>
      <w:proofErr w:type="spellStart"/>
      <w:r w:rsidRPr="00C85BB3">
        <w:rPr>
          <w:rFonts w:eastAsia="Times New Roman" w:cs="Arial"/>
          <w:kern w:val="0"/>
          <w:szCs w:val="20"/>
          <w:lang w:val="ru-RU" w:eastAsia="ru-RU"/>
          <w14:ligatures w14:val="none"/>
        </w:rPr>
        <w:t>г;Элементарная</w:t>
      </w:r>
      <w:proofErr w:type="spellEnd"/>
      <w:r w:rsidRPr="00C85BB3">
        <w:rPr>
          <w:rFonts w:eastAsia="Times New Roman" w:cs="Arial"/>
          <w:kern w:val="0"/>
          <w:szCs w:val="20"/>
          <w:lang w:val="ru-RU" w:eastAsia="ru-RU"/>
          <w14:ligatures w14:val="none"/>
        </w:rPr>
        <w:t xml:space="preserve"> сера,0,7ОБУВ,</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,7,2г/с,151,6808т/</w:t>
      </w:r>
      <w:proofErr w:type="spellStart"/>
      <w:r w:rsidRPr="00C85BB3">
        <w:rPr>
          <w:rFonts w:eastAsia="Times New Roman" w:cs="Arial"/>
          <w:kern w:val="0"/>
          <w:szCs w:val="20"/>
          <w:lang w:val="ru-RU" w:eastAsia="ru-RU"/>
          <w14:ligatures w14:val="none"/>
        </w:rPr>
        <w:t>г;Пыль</w:t>
      </w:r>
      <w:proofErr w:type="spellEnd"/>
      <w:r w:rsidRPr="00C85BB3">
        <w:rPr>
          <w:rFonts w:eastAsia="Times New Roman" w:cs="Arial"/>
          <w:kern w:val="0"/>
          <w:szCs w:val="20"/>
          <w:lang w:val="ru-RU" w:eastAsia="ru-RU"/>
          <w14:ligatures w14:val="none"/>
        </w:rPr>
        <w:t xml:space="preserve"> древесная (1039*),0,01ОБУВ,</w:t>
      </w:r>
      <w:r w:rsidRPr="00C85BB3">
        <w:rPr>
          <w:rFonts w:eastAsia="Times New Roman" w:cs="Arial"/>
          <w:kern w:val="0"/>
          <w:szCs w:val="20"/>
          <w:lang w:eastAsia="ru-RU"/>
          <w14:ligatures w14:val="none"/>
        </w:rPr>
        <w:t> </w:t>
      </w:r>
      <w:r w:rsidRPr="00C85BB3">
        <w:rPr>
          <w:rFonts w:eastAsia="Times New Roman" w:cs="Arial"/>
          <w:kern w:val="0"/>
          <w:szCs w:val="20"/>
          <w:lang w:val="ru-RU" w:eastAsia="ru-RU"/>
          <w14:ligatures w14:val="none"/>
        </w:rPr>
        <w:t>,2,044444г/с,22,08т/г.</w:t>
      </w:r>
    </w:p>
    <w:p w14:paraId="54BCA85E" w14:textId="77777777" w:rsidR="00F61E11" w:rsidRPr="00D778BA" w:rsidRDefault="00F61E11" w:rsidP="00D778BA">
      <w:pPr>
        <w:spacing w:after="0" w:line="240" w:lineRule="auto"/>
        <w:rPr>
          <w:rFonts w:eastAsia="Times New Roman" w:cs="Arial"/>
          <w:kern w:val="0"/>
          <w:szCs w:val="20"/>
          <w:lang w:val="ru-RU" w:eastAsia="ru-RU"/>
          <w14:ligatures w14:val="none"/>
        </w:rPr>
      </w:pPr>
    </w:p>
    <w:p w14:paraId="157ACF12" w14:textId="0F3858C1" w:rsidR="00AB5B19" w:rsidRPr="00D778BA" w:rsidRDefault="00AB5B19" w:rsidP="00D778BA">
      <w:pPr>
        <w:spacing w:after="0" w:line="240" w:lineRule="auto"/>
        <w:rPr>
          <w:rFonts w:eastAsia="Times New Roman" w:cs="Arial"/>
          <w:b/>
          <w:i/>
          <w:szCs w:val="20"/>
          <w:lang w:val="ru-RU" w:eastAsia="ru-RU" w:bidi="ru-RU"/>
        </w:rPr>
      </w:pPr>
      <w:r w:rsidRPr="00D778BA">
        <w:rPr>
          <w:rFonts w:cs="Arial"/>
          <w:b/>
          <w:bCs/>
          <w:i/>
          <w:iCs/>
          <w:szCs w:val="20"/>
          <w:lang w:val="ru-RU"/>
        </w:rPr>
        <w:t xml:space="preserve">Объем выбросов в атмосферный воздух ЗВ от всех проектируемых стационарных </w:t>
      </w:r>
      <w:proofErr w:type="gramStart"/>
      <w:r w:rsidRPr="00D778BA">
        <w:rPr>
          <w:rFonts w:cs="Arial"/>
          <w:b/>
          <w:bCs/>
          <w:i/>
          <w:iCs/>
          <w:szCs w:val="20"/>
          <w:lang w:val="ru-RU"/>
        </w:rPr>
        <w:t xml:space="preserve">источников  </w:t>
      </w:r>
      <w:r w:rsidRPr="00D778BA">
        <w:rPr>
          <w:rFonts w:cs="Arial"/>
          <w:b/>
          <w:bCs/>
          <w:i/>
          <w:iCs/>
          <w:szCs w:val="20"/>
          <w:u w:val="single"/>
          <w:lang w:val="ru-RU"/>
        </w:rPr>
        <w:t>в</w:t>
      </w:r>
      <w:proofErr w:type="gramEnd"/>
      <w:r w:rsidRPr="00D778BA">
        <w:rPr>
          <w:rFonts w:cs="Arial"/>
          <w:b/>
          <w:bCs/>
          <w:i/>
          <w:iCs/>
          <w:szCs w:val="20"/>
          <w:u w:val="single"/>
          <w:lang w:val="ru-RU"/>
        </w:rPr>
        <w:t xml:space="preserve"> период эксплуатации</w:t>
      </w:r>
      <w:r w:rsidRPr="00D778BA">
        <w:rPr>
          <w:rFonts w:cs="Arial"/>
          <w:b/>
          <w:bCs/>
          <w:i/>
          <w:iCs/>
          <w:szCs w:val="20"/>
          <w:lang w:val="ru-RU"/>
        </w:rPr>
        <w:t xml:space="preserve"> объекта составит:  </w:t>
      </w:r>
      <w:r w:rsidRPr="00D778BA">
        <w:rPr>
          <w:rFonts w:cs="Arial"/>
          <w:b/>
          <w:i/>
          <w:szCs w:val="20"/>
          <w:u w:val="single"/>
          <w:lang w:val="ru-RU"/>
        </w:rPr>
        <w:t>2028 год-</w:t>
      </w:r>
      <w:r w:rsidRPr="00D778BA">
        <w:rPr>
          <w:rFonts w:cs="Arial"/>
          <w:b/>
          <w:i/>
          <w:szCs w:val="20"/>
          <w:lang w:val="ru-RU"/>
        </w:rPr>
        <w:t xml:space="preserve"> </w:t>
      </w:r>
      <w:r w:rsidRPr="00D778BA">
        <w:rPr>
          <w:rFonts w:eastAsia="Times New Roman" w:cs="Arial"/>
          <w:b/>
          <w:i/>
          <w:kern w:val="0"/>
          <w:szCs w:val="20"/>
          <w:lang w:val="ru-RU" w:eastAsia="ru-RU"/>
          <w14:ligatures w14:val="none"/>
        </w:rPr>
        <w:t>220,5371807</w:t>
      </w:r>
      <w:r w:rsidRPr="00D778BA">
        <w:rPr>
          <w:rFonts w:cs="Arial"/>
          <w:b/>
          <w:i/>
          <w:szCs w:val="20"/>
          <w:lang w:val="ru-RU"/>
        </w:rPr>
        <w:t xml:space="preserve">г/с, </w:t>
      </w:r>
      <w:r w:rsidRPr="00D778BA">
        <w:rPr>
          <w:rFonts w:eastAsia="Times New Roman" w:cs="Arial"/>
          <w:b/>
          <w:i/>
          <w:kern w:val="0"/>
          <w:szCs w:val="20"/>
          <w:lang w:val="ru-RU" w:eastAsia="ru-RU"/>
          <w14:ligatures w14:val="none"/>
        </w:rPr>
        <w:t>1618,273096383</w:t>
      </w:r>
      <w:r w:rsidRPr="00D778BA">
        <w:rPr>
          <w:rFonts w:cs="Arial"/>
          <w:b/>
          <w:i/>
          <w:szCs w:val="20"/>
          <w:lang w:val="ru-RU"/>
        </w:rPr>
        <w:t xml:space="preserve">т/г </w:t>
      </w:r>
      <w:r w:rsidRPr="00D778BA">
        <w:rPr>
          <w:rFonts w:eastAsia="Times New Roman" w:cs="Arial"/>
          <w:b/>
          <w:i/>
          <w:szCs w:val="20"/>
          <w:lang w:val="ru-RU" w:eastAsia="ru-RU" w:bidi="ru-RU"/>
        </w:rPr>
        <w:t>загрязняющих веществ  1-4 класса опасности:</w:t>
      </w:r>
    </w:p>
    <w:p w14:paraId="35955742" w14:textId="77777777" w:rsidR="00AB5B19" w:rsidRPr="00D778BA" w:rsidRDefault="00AB5B19" w:rsidP="00D778BA">
      <w:pPr>
        <w:spacing w:after="0" w:line="240" w:lineRule="auto"/>
        <w:rPr>
          <w:rFonts w:eastAsia="Times New Roman" w:cs="Arial"/>
          <w:szCs w:val="20"/>
          <w:lang w:val="ru-RU" w:eastAsia="ru-RU" w:bidi="ru-RU"/>
        </w:rPr>
      </w:pPr>
    </w:p>
    <w:p w14:paraId="46B78713" w14:textId="05094EF6"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szCs w:val="20"/>
          <w:lang w:val="ru-RU" w:eastAsia="ru-RU" w:bidi="ru-RU"/>
        </w:rPr>
        <w:t xml:space="preserve"> </w:t>
      </w:r>
      <w:r w:rsidRPr="00D778BA">
        <w:rPr>
          <w:rFonts w:eastAsia="Times New Roman" w:cs="Arial"/>
          <w:kern w:val="0"/>
          <w:szCs w:val="20"/>
          <w:lang w:val="ru-RU" w:eastAsia="ru-RU"/>
          <w14:ligatures w14:val="none"/>
        </w:rPr>
        <w:t>Железо (</w:t>
      </w:r>
      <w:r w:rsidRPr="00D778BA">
        <w:rPr>
          <w:rFonts w:eastAsia="Times New Roman" w:cs="Arial"/>
          <w:kern w:val="0"/>
          <w:szCs w:val="20"/>
          <w:lang w:eastAsia="ru-RU"/>
          <w14:ligatures w14:val="none"/>
        </w:rPr>
        <w:t>II</w:t>
      </w:r>
      <w:r w:rsidRPr="00D778BA">
        <w:rPr>
          <w:rFonts w:eastAsia="Times New Roman" w:cs="Arial"/>
          <w:kern w:val="0"/>
          <w:szCs w:val="20"/>
          <w:lang w:val="ru-RU" w:eastAsia="ru-RU"/>
          <w14:ligatures w14:val="none"/>
        </w:rPr>
        <w:t xml:space="preserve">, </w:t>
      </w:r>
      <w:r w:rsidRPr="00D778BA">
        <w:rPr>
          <w:rFonts w:eastAsia="Times New Roman" w:cs="Arial"/>
          <w:kern w:val="0"/>
          <w:szCs w:val="20"/>
          <w:lang w:eastAsia="ru-RU"/>
          <w14:ligatures w14:val="none"/>
        </w:rPr>
        <w:t>III</w:t>
      </w:r>
      <w:r w:rsidRPr="00D778BA">
        <w:rPr>
          <w:rFonts w:eastAsia="Times New Roman" w:cs="Arial"/>
          <w:kern w:val="0"/>
          <w:szCs w:val="20"/>
          <w:lang w:val="ru-RU" w:eastAsia="ru-RU"/>
          <w14:ligatures w14:val="none"/>
        </w:rPr>
        <w:t>) оксиды</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,3кл.оп,0,073г/с,0,185165754т/г;</w:t>
      </w:r>
      <w:r w:rsidR="00CB3AC3" w:rsidRPr="00D778BA">
        <w:rPr>
          <w:rFonts w:eastAsia="Times New Roman" w:cs="Arial"/>
          <w:kern w:val="0"/>
          <w:szCs w:val="20"/>
          <w:lang w:val="ru-RU" w:eastAsia="ru-RU"/>
          <w14:ligatures w14:val="none"/>
        </w:rPr>
        <w:t xml:space="preserve"> </w:t>
      </w:r>
      <w:r w:rsidRPr="00D778BA">
        <w:rPr>
          <w:rFonts w:eastAsia="Times New Roman" w:cs="Arial"/>
          <w:kern w:val="0"/>
          <w:szCs w:val="20"/>
          <w:lang w:val="ru-RU" w:eastAsia="ru-RU"/>
          <w14:ligatures w14:val="none"/>
        </w:rPr>
        <w:t>Кадмий оксид (в пересчете на кадмий) (295),</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,1кл.оп,0,000005г/с,0,000800000т/</w:t>
      </w:r>
      <w:proofErr w:type="spellStart"/>
      <w:r w:rsidRPr="00D778BA">
        <w:rPr>
          <w:rFonts w:eastAsia="Times New Roman" w:cs="Arial"/>
          <w:kern w:val="0"/>
          <w:szCs w:val="20"/>
          <w:lang w:val="ru-RU" w:eastAsia="ru-RU"/>
          <w14:ligatures w14:val="none"/>
        </w:rPr>
        <w:t>г;Марганец</w:t>
      </w:r>
      <w:proofErr w:type="spellEnd"/>
      <w:r w:rsidRPr="00D778BA">
        <w:rPr>
          <w:rFonts w:eastAsia="Times New Roman" w:cs="Arial"/>
          <w:kern w:val="0"/>
          <w:szCs w:val="20"/>
          <w:lang w:val="ru-RU" w:eastAsia="ru-RU"/>
          <w14:ligatures w14:val="none"/>
        </w:rPr>
        <w:t xml:space="preserve"> и его соединения,</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,2кл.оп,0,002002г/с,0,029693123т/г;</w:t>
      </w:r>
    </w:p>
    <w:p w14:paraId="09C5B6A0" w14:textId="009FB77E"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Никель оксид (в пересчете на никель) (420),</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2кл.оп,0,000055782г/с,0,007000200т/г;</w:t>
      </w:r>
      <w:r w:rsidR="00CB3AC3" w:rsidRPr="00D778BA">
        <w:rPr>
          <w:rFonts w:eastAsia="Times New Roman" w:cs="Arial"/>
          <w:kern w:val="0"/>
          <w:szCs w:val="20"/>
          <w:lang w:val="ru-RU" w:eastAsia="ru-RU"/>
          <w14:ligatures w14:val="none"/>
        </w:rPr>
        <w:t xml:space="preserve"> </w:t>
      </w:r>
      <w:r w:rsidRPr="00D778BA">
        <w:rPr>
          <w:rFonts w:eastAsia="Times New Roman" w:cs="Arial"/>
          <w:kern w:val="0"/>
          <w:szCs w:val="20"/>
          <w:lang w:val="ru-RU" w:eastAsia="ru-RU"/>
          <w14:ligatures w14:val="none"/>
        </w:rPr>
        <w:t>Ртуть (</w:t>
      </w:r>
      <w:r w:rsidRPr="00D778BA">
        <w:rPr>
          <w:rFonts w:eastAsia="Times New Roman" w:cs="Arial"/>
          <w:kern w:val="0"/>
          <w:szCs w:val="20"/>
          <w:lang w:eastAsia="ru-RU"/>
          <w14:ligatures w14:val="none"/>
        </w:rPr>
        <w:t>II</w:t>
      </w:r>
      <w:r w:rsidRPr="00D778BA">
        <w:rPr>
          <w:rFonts w:eastAsia="Times New Roman" w:cs="Arial"/>
          <w:kern w:val="0"/>
          <w:szCs w:val="20"/>
          <w:lang w:val="ru-RU" w:eastAsia="ru-RU"/>
          <w14:ligatures w14:val="none"/>
        </w:rPr>
        <w:t>) оксид /в пересчете на ртуть/ (Ртути окись красная, Ртути окись желтая) (511),</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1кл.оп,0,00014г/с,0,004420000т/г;</w:t>
      </w:r>
    </w:p>
    <w:p w14:paraId="00FBDFFC"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Свинец и его неорганические соединения /в пересчете на свинец/ (513)</w:t>
      </w:r>
      <w:proofErr w:type="gramStart"/>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w:t>
      </w:r>
      <w:proofErr w:type="gramEnd"/>
      <w:r w:rsidRPr="00D778BA">
        <w:rPr>
          <w:rFonts w:eastAsia="Times New Roman" w:cs="Arial"/>
          <w:kern w:val="0"/>
          <w:szCs w:val="20"/>
          <w:lang w:val="ru-RU" w:eastAsia="ru-RU"/>
          <w14:ligatures w14:val="none"/>
        </w:rPr>
        <w:t>1кл.оп,0,00004г/с,0,006000000т/г;</w:t>
      </w:r>
    </w:p>
    <w:p w14:paraId="59CC8170"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Хром /в пересчете на хром (</w:t>
      </w:r>
      <w:r w:rsidRPr="00D778BA">
        <w:rPr>
          <w:rFonts w:eastAsia="Times New Roman" w:cs="Arial"/>
          <w:kern w:val="0"/>
          <w:szCs w:val="20"/>
          <w:lang w:eastAsia="ru-RU"/>
          <w14:ligatures w14:val="none"/>
        </w:rPr>
        <w:t>VI</w:t>
      </w:r>
      <w:r w:rsidRPr="00D778BA">
        <w:rPr>
          <w:rFonts w:eastAsia="Times New Roman" w:cs="Arial"/>
          <w:kern w:val="0"/>
          <w:szCs w:val="20"/>
          <w:lang w:val="ru-RU" w:eastAsia="ru-RU"/>
          <w14:ligatures w14:val="none"/>
        </w:rPr>
        <w:t>) оксид/ (Хром шестивалентный) (647)</w:t>
      </w:r>
      <w:proofErr w:type="gramStart"/>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w:t>
      </w:r>
      <w:proofErr w:type="gramEnd"/>
      <w:r w:rsidRPr="00D778BA">
        <w:rPr>
          <w:rFonts w:eastAsia="Times New Roman" w:cs="Arial"/>
          <w:kern w:val="0"/>
          <w:szCs w:val="20"/>
          <w:lang w:val="ru-RU" w:eastAsia="ru-RU"/>
          <w14:ligatures w14:val="none"/>
        </w:rPr>
        <w:t>1кл.оп,0,000001666г/с,0,000000006т/г;</w:t>
      </w:r>
    </w:p>
    <w:p w14:paraId="158E9D0D"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Цинк оксид /в пересчете на цинк/ (662),</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,3кл.оп,0,0006г/с,0,016400000т/</w:t>
      </w:r>
      <w:proofErr w:type="spellStart"/>
      <w:r w:rsidRPr="00D778BA">
        <w:rPr>
          <w:rFonts w:eastAsia="Times New Roman" w:cs="Arial"/>
          <w:kern w:val="0"/>
          <w:szCs w:val="20"/>
          <w:lang w:val="ru-RU" w:eastAsia="ru-RU"/>
          <w14:ligatures w14:val="none"/>
        </w:rPr>
        <w:t>г;Кобальт</w:t>
      </w:r>
      <w:proofErr w:type="spellEnd"/>
      <w:r w:rsidRPr="00D778BA">
        <w:rPr>
          <w:rFonts w:eastAsia="Times New Roman" w:cs="Arial"/>
          <w:kern w:val="0"/>
          <w:szCs w:val="20"/>
          <w:lang w:val="ru-RU" w:eastAsia="ru-RU"/>
          <w14:ligatures w14:val="none"/>
        </w:rPr>
        <w:t xml:space="preserve"> оксид /в пересчете на кобальт/ (313),</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,2кл.оп,0,0000011г/с,0,000040000т/</w:t>
      </w:r>
      <w:proofErr w:type="spellStart"/>
      <w:r w:rsidRPr="00D778BA">
        <w:rPr>
          <w:rFonts w:eastAsia="Times New Roman" w:cs="Arial"/>
          <w:kern w:val="0"/>
          <w:szCs w:val="20"/>
          <w:lang w:val="ru-RU" w:eastAsia="ru-RU"/>
          <w14:ligatures w14:val="none"/>
        </w:rPr>
        <w:t>г;Азота</w:t>
      </w:r>
      <w:proofErr w:type="spellEnd"/>
      <w:r w:rsidRPr="00D778BA">
        <w:rPr>
          <w:rFonts w:eastAsia="Times New Roman" w:cs="Arial"/>
          <w:kern w:val="0"/>
          <w:szCs w:val="20"/>
          <w:lang w:val="ru-RU" w:eastAsia="ru-RU"/>
          <w14:ligatures w14:val="none"/>
        </w:rPr>
        <w:t xml:space="preserve"> (</w:t>
      </w:r>
      <w:r w:rsidRPr="00D778BA">
        <w:rPr>
          <w:rFonts w:eastAsia="Times New Roman" w:cs="Arial"/>
          <w:kern w:val="0"/>
          <w:szCs w:val="20"/>
          <w:lang w:eastAsia="ru-RU"/>
          <w14:ligatures w14:val="none"/>
        </w:rPr>
        <w:t>IV</w:t>
      </w:r>
      <w:r w:rsidRPr="00D778BA">
        <w:rPr>
          <w:rFonts w:eastAsia="Times New Roman" w:cs="Arial"/>
          <w:kern w:val="0"/>
          <w:szCs w:val="20"/>
          <w:lang w:val="ru-RU" w:eastAsia="ru-RU"/>
          <w14:ligatures w14:val="none"/>
        </w:rPr>
        <w:t>) диоксид,</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,2кл.оп,6,084743998г/с,78,876776000т/</w:t>
      </w:r>
      <w:proofErr w:type="spellStart"/>
      <w:r w:rsidRPr="00D778BA">
        <w:rPr>
          <w:rFonts w:eastAsia="Times New Roman" w:cs="Arial"/>
          <w:kern w:val="0"/>
          <w:szCs w:val="20"/>
          <w:lang w:val="ru-RU" w:eastAsia="ru-RU"/>
          <w14:ligatures w14:val="none"/>
        </w:rPr>
        <w:t>г;Азот</w:t>
      </w:r>
      <w:proofErr w:type="spellEnd"/>
      <w:r w:rsidRPr="00D778BA">
        <w:rPr>
          <w:rFonts w:eastAsia="Times New Roman" w:cs="Arial"/>
          <w:kern w:val="0"/>
          <w:szCs w:val="20"/>
          <w:lang w:val="ru-RU" w:eastAsia="ru-RU"/>
          <w14:ligatures w14:val="none"/>
        </w:rPr>
        <w:t xml:space="preserve"> (</w:t>
      </w:r>
      <w:r w:rsidRPr="00D778BA">
        <w:rPr>
          <w:rFonts w:eastAsia="Times New Roman" w:cs="Arial"/>
          <w:kern w:val="0"/>
          <w:szCs w:val="20"/>
          <w:lang w:eastAsia="ru-RU"/>
          <w14:ligatures w14:val="none"/>
        </w:rPr>
        <w:t>II</w:t>
      </w:r>
      <w:r w:rsidRPr="00D778BA">
        <w:rPr>
          <w:rFonts w:eastAsia="Times New Roman" w:cs="Arial"/>
          <w:kern w:val="0"/>
          <w:szCs w:val="20"/>
          <w:lang w:val="ru-RU" w:eastAsia="ru-RU"/>
          <w14:ligatures w14:val="none"/>
        </w:rPr>
        <w:t>) оксид,</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,3кл.оп,0,988730402г/с,12,817343600т/г;</w:t>
      </w:r>
    </w:p>
    <w:p w14:paraId="1B2BC83A"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Гидрохлорид</w:t>
      </w:r>
      <w:proofErr w:type="gramStart"/>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w:t>
      </w:r>
      <w:proofErr w:type="gramEnd"/>
      <w:r w:rsidRPr="00D778BA">
        <w:rPr>
          <w:rFonts w:eastAsia="Times New Roman" w:cs="Arial"/>
          <w:kern w:val="0"/>
          <w:szCs w:val="20"/>
          <w:lang w:val="ru-RU" w:eastAsia="ru-RU"/>
          <w14:ligatures w14:val="none"/>
        </w:rPr>
        <w:t>2кл.оп,0,0698г/с,2,201286400т/</w:t>
      </w:r>
      <w:proofErr w:type="spellStart"/>
      <w:r w:rsidRPr="00D778BA">
        <w:rPr>
          <w:rFonts w:eastAsia="Times New Roman" w:cs="Arial"/>
          <w:kern w:val="0"/>
          <w:szCs w:val="20"/>
          <w:lang w:val="ru-RU" w:eastAsia="ru-RU"/>
          <w14:ligatures w14:val="none"/>
        </w:rPr>
        <w:t>г;Углерод</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,3кл.оп,0,24633603г/с,2,690886726т/г;</w:t>
      </w:r>
    </w:p>
    <w:p w14:paraId="79AD1E00"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Сера диоксид</w:t>
      </w:r>
      <w:proofErr w:type="gramStart"/>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w:t>
      </w:r>
      <w:proofErr w:type="gramEnd"/>
      <w:r w:rsidRPr="00D778BA">
        <w:rPr>
          <w:rFonts w:eastAsia="Times New Roman" w:cs="Arial"/>
          <w:kern w:val="0"/>
          <w:szCs w:val="20"/>
          <w:lang w:val="ru-RU" w:eastAsia="ru-RU"/>
          <w14:ligatures w14:val="none"/>
        </w:rPr>
        <w:t>3кл.оп,3,310695767г/с,57,970523091т/</w:t>
      </w:r>
      <w:proofErr w:type="spellStart"/>
      <w:r w:rsidRPr="00D778BA">
        <w:rPr>
          <w:rFonts w:eastAsia="Times New Roman" w:cs="Arial"/>
          <w:kern w:val="0"/>
          <w:szCs w:val="20"/>
          <w:lang w:val="ru-RU" w:eastAsia="ru-RU"/>
          <w14:ligatures w14:val="none"/>
        </w:rPr>
        <w:t>г;Сероводород</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,2кл.оп,2,37574</w:t>
      </w:r>
      <w:r w:rsidRPr="00D778BA">
        <w:rPr>
          <w:rFonts w:eastAsia="Times New Roman" w:cs="Arial"/>
          <w:kern w:val="0"/>
          <w:szCs w:val="20"/>
          <w:lang w:eastAsia="ru-RU"/>
          <w14:ligatures w14:val="none"/>
        </w:rPr>
        <w:t>E</w:t>
      </w:r>
      <w:r w:rsidRPr="00D778BA">
        <w:rPr>
          <w:rFonts w:eastAsia="Times New Roman" w:cs="Arial"/>
          <w:kern w:val="0"/>
          <w:szCs w:val="20"/>
          <w:lang w:val="ru-RU" w:eastAsia="ru-RU"/>
          <w14:ligatures w14:val="none"/>
        </w:rPr>
        <w:t>-05г/с,0,000171724т/г;</w:t>
      </w:r>
    </w:p>
    <w:p w14:paraId="0164EA67"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Углерод оксид,</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,4кл.оп,11,84965633г/с,258,969364400т/</w:t>
      </w:r>
      <w:proofErr w:type="spellStart"/>
      <w:r w:rsidRPr="00D778BA">
        <w:rPr>
          <w:rFonts w:eastAsia="Times New Roman" w:cs="Arial"/>
          <w:kern w:val="0"/>
          <w:szCs w:val="20"/>
          <w:lang w:val="ru-RU" w:eastAsia="ru-RU"/>
          <w14:ligatures w14:val="none"/>
        </w:rPr>
        <w:t>г;Фтористые</w:t>
      </w:r>
      <w:proofErr w:type="spellEnd"/>
      <w:r w:rsidRPr="00D778BA">
        <w:rPr>
          <w:rFonts w:eastAsia="Times New Roman" w:cs="Arial"/>
          <w:kern w:val="0"/>
          <w:szCs w:val="20"/>
          <w:lang w:val="ru-RU" w:eastAsia="ru-RU"/>
          <w14:ligatures w14:val="none"/>
        </w:rPr>
        <w:t xml:space="preserve"> газообразные соединения,</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,2кл.оп,0,092174г/с,2,874740640т/</w:t>
      </w:r>
      <w:proofErr w:type="spellStart"/>
      <w:r w:rsidRPr="00D778BA">
        <w:rPr>
          <w:rFonts w:eastAsia="Times New Roman" w:cs="Arial"/>
          <w:kern w:val="0"/>
          <w:szCs w:val="20"/>
          <w:lang w:val="ru-RU" w:eastAsia="ru-RU"/>
          <w14:ligatures w14:val="none"/>
        </w:rPr>
        <w:t>г;Фториды</w:t>
      </w:r>
      <w:proofErr w:type="spellEnd"/>
      <w:r w:rsidRPr="00D778BA">
        <w:rPr>
          <w:rFonts w:eastAsia="Times New Roman" w:cs="Arial"/>
          <w:kern w:val="0"/>
          <w:szCs w:val="20"/>
          <w:lang w:val="ru-RU" w:eastAsia="ru-RU"/>
          <w14:ligatures w14:val="none"/>
        </w:rPr>
        <w:t xml:space="preserve"> неорганические плохо растворимые,</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,2кл.оп,0,001112г/с,0,000400000т/</w:t>
      </w:r>
      <w:proofErr w:type="spellStart"/>
      <w:r w:rsidRPr="00D778BA">
        <w:rPr>
          <w:rFonts w:eastAsia="Times New Roman" w:cs="Arial"/>
          <w:kern w:val="0"/>
          <w:szCs w:val="20"/>
          <w:lang w:val="ru-RU" w:eastAsia="ru-RU"/>
          <w14:ligatures w14:val="none"/>
        </w:rPr>
        <w:t>г;Пентан</w:t>
      </w:r>
      <w:proofErr w:type="spellEnd"/>
      <w:r w:rsidRPr="00D778BA">
        <w:rPr>
          <w:rFonts w:eastAsia="Times New Roman" w:cs="Arial"/>
          <w:kern w:val="0"/>
          <w:szCs w:val="20"/>
          <w:lang w:val="ru-RU" w:eastAsia="ru-RU"/>
          <w14:ligatures w14:val="none"/>
        </w:rPr>
        <w:t xml:space="preserve"> (450),</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,4кл.оп,0,000114696г/с,0,000905020т/г;</w:t>
      </w:r>
    </w:p>
    <w:p w14:paraId="17812366"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Метан (727*),50ОБУВ,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,0,564476364г/с,4,454056560т/</w:t>
      </w:r>
      <w:proofErr w:type="spellStart"/>
      <w:proofErr w:type="gramStart"/>
      <w:r w:rsidRPr="00D778BA">
        <w:rPr>
          <w:rFonts w:eastAsia="Times New Roman" w:cs="Arial"/>
          <w:kern w:val="0"/>
          <w:szCs w:val="20"/>
          <w:lang w:val="ru-RU" w:eastAsia="ru-RU"/>
          <w14:ligatures w14:val="none"/>
        </w:rPr>
        <w:t>г;Изобутан</w:t>
      </w:r>
      <w:proofErr w:type="spellEnd"/>
      <w:proofErr w:type="gram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,4кл.оп,0,000114696г/с,0,000905020т/г;</w:t>
      </w:r>
    </w:p>
    <w:p w14:paraId="5037B973"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Диметилбензол,</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,3кл.оп,1,25г/с,0,450000000т/</w:t>
      </w:r>
      <w:proofErr w:type="spellStart"/>
      <w:r w:rsidRPr="00D778BA">
        <w:rPr>
          <w:rFonts w:eastAsia="Times New Roman" w:cs="Arial"/>
          <w:kern w:val="0"/>
          <w:szCs w:val="20"/>
          <w:lang w:val="ru-RU" w:eastAsia="ru-RU"/>
          <w14:ligatures w14:val="none"/>
        </w:rPr>
        <w:t>г;Метилбензол</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,3кл.оп,2,777777778г/с,0,600000000т/г;</w:t>
      </w:r>
    </w:p>
    <w:p w14:paraId="04D25B5E" w14:textId="77777777" w:rsidR="00AB5B19" w:rsidRPr="00D778BA" w:rsidRDefault="00AB5B19" w:rsidP="00D778BA">
      <w:pPr>
        <w:spacing w:after="0" w:line="240" w:lineRule="auto"/>
        <w:rPr>
          <w:rFonts w:eastAsia="Times New Roman" w:cs="Arial"/>
          <w:kern w:val="0"/>
          <w:szCs w:val="20"/>
          <w:lang w:val="ru-RU" w:eastAsia="ru-RU"/>
          <w14:ligatures w14:val="none"/>
        </w:rPr>
      </w:pPr>
      <w:proofErr w:type="spellStart"/>
      <w:r w:rsidRPr="00D778BA">
        <w:rPr>
          <w:rFonts w:eastAsia="Times New Roman" w:cs="Arial"/>
          <w:kern w:val="0"/>
          <w:szCs w:val="20"/>
          <w:lang w:val="ru-RU" w:eastAsia="ru-RU"/>
          <w14:ligatures w14:val="none"/>
        </w:rPr>
        <w:t>Бенз</w:t>
      </w:r>
      <w:proofErr w:type="spellEnd"/>
      <w:r w:rsidRPr="00D778BA">
        <w:rPr>
          <w:rFonts w:eastAsia="Times New Roman" w:cs="Arial"/>
          <w:kern w:val="0"/>
          <w:szCs w:val="20"/>
          <w:lang w:val="ru-RU" w:eastAsia="ru-RU"/>
          <w14:ligatures w14:val="none"/>
        </w:rPr>
        <w:t>/а/</w:t>
      </w:r>
      <w:proofErr w:type="spellStart"/>
      <w:r w:rsidRPr="00D778BA">
        <w:rPr>
          <w:rFonts w:eastAsia="Times New Roman" w:cs="Arial"/>
          <w:kern w:val="0"/>
          <w:szCs w:val="20"/>
          <w:lang w:val="ru-RU" w:eastAsia="ru-RU"/>
          <w14:ligatures w14:val="none"/>
        </w:rPr>
        <w:t>пирен</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,1кл.оп,0,000006514г/с,0,000098306т/г;Бутан-1-ол (Бутиловый спирт) (102),</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,3кл.оп,0,833333333г/с,0,180000000т/</w:t>
      </w:r>
      <w:proofErr w:type="spellStart"/>
      <w:r w:rsidRPr="00D778BA">
        <w:rPr>
          <w:rFonts w:eastAsia="Times New Roman" w:cs="Arial"/>
          <w:kern w:val="0"/>
          <w:szCs w:val="20"/>
          <w:lang w:val="ru-RU" w:eastAsia="ru-RU"/>
          <w14:ligatures w14:val="none"/>
        </w:rPr>
        <w:t>г;Этанол</w:t>
      </w:r>
      <w:proofErr w:type="spellEnd"/>
      <w:r w:rsidRPr="00D778BA">
        <w:rPr>
          <w:rFonts w:eastAsia="Times New Roman" w:cs="Arial"/>
          <w:kern w:val="0"/>
          <w:szCs w:val="20"/>
          <w:lang w:val="ru-RU" w:eastAsia="ru-RU"/>
          <w14:ligatures w14:val="none"/>
        </w:rPr>
        <w:t xml:space="preserve"> (Этиловый спирт) (667),</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,4кл.оп,0,555555556г/с,0,120000000т/г;2-Этоксиэтанол,0,7ОБУВ,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,0,444444444г/с,0,096000000т/г;</w:t>
      </w:r>
    </w:p>
    <w:p w14:paraId="1507D435"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Бутилацетат</w:t>
      </w:r>
      <w:proofErr w:type="gramStart"/>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w:t>
      </w:r>
      <w:proofErr w:type="gramEnd"/>
      <w:r w:rsidRPr="00D778BA">
        <w:rPr>
          <w:rFonts w:eastAsia="Times New Roman" w:cs="Arial"/>
          <w:kern w:val="0"/>
          <w:szCs w:val="20"/>
          <w:lang w:val="ru-RU" w:eastAsia="ru-RU"/>
          <w14:ligatures w14:val="none"/>
        </w:rPr>
        <w:t>4кл.оп,0,555555556г/с,0,120000000т/</w:t>
      </w:r>
      <w:proofErr w:type="spellStart"/>
      <w:r w:rsidRPr="00D778BA">
        <w:rPr>
          <w:rFonts w:eastAsia="Times New Roman" w:cs="Arial"/>
          <w:kern w:val="0"/>
          <w:szCs w:val="20"/>
          <w:lang w:val="ru-RU" w:eastAsia="ru-RU"/>
          <w14:ligatures w14:val="none"/>
        </w:rPr>
        <w:t>г;Формальдегид</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,2кл.оп,0,0626227г/с,0,672733454т/г;</w:t>
      </w:r>
    </w:p>
    <w:p w14:paraId="6864AB6D"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Пропан-2-он (Ацетон) (470),</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,4кл.оп,0,388888889г/с,0,084000000т/</w:t>
      </w:r>
      <w:proofErr w:type="spellStart"/>
      <w:r w:rsidRPr="00D778BA">
        <w:rPr>
          <w:rFonts w:eastAsia="Times New Roman" w:cs="Arial"/>
          <w:kern w:val="0"/>
          <w:szCs w:val="20"/>
          <w:lang w:val="ru-RU" w:eastAsia="ru-RU"/>
          <w14:ligatures w14:val="none"/>
        </w:rPr>
        <w:t>г;Масло</w:t>
      </w:r>
      <w:proofErr w:type="spellEnd"/>
      <w:r w:rsidRPr="00D778BA">
        <w:rPr>
          <w:rFonts w:eastAsia="Times New Roman" w:cs="Arial"/>
          <w:kern w:val="0"/>
          <w:szCs w:val="20"/>
          <w:lang w:val="ru-RU" w:eastAsia="ru-RU"/>
          <w14:ligatures w14:val="none"/>
        </w:rPr>
        <w:t xml:space="preserve"> минеральное нефтяное,0,05ОБУВ,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,0,02222г/с,0,700800000т/</w:t>
      </w:r>
      <w:proofErr w:type="spellStart"/>
      <w:r w:rsidRPr="00D778BA">
        <w:rPr>
          <w:rFonts w:eastAsia="Times New Roman" w:cs="Arial"/>
          <w:kern w:val="0"/>
          <w:szCs w:val="20"/>
          <w:lang w:val="ru-RU" w:eastAsia="ru-RU"/>
          <w14:ligatures w14:val="none"/>
        </w:rPr>
        <w:t>г;Уайт-спирит</w:t>
      </w:r>
      <w:proofErr w:type="spellEnd"/>
      <w:r w:rsidRPr="00D778BA">
        <w:rPr>
          <w:rFonts w:eastAsia="Times New Roman" w:cs="Arial"/>
          <w:kern w:val="0"/>
          <w:szCs w:val="20"/>
          <w:lang w:val="ru-RU" w:eastAsia="ru-RU"/>
          <w14:ligatures w14:val="none"/>
        </w:rPr>
        <w:t xml:space="preserve"> (1294*),1ОБУВ,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,1,25г/с,0,450000000т/г;</w:t>
      </w:r>
    </w:p>
    <w:p w14:paraId="79115AF2" w14:textId="77777777" w:rsidR="00AB5B19" w:rsidRPr="00D778BA" w:rsidRDefault="00AB5B19" w:rsidP="00D778BA">
      <w:pPr>
        <w:spacing w:after="0" w:line="240" w:lineRule="auto"/>
        <w:rPr>
          <w:rFonts w:eastAsia="Times New Roman" w:cs="Arial"/>
          <w:kern w:val="0"/>
          <w:szCs w:val="20"/>
          <w:lang w:val="ru-RU" w:eastAsia="ru-RU"/>
          <w14:ligatures w14:val="none"/>
        </w:rPr>
      </w:pPr>
      <w:proofErr w:type="spellStart"/>
      <w:r w:rsidRPr="00D778BA">
        <w:rPr>
          <w:rFonts w:eastAsia="Times New Roman" w:cs="Arial"/>
          <w:kern w:val="0"/>
          <w:szCs w:val="20"/>
          <w:lang w:val="ru-RU" w:eastAsia="ru-RU"/>
          <w14:ligatures w14:val="none"/>
        </w:rPr>
        <w:t>Алканы</w:t>
      </w:r>
      <w:proofErr w:type="spellEnd"/>
      <w:r w:rsidRPr="00D778BA">
        <w:rPr>
          <w:rFonts w:eastAsia="Times New Roman" w:cs="Arial"/>
          <w:kern w:val="0"/>
          <w:szCs w:val="20"/>
          <w:lang w:val="ru-RU" w:eastAsia="ru-RU"/>
          <w14:ligatures w14:val="none"/>
        </w:rPr>
        <w:t xml:space="preserve"> С12-19,</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,4кл.оп,24,87512357г/с,651,360004888т/</w:t>
      </w:r>
      <w:proofErr w:type="spellStart"/>
      <w:r w:rsidRPr="00D778BA">
        <w:rPr>
          <w:rFonts w:eastAsia="Times New Roman" w:cs="Arial"/>
          <w:kern w:val="0"/>
          <w:szCs w:val="20"/>
          <w:lang w:val="ru-RU" w:eastAsia="ru-RU"/>
          <w14:ligatures w14:val="none"/>
        </w:rPr>
        <w:t>г;Взвешенные</w:t>
      </w:r>
      <w:proofErr w:type="spellEnd"/>
      <w:r w:rsidRPr="00D778BA">
        <w:rPr>
          <w:rFonts w:eastAsia="Times New Roman" w:cs="Arial"/>
          <w:kern w:val="0"/>
          <w:szCs w:val="20"/>
          <w:lang w:val="ru-RU" w:eastAsia="ru-RU"/>
          <w14:ligatures w14:val="none"/>
        </w:rPr>
        <w:t xml:space="preserve"> частицы (116),</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,3кл.оп,0,4696г/с,14,615506000т/</w:t>
      </w:r>
      <w:proofErr w:type="spellStart"/>
      <w:r w:rsidRPr="00D778BA">
        <w:rPr>
          <w:rFonts w:eastAsia="Times New Roman" w:cs="Arial"/>
          <w:kern w:val="0"/>
          <w:szCs w:val="20"/>
          <w:lang w:val="ru-RU" w:eastAsia="ru-RU"/>
          <w14:ligatures w14:val="none"/>
        </w:rPr>
        <w:t>г;Пыль</w:t>
      </w:r>
      <w:proofErr w:type="spellEnd"/>
      <w:r w:rsidRPr="00D778BA">
        <w:rPr>
          <w:rFonts w:eastAsia="Times New Roman" w:cs="Arial"/>
          <w:kern w:val="0"/>
          <w:szCs w:val="20"/>
          <w:lang w:val="ru-RU" w:eastAsia="ru-RU"/>
          <w14:ligatures w14:val="none"/>
        </w:rPr>
        <w:t xml:space="preserve"> неорганическая, содержащая двуокись кремния в %: 70-20,</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,3кл.оп,10,02938475г/с,350,655815471т/</w:t>
      </w:r>
      <w:proofErr w:type="spellStart"/>
      <w:r w:rsidRPr="00D778BA">
        <w:rPr>
          <w:rFonts w:eastAsia="Times New Roman" w:cs="Arial"/>
          <w:kern w:val="0"/>
          <w:szCs w:val="20"/>
          <w:lang w:val="ru-RU" w:eastAsia="ru-RU"/>
          <w14:ligatures w14:val="none"/>
        </w:rPr>
        <w:t>г;Пыль</w:t>
      </w:r>
      <w:proofErr w:type="spellEnd"/>
      <w:r w:rsidRPr="00D778BA">
        <w:rPr>
          <w:rFonts w:eastAsia="Times New Roman" w:cs="Arial"/>
          <w:kern w:val="0"/>
          <w:szCs w:val="20"/>
          <w:lang w:val="ru-RU" w:eastAsia="ru-RU"/>
          <w14:ligatures w14:val="none"/>
        </w:rPr>
        <w:t xml:space="preserve"> абразивная,0,04ОБУВ,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,0,0136г/с,3,300460000т/г;</w:t>
      </w:r>
    </w:p>
    <w:p w14:paraId="29DAFAC3" w14:textId="77777777" w:rsidR="00AB5B19" w:rsidRPr="00D778BA" w:rsidRDefault="00AB5B19" w:rsidP="00D778BA">
      <w:pPr>
        <w:spacing w:after="0" w:line="240" w:lineRule="auto"/>
        <w:rPr>
          <w:rFonts w:cs="Arial"/>
          <w:b/>
          <w:szCs w:val="20"/>
          <w:lang w:val="ru-RU"/>
        </w:rPr>
      </w:pPr>
      <w:r w:rsidRPr="00D778BA">
        <w:rPr>
          <w:rFonts w:eastAsia="Times New Roman" w:cs="Arial"/>
          <w:kern w:val="0"/>
          <w:szCs w:val="20"/>
          <w:lang w:val="ru-RU" w:eastAsia="ru-RU"/>
          <w14:ligatures w14:val="none"/>
        </w:rPr>
        <w:t>Элементарная сера,0,7ОБУВ,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,151,6808г/с,151,6808т/</w:t>
      </w:r>
      <w:proofErr w:type="spellStart"/>
      <w:proofErr w:type="gramStart"/>
      <w:r w:rsidRPr="00D778BA">
        <w:rPr>
          <w:rFonts w:eastAsia="Times New Roman" w:cs="Arial"/>
          <w:kern w:val="0"/>
          <w:szCs w:val="20"/>
          <w:lang w:val="ru-RU" w:eastAsia="ru-RU"/>
          <w14:ligatures w14:val="none"/>
        </w:rPr>
        <w:t>г;Пыль</w:t>
      </w:r>
      <w:proofErr w:type="spellEnd"/>
      <w:proofErr w:type="gramEnd"/>
      <w:r w:rsidRPr="00D778BA">
        <w:rPr>
          <w:rFonts w:eastAsia="Times New Roman" w:cs="Arial"/>
          <w:kern w:val="0"/>
          <w:szCs w:val="20"/>
          <w:lang w:val="ru-RU" w:eastAsia="ru-RU"/>
          <w14:ligatures w14:val="none"/>
        </w:rPr>
        <w:t xml:space="preserve"> древесная (1039*),0,01ОБУВ,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2,044444г/с,22,08т/г.</w:t>
      </w:r>
    </w:p>
    <w:p w14:paraId="0C08EF2E" w14:textId="6141E10C" w:rsidR="00894E31" w:rsidRPr="00D778BA" w:rsidRDefault="00CB3AC3" w:rsidP="00D778BA">
      <w:pPr>
        <w:spacing w:line="240" w:lineRule="auto"/>
        <w:rPr>
          <w:rFonts w:cs="Arial"/>
          <w:szCs w:val="20"/>
          <w:lang w:val="ru-RU"/>
        </w:rPr>
      </w:pPr>
      <w:r w:rsidRPr="00D778BA">
        <w:rPr>
          <w:rFonts w:cs="Arial"/>
          <w:szCs w:val="20"/>
          <w:lang w:val="ru-RU"/>
        </w:rPr>
        <w:t xml:space="preserve">Загрязняющие вещества, данные по которым подлежат внесению в регистр выбросов и переноса отсутствуют. </w:t>
      </w:r>
    </w:p>
    <w:p w14:paraId="1ACEDB9C" w14:textId="77777777" w:rsidR="009B1AEE" w:rsidRPr="00D778BA" w:rsidRDefault="009B1AEE" w:rsidP="00D778BA">
      <w:pPr>
        <w:spacing w:line="240" w:lineRule="auto"/>
        <w:rPr>
          <w:rFonts w:cs="Arial"/>
          <w:szCs w:val="20"/>
          <w:lang w:val="ru-RU"/>
        </w:rPr>
      </w:pPr>
    </w:p>
    <w:p w14:paraId="7D162544" w14:textId="77777777" w:rsidR="009B1AEE" w:rsidRPr="00D778BA" w:rsidRDefault="009B1AEE" w:rsidP="00D778BA">
      <w:pPr>
        <w:spacing w:line="240" w:lineRule="auto"/>
        <w:rPr>
          <w:rFonts w:cs="Arial"/>
          <w:szCs w:val="20"/>
          <w:lang w:val="ru-RU"/>
        </w:rPr>
      </w:pPr>
    </w:p>
    <w:p w14:paraId="0AD27CAD" w14:textId="77777777" w:rsidR="009B1AEE" w:rsidRPr="00D778BA" w:rsidRDefault="009B1AEE" w:rsidP="00D778BA">
      <w:pPr>
        <w:spacing w:line="240" w:lineRule="auto"/>
        <w:rPr>
          <w:rFonts w:cs="Arial"/>
          <w:szCs w:val="20"/>
          <w:lang w:val="ru-RU"/>
        </w:rPr>
      </w:pPr>
    </w:p>
    <w:p w14:paraId="1B4F2DBC" w14:textId="77777777" w:rsidR="009B1AEE" w:rsidRPr="00D778BA" w:rsidRDefault="009B1AEE" w:rsidP="00D778BA">
      <w:pPr>
        <w:spacing w:line="240" w:lineRule="auto"/>
        <w:rPr>
          <w:rFonts w:cs="Arial"/>
          <w:szCs w:val="20"/>
          <w:lang w:val="ru-RU"/>
        </w:rPr>
      </w:pPr>
    </w:p>
    <w:p w14:paraId="03A8E849" w14:textId="77777777" w:rsidR="009B1AEE" w:rsidRPr="00D778BA" w:rsidRDefault="009B1AEE" w:rsidP="00D778BA">
      <w:pPr>
        <w:spacing w:line="240" w:lineRule="auto"/>
        <w:rPr>
          <w:rFonts w:cs="Arial"/>
          <w:szCs w:val="20"/>
          <w:lang w:val="ru-RU"/>
        </w:rPr>
      </w:pPr>
    </w:p>
    <w:p w14:paraId="1F714C5B" w14:textId="77777777" w:rsidR="009B1AEE" w:rsidRPr="00D778BA" w:rsidRDefault="009B1AEE" w:rsidP="00D778BA">
      <w:pPr>
        <w:spacing w:line="240" w:lineRule="auto"/>
        <w:rPr>
          <w:rFonts w:cs="Arial"/>
          <w:szCs w:val="20"/>
          <w:lang w:val="ru-RU"/>
        </w:rPr>
      </w:pPr>
    </w:p>
    <w:p w14:paraId="668CEEAC" w14:textId="77777777" w:rsidR="009B1AEE" w:rsidRPr="00D778BA" w:rsidRDefault="009B1AEE" w:rsidP="00D778BA">
      <w:pPr>
        <w:spacing w:line="240" w:lineRule="auto"/>
        <w:rPr>
          <w:rFonts w:cs="Arial"/>
          <w:szCs w:val="20"/>
          <w:lang w:val="ru-RU"/>
        </w:rPr>
      </w:pPr>
    </w:p>
    <w:p w14:paraId="5BDB7F29" w14:textId="77777777" w:rsidR="009B1AEE" w:rsidRPr="00D778BA" w:rsidRDefault="009B1AEE" w:rsidP="00D778BA">
      <w:pPr>
        <w:spacing w:line="240" w:lineRule="auto"/>
        <w:rPr>
          <w:rFonts w:cs="Arial"/>
          <w:szCs w:val="20"/>
          <w:lang w:val="ru-RU"/>
        </w:rPr>
      </w:pPr>
    </w:p>
    <w:p w14:paraId="3175289B" w14:textId="77777777" w:rsidR="009B1AEE" w:rsidRPr="00D778BA" w:rsidRDefault="009B1AEE" w:rsidP="00D778BA">
      <w:pPr>
        <w:spacing w:line="240" w:lineRule="auto"/>
        <w:rPr>
          <w:rFonts w:cs="Arial"/>
          <w:szCs w:val="20"/>
          <w:lang w:val="ru-RU"/>
        </w:rPr>
      </w:pPr>
    </w:p>
    <w:p w14:paraId="6481F504" w14:textId="26F5FBE5" w:rsidR="009B1AEE" w:rsidRPr="00D778BA" w:rsidRDefault="009B1AEE" w:rsidP="00D778BA">
      <w:pPr>
        <w:spacing w:line="240" w:lineRule="auto"/>
        <w:jc w:val="right"/>
        <w:rPr>
          <w:rFonts w:cs="Arial"/>
          <w:b/>
          <w:bCs/>
          <w:i/>
          <w:iCs/>
          <w:szCs w:val="20"/>
          <w:lang w:val="ru-RU"/>
        </w:rPr>
      </w:pPr>
      <w:r w:rsidRPr="00D778BA">
        <w:rPr>
          <w:rFonts w:cs="Arial"/>
          <w:b/>
          <w:bCs/>
          <w:i/>
          <w:iCs/>
          <w:szCs w:val="20"/>
          <w:lang w:val="ru-RU"/>
        </w:rPr>
        <w:lastRenderedPageBreak/>
        <w:t xml:space="preserve">Приложение 2 </w:t>
      </w:r>
    </w:p>
    <w:p w14:paraId="198367A2" w14:textId="77777777" w:rsidR="009B1AEE" w:rsidRPr="00D778BA" w:rsidRDefault="009B1AEE" w:rsidP="00D778BA">
      <w:pPr>
        <w:spacing w:line="240" w:lineRule="auto"/>
        <w:rPr>
          <w:rFonts w:cs="Arial"/>
          <w:szCs w:val="20"/>
          <w:lang w:val="ru-RU"/>
        </w:rPr>
      </w:pPr>
      <w:bookmarkStart w:id="0" w:name="_Hlk182212360"/>
      <w:r w:rsidRPr="00D778BA">
        <w:rPr>
          <w:rFonts w:cs="Arial"/>
          <w:szCs w:val="20"/>
          <w:lang w:val="ru-RU"/>
        </w:rPr>
        <w:t>Основными источниками образования отходов на этапе СМР являются: строительно-монтажные работы, техническое обслуживание спецтехники, жизнедеятельность персонала и пр.</w:t>
      </w:r>
    </w:p>
    <w:p w14:paraId="612B79A2" w14:textId="77777777" w:rsidR="009B1AEE" w:rsidRPr="00D778BA" w:rsidRDefault="009B1AEE" w:rsidP="00D778BA">
      <w:pPr>
        <w:spacing w:line="240" w:lineRule="auto"/>
        <w:rPr>
          <w:rFonts w:cs="Arial"/>
          <w:szCs w:val="20"/>
          <w:lang w:val="ru-RU"/>
        </w:rPr>
      </w:pPr>
      <w:r w:rsidRPr="00D778BA">
        <w:rPr>
          <w:rFonts w:cs="Arial"/>
          <w:szCs w:val="20"/>
          <w:lang w:val="ru-RU"/>
        </w:rPr>
        <w:t xml:space="preserve">На этапе строительно-монтажных работ </w:t>
      </w:r>
      <w:r w:rsidRPr="00D778BA">
        <w:rPr>
          <w:rFonts w:cs="Arial"/>
          <w:szCs w:val="20"/>
        </w:rPr>
        <w:t>I</w:t>
      </w:r>
      <w:r w:rsidRPr="00D778BA">
        <w:rPr>
          <w:rFonts w:cs="Arial"/>
          <w:szCs w:val="20"/>
          <w:lang w:val="ru-RU"/>
        </w:rPr>
        <w:t xml:space="preserve"> очереди ожидается образование 15 видов отходов производства и потребления из которых 3 видов опасных, 8 видов неопасных, 4 видов зеркальных отходов. Ориентировочный объём образования отходов в период строительно-монтажных работ </w:t>
      </w:r>
      <w:r w:rsidRPr="00D778BA">
        <w:rPr>
          <w:rFonts w:cs="Arial"/>
          <w:szCs w:val="20"/>
        </w:rPr>
        <w:t>I</w:t>
      </w:r>
      <w:r w:rsidRPr="00D778BA">
        <w:rPr>
          <w:rFonts w:cs="Arial"/>
          <w:szCs w:val="20"/>
          <w:lang w:val="ru-RU"/>
        </w:rPr>
        <w:t xml:space="preserve"> очереди составит </w:t>
      </w:r>
      <w:r w:rsidRPr="00D778BA">
        <w:rPr>
          <w:rFonts w:eastAsia="Calibri" w:cs="Arial"/>
          <w:szCs w:val="20"/>
          <w:lang w:val="ru-RU"/>
        </w:rPr>
        <w:t xml:space="preserve">– </w:t>
      </w:r>
      <w:r w:rsidRPr="00D778BA">
        <w:rPr>
          <w:rFonts w:cs="Arial"/>
          <w:szCs w:val="20"/>
          <w:lang w:val="ru-RU"/>
        </w:rPr>
        <w:t>6121,795 т/период, в том числе: опасных отходов – 295,265 т/период (промасленные отходы – 227,135, отработанные аккумуляторы – 2,085, отработанные масла – 66,045); неопасных отходов – 2755,445 т/период (огарки сварочных электродов – 0,49, металлолом – 70,075, коммунальные отходы – 37,975, отработанные шины – 8,0, отходы строительства и демонтажа – 1500,0, отходы пластика – 2,995, отходы кабельной продукции – 4,66, отходы бетона – 1131,25); зеркальных отходов – 20,375 т/период (отходы лакокрасочных материалов – 9,52, медицинские отходы – 0,05, металлолом (смешанные металлы – 9,895, древесные отходы – 0,91).</w:t>
      </w:r>
    </w:p>
    <w:p w14:paraId="5BE61624" w14:textId="77777777" w:rsidR="009B1AEE" w:rsidRPr="00D778BA" w:rsidRDefault="009B1AEE" w:rsidP="00D778BA">
      <w:pPr>
        <w:spacing w:line="240" w:lineRule="auto"/>
        <w:rPr>
          <w:rFonts w:cs="Arial"/>
          <w:szCs w:val="20"/>
          <w:lang w:val="ru-RU"/>
        </w:rPr>
      </w:pPr>
      <w:r w:rsidRPr="00D778BA">
        <w:rPr>
          <w:rFonts w:cs="Arial"/>
          <w:szCs w:val="20"/>
          <w:lang w:val="ru-RU"/>
        </w:rPr>
        <w:t xml:space="preserve">На этапе строительно-монтажных работ </w:t>
      </w:r>
      <w:r w:rsidRPr="00D778BA">
        <w:rPr>
          <w:rFonts w:cs="Arial"/>
          <w:szCs w:val="20"/>
        </w:rPr>
        <w:t>II</w:t>
      </w:r>
      <w:r w:rsidRPr="00D778BA">
        <w:rPr>
          <w:rFonts w:cs="Arial"/>
          <w:szCs w:val="20"/>
          <w:lang w:val="ru-RU"/>
        </w:rPr>
        <w:t xml:space="preserve"> очереди ожидается образование 14 видов отходов производства и потребления из которых 3 видов опасных, 7 видов неопасных, 4 видов зеркальных отходов. Ориентировочный объём образования отходов в период строительно-монтажных работ </w:t>
      </w:r>
      <w:r w:rsidRPr="00D778BA">
        <w:rPr>
          <w:rFonts w:cs="Arial"/>
          <w:szCs w:val="20"/>
        </w:rPr>
        <w:t>II</w:t>
      </w:r>
      <w:r w:rsidRPr="00D778BA">
        <w:rPr>
          <w:rFonts w:cs="Arial"/>
          <w:szCs w:val="20"/>
          <w:lang w:val="ru-RU"/>
        </w:rPr>
        <w:t xml:space="preserve"> очереди составит </w:t>
      </w:r>
      <w:r w:rsidRPr="00D778BA">
        <w:rPr>
          <w:rFonts w:eastAsia="Calibri" w:cs="Arial"/>
          <w:szCs w:val="20"/>
          <w:lang w:val="ru-RU"/>
        </w:rPr>
        <w:t xml:space="preserve">– </w:t>
      </w:r>
      <w:r w:rsidRPr="00D778BA">
        <w:rPr>
          <w:rFonts w:cs="Arial"/>
          <w:szCs w:val="20"/>
          <w:lang w:val="ru-RU"/>
        </w:rPr>
        <w:t>3332,585 т/период, в том числе: опасных отходов – 22,555 т/период (промасленные отходы – 2,725, отработанные аккумуляторы – 0,44, отработанные масла – 19,39); неопасных отходов – 1633,55 т/период (огарки сварочных электродов – 0,49, металлолом – 70,075, коммунальные отходы – 37,975, отработанные шины – 10,075, отходы строительства и демонтажа – 1500,0, отходы пластика – 1,26, отходы бетона – 13,675); зеркальных отходов – 20,375 т/период (отходы лакокрасочных материалов – 9,52, медицинские отходы – 0,05, металлолом (смешанные металлы – 9,895, древесные отходы – 0,91).</w:t>
      </w:r>
    </w:p>
    <w:bookmarkEnd w:id="0"/>
    <w:p w14:paraId="24EC3833" w14:textId="0EA1C290" w:rsidR="009B1AEE" w:rsidRPr="00D778BA" w:rsidRDefault="009B1AEE" w:rsidP="00D778BA">
      <w:pPr>
        <w:spacing w:line="240" w:lineRule="auto"/>
        <w:rPr>
          <w:rFonts w:cs="Arial"/>
          <w:szCs w:val="20"/>
          <w:lang w:val="ru-RU"/>
        </w:rPr>
      </w:pPr>
      <w:r w:rsidRPr="00D778BA">
        <w:rPr>
          <w:rFonts w:cs="Arial"/>
          <w:szCs w:val="20"/>
          <w:lang w:val="ru-RU"/>
        </w:rPr>
        <w:t xml:space="preserve">Источниками образования отходов на этапе эксплуатации являются основная и вспомогательная деятельность компании. </w:t>
      </w:r>
      <w:r w:rsidR="0077684A" w:rsidRPr="00D778BA">
        <w:rPr>
          <w:rFonts w:cs="Arial"/>
          <w:szCs w:val="20"/>
          <w:lang w:val="ru-RU"/>
        </w:rPr>
        <w:t>Объект является специализированной площадкой, осуществляющей деятельность по обращению с отходами. Деятельность осуществляется на основании государственной лицензии, с подвидом деятельности- переработка, обезвреживание, утилизация и (или) уничтожения опасных отходов.</w:t>
      </w:r>
    </w:p>
    <w:p w14:paraId="1534BD32" w14:textId="2B59572C" w:rsidR="009B1AEE" w:rsidRPr="00D778BA" w:rsidRDefault="009B1AEE" w:rsidP="00D778BA">
      <w:pPr>
        <w:spacing w:after="0" w:line="240" w:lineRule="auto"/>
        <w:rPr>
          <w:rFonts w:cs="Arial"/>
          <w:szCs w:val="20"/>
          <w:lang w:val="ru-RU"/>
        </w:rPr>
      </w:pPr>
      <w:r w:rsidRPr="00D778BA">
        <w:rPr>
          <w:rFonts w:cs="Arial"/>
          <w:szCs w:val="20"/>
          <w:lang w:val="ru-RU"/>
        </w:rPr>
        <w:t xml:space="preserve">В процессе деятельности компании на этапе эксплуатации I и II очередей ожидается образование </w:t>
      </w:r>
      <w:r w:rsidR="0077684A" w:rsidRPr="00D778BA">
        <w:rPr>
          <w:rFonts w:cs="Arial"/>
          <w:szCs w:val="20"/>
          <w:lang w:val="ru-RU"/>
        </w:rPr>
        <w:t>45</w:t>
      </w:r>
      <w:r w:rsidRPr="00D778BA">
        <w:rPr>
          <w:rFonts w:cs="Arial"/>
          <w:szCs w:val="20"/>
          <w:lang w:val="ru-RU"/>
        </w:rPr>
        <w:t xml:space="preserve"> видов отходов производства и потребления из которых </w:t>
      </w:r>
      <w:r w:rsidR="0077684A" w:rsidRPr="00D778BA">
        <w:rPr>
          <w:rFonts w:cs="Arial"/>
          <w:szCs w:val="20"/>
          <w:lang w:val="ru-RU"/>
        </w:rPr>
        <w:t>22</w:t>
      </w:r>
      <w:r w:rsidRPr="00D778BA">
        <w:rPr>
          <w:rFonts w:cs="Arial"/>
          <w:szCs w:val="20"/>
          <w:lang w:val="ru-RU"/>
        </w:rPr>
        <w:t xml:space="preserve"> видов опасных, </w:t>
      </w:r>
      <w:r w:rsidR="0077684A" w:rsidRPr="00D778BA">
        <w:rPr>
          <w:rFonts w:cs="Arial"/>
          <w:szCs w:val="20"/>
          <w:lang w:val="ru-RU"/>
        </w:rPr>
        <w:t>14</w:t>
      </w:r>
      <w:r w:rsidRPr="00D778BA">
        <w:rPr>
          <w:rFonts w:cs="Arial"/>
          <w:szCs w:val="20"/>
          <w:lang w:val="ru-RU"/>
        </w:rPr>
        <w:t xml:space="preserve"> видов неопасных, </w:t>
      </w:r>
      <w:r w:rsidR="0077684A" w:rsidRPr="00D778BA">
        <w:rPr>
          <w:rFonts w:cs="Arial"/>
          <w:szCs w:val="20"/>
          <w:lang w:val="ru-RU"/>
        </w:rPr>
        <w:t>9</w:t>
      </w:r>
      <w:r w:rsidRPr="00D778BA">
        <w:rPr>
          <w:rFonts w:cs="Arial"/>
          <w:szCs w:val="20"/>
          <w:lang w:val="ru-RU"/>
        </w:rPr>
        <w:t xml:space="preserve"> видов зеркальных отходов. </w:t>
      </w:r>
      <w:r w:rsidR="0077684A" w:rsidRPr="00D778BA">
        <w:rPr>
          <w:rFonts w:cs="Arial"/>
          <w:szCs w:val="20"/>
          <w:lang w:val="ru-RU"/>
        </w:rPr>
        <w:t>Объем образования собственных отходов и принимаемых от сторонних организаций</w:t>
      </w:r>
      <w:r w:rsidR="00CA72CD">
        <w:rPr>
          <w:rFonts w:cs="Arial"/>
          <w:szCs w:val="20"/>
          <w:lang w:val="ru-RU"/>
        </w:rPr>
        <w:t xml:space="preserve">, с учетом действующего оборудования </w:t>
      </w:r>
      <w:r w:rsidR="0077684A" w:rsidRPr="00D778BA">
        <w:rPr>
          <w:rFonts w:cs="Arial"/>
          <w:szCs w:val="20"/>
          <w:lang w:val="ru-RU"/>
        </w:rPr>
        <w:t>составит-</w:t>
      </w:r>
      <w:r w:rsidR="00CA72CD">
        <w:rPr>
          <w:rFonts w:cs="Arial"/>
          <w:szCs w:val="20"/>
          <w:lang w:val="ru-RU"/>
        </w:rPr>
        <w:t>86</w:t>
      </w:r>
      <w:r w:rsidR="00CA72CD">
        <w:rPr>
          <w:rFonts w:eastAsia="Times New Roman" w:cs="Arial"/>
          <w:color w:val="000000"/>
          <w:kern w:val="0"/>
          <w:szCs w:val="20"/>
          <w:lang w:val="ru-RU" w:eastAsia="ru-RU"/>
          <w14:ligatures w14:val="none"/>
        </w:rPr>
        <w:t>1 139,925</w:t>
      </w:r>
      <w:r w:rsidR="0077684A" w:rsidRPr="00D778BA">
        <w:rPr>
          <w:rFonts w:eastAsia="Times New Roman" w:cs="Arial"/>
          <w:color w:val="000000"/>
          <w:kern w:val="0"/>
          <w:szCs w:val="20"/>
          <w:lang w:val="ru-RU" w:eastAsia="ru-RU"/>
          <w14:ligatures w14:val="none"/>
        </w:rPr>
        <w:t xml:space="preserve"> тонн, в т.ч.:</w:t>
      </w:r>
      <w:r w:rsidR="0077684A" w:rsidRPr="00D778BA">
        <w:rPr>
          <w:rFonts w:cs="Arial"/>
          <w:szCs w:val="20"/>
          <w:lang w:val="ru-RU"/>
        </w:rPr>
        <w:t xml:space="preserve"> опасных-</w:t>
      </w:r>
      <w:r w:rsidR="00CA72CD">
        <w:rPr>
          <w:rFonts w:eastAsia="Times New Roman" w:cs="Arial"/>
          <w:color w:val="000000"/>
          <w:kern w:val="0"/>
          <w:szCs w:val="20"/>
          <w:lang w:val="ru-RU" w:eastAsia="ru-RU"/>
          <w14:ligatures w14:val="none"/>
        </w:rPr>
        <w:t>65493,717</w:t>
      </w:r>
      <w:r w:rsidR="0077684A" w:rsidRPr="00D778BA">
        <w:rPr>
          <w:rFonts w:eastAsia="Times New Roman" w:cs="Arial"/>
          <w:color w:val="000000"/>
          <w:kern w:val="0"/>
          <w:szCs w:val="20"/>
          <w:lang w:val="ru-RU" w:eastAsia="ru-RU"/>
          <w14:ligatures w14:val="none"/>
        </w:rPr>
        <w:t xml:space="preserve"> тонн, не опасных-</w:t>
      </w:r>
      <w:r w:rsidR="00CA72CD">
        <w:rPr>
          <w:rFonts w:eastAsia="Times New Roman" w:cs="Arial"/>
          <w:color w:val="000000"/>
          <w:kern w:val="0"/>
          <w:szCs w:val="20"/>
          <w:lang w:val="ru-RU" w:eastAsia="ru-RU"/>
          <w14:ligatures w14:val="none"/>
        </w:rPr>
        <w:t>534991,701</w:t>
      </w:r>
      <w:r w:rsidR="0077684A" w:rsidRPr="00D778BA">
        <w:rPr>
          <w:rFonts w:eastAsia="Times New Roman" w:cs="Arial"/>
          <w:color w:val="000000"/>
          <w:kern w:val="0"/>
          <w:szCs w:val="20"/>
          <w:lang w:val="ru-RU" w:eastAsia="ru-RU"/>
          <w14:ligatures w14:val="none"/>
        </w:rPr>
        <w:t xml:space="preserve"> тонн, зеркальных-260654,507 тонн.</w:t>
      </w:r>
    </w:p>
    <w:p w14:paraId="45273BA1" w14:textId="77777777" w:rsidR="00CA72CD" w:rsidRPr="00CA72CD" w:rsidRDefault="00CA72CD" w:rsidP="00CA72CD">
      <w:pPr>
        <w:spacing w:before="120"/>
        <w:jc w:val="center"/>
        <w:rPr>
          <w:rFonts w:cs="Arial"/>
          <w:color w:val="000000"/>
          <w:sz w:val="23"/>
          <w:szCs w:val="23"/>
          <w:highlight w:val="yellow"/>
          <w:shd w:val="clear" w:color="auto" w:fill="FFFFFF"/>
          <w:lang w:val="ru-RU"/>
        </w:rPr>
      </w:pPr>
      <w:r w:rsidRPr="00CA72CD">
        <w:rPr>
          <w:b/>
          <w:bCs/>
          <w:lang w:val="ru-RU"/>
        </w:rPr>
        <w:t>Мощность объекта, с учетом существующих и проектируемых объектов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1815"/>
        <w:gridCol w:w="2856"/>
      </w:tblGrid>
      <w:tr w:rsidR="00CA72CD" w:rsidRPr="00C85BB3" w14:paraId="730B1795" w14:textId="77777777" w:rsidTr="00CA72CD">
        <w:trPr>
          <w:trHeight w:val="20"/>
          <w:tblHeader/>
        </w:trPr>
        <w:tc>
          <w:tcPr>
            <w:tcW w:w="2501" w:type="pct"/>
            <w:shd w:val="clear" w:color="auto" w:fill="D9E2F3" w:themeFill="accent1" w:themeFillTint="33"/>
            <w:vAlign w:val="center"/>
            <w:hideMark/>
          </w:tcPr>
          <w:p w14:paraId="0D276270" w14:textId="77777777" w:rsidR="00CA72CD" w:rsidRPr="00CA72CD" w:rsidRDefault="00CA72CD" w:rsidP="00CA72CD">
            <w:pPr>
              <w:spacing w:after="0"/>
              <w:jc w:val="center"/>
              <w:rPr>
                <w:b/>
                <w:bCs/>
              </w:rPr>
            </w:pPr>
            <w:proofErr w:type="spellStart"/>
            <w:r w:rsidRPr="00CA72CD">
              <w:rPr>
                <w:b/>
                <w:bCs/>
              </w:rPr>
              <w:t>Наименование</w:t>
            </w:r>
            <w:proofErr w:type="spellEnd"/>
            <w:r w:rsidRPr="00CA72CD">
              <w:rPr>
                <w:b/>
                <w:bCs/>
              </w:rPr>
              <w:t xml:space="preserve"> </w:t>
            </w:r>
            <w:proofErr w:type="spellStart"/>
            <w:r w:rsidRPr="00CA72CD">
              <w:rPr>
                <w:b/>
                <w:bCs/>
              </w:rPr>
              <w:t>отхода</w:t>
            </w:r>
            <w:proofErr w:type="spellEnd"/>
          </w:p>
        </w:tc>
        <w:tc>
          <w:tcPr>
            <w:tcW w:w="971" w:type="pct"/>
            <w:shd w:val="clear" w:color="auto" w:fill="D9E2F3" w:themeFill="accent1" w:themeFillTint="33"/>
            <w:vAlign w:val="center"/>
            <w:hideMark/>
          </w:tcPr>
          <w:p w14:paraId="3AF81916" w14:textId="77777777" w:rsidR="00CA72CD" w:rsidRPr="00CA72CD" w:rsidRDefault="00CA72CD" w:rsidP="00CA72CD">
            <w:pPr>
              <w:spacing w:after="0"/>
              <w:jc w:val="center"/>
              <w:rPr>
                <w:b/>
                <w:bCs/>
              </w:rPr>
            </w:pPr>
            <w:proofErr w:type="spellStart"/>
            <w:r w:rsidRPr="00CA72CD">
              <w:rPr>
                <w:b/>
                <w:bCs/>
              </w:rPr>
              <w:t>Классификация</w:t>
            </w:r>
            <w:proofErr w:type="spellEnd"/>
            <w:r w:rsidRPr="00CA72CD">
              <w:rPr>
                <w:b/>
                <w:bCs/>
              </w:rPr>
              <w:t xml:space="preserve"> </w:t>
            </w:r>
            <w:proofErr w:type="spellStart"/>
            <w:r w:rsidRPr="00CA72CD">
              <w:rPr>
                <w:b/>
                <w:bCs/>
              </w:rPr>
              <w:t>отхода</w:t>
            </w:r>
            <w:proofErr w:type="spellEnd"/>
          </w:p>
        </w:tc>
        <w:tc>
          <w:tcPr>
            <w:tcW w:w="1528" w:type="pct"/>
            <w:shd w:val="clear" w:color="auto" w:fill="D9E2F3" w:themeFill="accent1" w:themeFillTint="33"/>
            <w:vAlign w:val="center"/>
            <w:hideMark/>
          </w:tcPr>
          <w:p w14:paraId="5AE735E2" w14:textId="77777777" w:rsidR="00CA72CD" w:rsidRPr="00CA72CD" w:rsidRDefault="00CA72CD" w:rsidP="00CA72CD">
            <w:pPr>
              <w:spacing w:after="0"/>
              <w:jc w:val="center"/>
              <w:rPr>
                <w:b/>
                <w:bCs/>
                <w:lang w:val="ru-RU"/>
              </w:rPr>
            </w:pPr>
            <w:r w:rsidRPr="00CA72CD">
              <w:rPr>
                <w:b/>
                <w:bCs/>
                <w:lang w:val="ru-RU"/>
              </w:rPr>
              <w:t>Мощность объекта с учетом действующего и проектируемого оборудования, тонн/год</w:t>
            </w:r>
          </w:p>
        </w:tc>
      </w:tr>
      <w:tr w:rsidR="00CA72CD" w:rsidRPr="00CA72CD" w14:paraId="2A510243" w14:textId="77777777" w:rsidTr="00CA72CD">
        <w:trPr>
          <w:trHeight w:val="20"/>
          <w:tblHeader/>
        </w:trPr>
        <w:tc>
          <w:tcPr>
            <w:tcW w:w="2501" w:type="pct"/>
            <w:shd w:val="clear" w:color="auto" w:fill="D9E2F3" w:themeFill="accent1" w:themeFillTint="33"/>
            <w:vAlign w:val="center"/>
          </w:tcPr>
          <w:p w14:paraId="0B94B255" w14:textId="77777777" w:rsidR="00CA72CD" w:rsidRPr="00CA72CD" w:rsidRDefault="00CA72CD" w:rsidP="00CA72CD">
            <w:pPr>
              <w:spacing w:after="0"/>
              <w:jc w:val="center"/>
              <w:rPr>
                <w:b/>
                <w:bCs/>
              </w:rPr>
            </w:pPr>
            <w:r w:rsidRPr="00CA72CD">
              <w:rPr>
                <w:b/>
                <w:bCs/>
              </w:rPr>
              <w:t>1</w:t>
            </w:r>
          </w:p>
        </w:tc>
        <w:tc>
          <w:tcPr>
            <w:tcW w:w="971" w:type="pct"/>
            <w:shd w:val="clear" w:color="auto" w:fill="D9E2F3" w:themeFill="accent1" w:themeFillTint="33"/>
            <w:vAlign w:val="center"/>
          </w:tcPr>
          <w:p w14:paraId="628A1C73" w14:textId="77777777" w:rsidR="00CA72CD" w:rsidRPr="00CA72CD" w:rsidRDefault="00CA72CD" w:rsidP="00CA72CD">
            <w:pPr>
              <w:spacing w:after="0"/>
              <w:jc w:val="center"/>
              <w:rPr>
                <w:b/>
                <w:bCs/>
              </w:rPr>
            </w:pPr>
            <w:r w:rsidRPr="00CA72CD">
              <w:rPr>
                <w:b/>
                <w:bCs/>
              </w:rPr>
              <w:t>2</w:t>
            </w:r>
          </w:p>
        </w:tc>
        <w:tc>
          <w:tcPr>
            <w:tcW w:w="1528" w:type="pct"/>
            <w:shd w:val="clear" w:color="auto" w:fill="D9E2F3" w:themeFill="accent1" w:themeFillTint="33"/>
            <w:vAlign w:val="center"/>
          </w:tcPr>
          <w:p w14:paraId="6772631B" w14:textId="77777777" w:rsidR="00CA72CD" w:rsidRPr="00CA72CD" w:rsidRDefault="00CA72CD" w:rsidP="00CA72CD">
            <w:pPr>
              <w:spacing w:after="0"/>
              <w:jc w:val="center"/>
              <w:rPr>
                <w:b/>
                <w:bCs/>
              </w:rPr>
            </w:pPr>
            <w:r w:rsidRPr="00CA72CD">
              <w:rPr>
                <w:b/>
                <w:bCs/>
              </w:rPr>
              <w:t>3</w:t>
            </w:r>
          </w:p>
        </w:tc>
      </w:tr>
      <w:tr w:rsidR="00CA72CD" w:rsidRPr="00CA72CD" w14:paraId="2C459AEC" w14:textId="77777777" w:rsidTr="00CA72CD">
        <w:trPr>
          <w:trHeight w:val="20"/>
        </w:trPr>
        <w:tc>
          <w:tcPr>
            <w:tcW w:w="2501" w:type="pct"/>
            <w:hideMark/>
          </w:tcPr>
          <w:p w14:paraId="00D09D0F" w14:textId="77777777" w:rsidR="00CA72CD" w:rsidRPr="00CA72CD" w:rsidRDefault="00CA72CD" w:rsidP="00CA72CD">
            <w:pPr>
              <w:spacing w:after="0"/>
            </w:pPr>
            <w:proofErr w:type="spellStart"/>
            <w:r w:rsidRPr="00CA72CD">
              <w:t>Всего</w:t>
            </w:r>
            <w:proofErr w:type="spellEnd"/>
            <w:r w:rsidRPr="00CA72CD">
              <w:t xml:space="preserve"> </w:t>
            </w:r>
            <w:proofErr w:type="spellStart"/>
            <w:r w:rsidRPr="00CA72CD">
              <w:t>отходов</w:t>
            </w:r>
            <w:proofErr w:type="spellEnd"/>
            <w:r w:rsidRPr="00CA72CD">
              <w:t>:</w:t>
            </w:r>
          </w:p>
        </w:tc>
        <w:tc>
          <w:tcPr>
            <w:tcW w:w="971" w:type="pct"/>
            <w:hideMark/>
          </w:tcPr>
          <w:p w14:paraId="5E25FE52" w14:textId="77777777" w:rsidR="00CA72CD" w:rsidRPr="00CA72CD" w:rsidRDefault="00CA72CD" w:rsidP="00CA72CD">
            <w:pPr>
              <w:spacing w:after="0"/>
            </w:pPr>
          </w:p>
        </w:tc>
        <w:tc>
          <w:tcPr>
            <w:tcW w:w="1528" w:type="pct"/>
            <w:hideMark/>
          </w:tcPr>
          <w:p w14:paraId="729A80A1" w14:textId="77777777" w:rsidR="00CA72CD" w:rsidRPr="00CA72CD" w:rsidRDefault="00CA72CD" w:rsidP="00CA72CD">
            <w:pPr>
              <w:spacing w:after="0"/>
            </w:pPr>
            <w:r w:rsidRPr="00CA72CD">
              <w:t>861139,925</w:t>
            </w:r>
          </w:p>
        </w:tc>
      </w:tr>
      <w:tr w:rsidR="00CA72CD" w:rsidRPr="00CA72CD" w14:paraId="57AB8F32" w14:textId="77777777" w:rsidTr="00CA72CD">
        <w:trPr>
          <w:trHeight w:val="20"/>
        </w:trPr>
        <w:tc>
          <w:tcPr>
            <w:tcW w:w="2501" w:type="pct"/>
            <w:hideMark/>
          </w:tcPr>
          <w:p w14:paraId="05552216" w14:textId="77777777" w:rsidR="00CA72CD" w:rsidRPr="00CA72CD" w:rsidRDefault="00CA72CD" w:rsidP="00CA72CD">
            <w:pPr>
              <w:spacing w:after="0"/>
              <w:rPr>
                <w:lang w:val="ru-RU"/>
              </w:rPr>
            </w:pPr>
            <w:r w:rsidRPr="00CA72CD">
              <w:rPr>
                <w:lang w:val="ru-RU"/>
              </w:rPr>
              <w:t>в том числе: Отходы производства:</w:t>
            </w:r>
          </w:p>
        </w:tc>
        <w:tc>
          <w:tcPr>
            <w:tcW w:w="971" w:type="pct"/>
            <w:hideMark/>
          </w:tcPr>
          <w:p w14:paraId="2E094B02" w14:textId="77777777" w:rsidR="00CA72CD" w:rsidRPr="00CA72CD" w:rsidRDefault="00CA72CD" w:rsidP="00CA72CD">
            <w:pPr>
              <w:spacing w:after="0"/>
              <w:rPr>
                <w:lang w:val="ru-RU"/>
              </w:rPr>
            </w:pPr>
          </w:p>
        </w:tc>
        <w:tc>
          <w:tcPr>
            <w:tcW w:w="1528" w:type="pct"/>
            <w:hideMark/>
          </w:tcPr>
          <w:p w14:paraId="358F5B3A" w14:textId="77777777" w:rsidR="00CA72CD" w:rsidRPr="00CA72CD" w:rsidRDefault="00CA72CD" w:rsidP="00CA72CD">
            <w:pPr>
              <w:spacing w:after="0"/>
            </w:pPr>
            <w:r w:rsidRPr="00CA72CD">
              <w:t>850575,392</w:t>
            </w:r>
          </w:p>
        </w:tc>
      </w:tr>
      <w:tr w:rsidR="00CA72CD" w:rsidRPr="00CA72CD" w14:paraId="142726E6" w14:textId="77777777" w:rsidTr="00CA72CD">
        <w:trPr>
          <w:trHeight w:val="20"/>
        </w:trPr>
        <w:tc>
          <w:tcPr>
            <w:tcW w:w="2501" w:type="pct"/>
            <w:hideMark/>
          </w:tcPr>
          <w:p w14:paraId="6BA143CF" w14:textId="77777777" w:rsidR="00CA72CD" w:rsidRPr="00CA72CD" w:rsidRDefault="00CA72CD" w:rsidP="00CA72CD">
            <w:pPr>
              <w:spacing w:after="0"/>
            </w:pPr>
            <w:proofErr w:type="spellStart"/>
            <w:r w:rsidRPr="00CA72CD">
              <w:t>Отходы</w:t>
            </w:r>
            <w:proofErr w:type="spellEnd"/>
            <w:r w:rsidRPr="00CA72CD">
              <w:t xml:space="preserve"> </w:t>
            </w:r>
            <w:proofErr w:type="spellStart"/>
            <w:r w:rsidRPr="00CA72CD">
              <w:t>потребления</w:t>
            </w:r>
            <w:proofErr w:type="spellEnd"/>
            <w:r w:rsidRPr="00CA72CD">
              <w:t>:</w:t>
            </w:r>
          </w:p>
        </w:tc>
        <w:tc>
          <w:tcPr>
            <w:tcW w:w="971" w:type="pct"/>
            <w:hideMark/>
          </w:tcPr>
          <w:p w14:paraId="24B34374" w14:textId="77777777" w:rsidR="00CA72CD" w:rsidRPr="00CA72CD" w:rsidRDefault="00CA72CD" w:rsidP="00CA72CD">
            <w:pPr>
              <w:spacing w:after="0"/>
            </w:pPr>
          </w:p>
        </w:tc>
        <w:tc>
          <w:tcPr>
            <w:tcW w:w="1528" w:type="pct"/>
            <w:hideMark/>
          </w:tcPr>
          <w:p w14:paraId="0C2F784F" w14:textId="77777777" w:rsidR="00CA72CD" w:rsidRPr="00CA72CD" w:rsidRDefault="00CA72CD" w:rsidP="00CA72CD">
            <w:pPr>
              <w:spacing w:after="0"/>
            </w:pPr>
            <w:r w:rsidRPr="00CA72CD">
              <w:t>10564,533</w:t>
            </w:r>
          </w:p>
        </w:tc>
      </w:tr>
      <w:tr w:rsidR="00CA72CD" w:rsidRPr="00CA72CD" w14:paraId="10B0AA52" w14:textId="77777777" w:rsidTr="00CA72CD">
        <w:trPr>
          <w:trHeight w:val="20"/>
        </w:trPr>
        <w:tc>
          <w:tcPr>
            <w:tcW w:w="5000" w:type="pct"/>
            <w:gridSpan w:val="3"/>
            <w:hideMark/>
          </w:tcPr>
          <w:p w14:paraId="3D0C01DF" w14:textId="77777777" w:rsidR="00CA72CD" w:rsidRPr="00CA72CD" w:rsidRDefault="00CA72CD" w:rsidP="00CA72CD">
            <w:pPr>
              <w:spacing w:after="0"/>
            </w:pPr>
            <w:proofErr w:type="spellStart"/>
            <w:r w:rsidRPr="00CA72CD">
              <w:t>Опасные</w:t>
            </w:r>
            <w:proofErr w:type="spellEnd"/>
            <w:r w:rsidRPr="00CA72CD">
              <w:t xml:space="preserve"> </w:t>
            </w:r>
            <w:proofErr w:type="spellStart"/>
            <w:r w:rsidRPr="00CA72CD">
              <w:t>отходы</w:t>
            </w:r>
            <w:proofErr w:type="spellEnd"/>
          </w:p>
        </w:tc>
      </w:tr>
      <w:tr w:rsidR="00CA72CD" w:rsidRPr="00CA72CD" w14:paraId="56E6385F" w14:textId="77777777" w:rsidTr="00CA72CD">
        <w:trPr>
          <w:trHeight w:val="20"/>
        </w:trPr>
        <w:tc>
          <w:tcPr>
            <w:tcW w:w="2501" w:type="pct"/>
            <w:hideMark/>
          </w:tcPr>
          <w:p w14:paraId="6482CB40" w14:textId="77777777" w:rsidR="00CA72CD" w:rsidRPr="00CA72CD" w:rsidRDefault="00CA72CD" w:rsidP="00CA72CD">
            <w:pPr>
              <w:spacing w:after="0"/>
            </w:pPr>
            <w:proofErr w:type="spellStart"/>
            <w:r w:rsidRPr="00CA72CD">
              <w:t>Промасленные</w:t>
            </w:r>
            <w:proofErr w:type="spellEnd"/>
            <w:r w:rsidRPr="00CA72CD">
              <w:t xml:space="preserve"> </w:t>
            </w:r>
            <w:proofErr w:type="spellStart"/>
            <w:r w:rsidRPr="00CA72CD">
              <w:t>отходы</w:t>
            </w:r>
            <w:proofErr w:type="spellEnd"/>
          </w:p>
        </w:tc>
        <w:tc>
          <w:tcPr>
            <w:tcW w:w="971" w:type="pct"/>
            <w:hideMark/>
          </w:tcPr>
          <w:p w14:paraId="08BC50B0" w14:textId="77777777" w:rsidR="00CA72CD" w:rsidRPr="00CA72CD" w:rsidRDefault="00CA72CD" w:rsidP="00CA72CD">
            <w:pPr>
              <w:spacing w:after="0"/>
            </w:pPr>
            <w:r w:rsidRPr="00CA72CD">
              <w:t>15 02 02*</w:t>
            </w:r>
          </w:p>
        </w:tc>
        <w:tc>
          <w:tcPr>
            <w:tcW w:w="1528" w:type="pct"/>
            <w:noWrap/>
            <w:hideMark/>
          </w:tcPr>
          <w:p w14:paraId="3B701BC5" w14:textId="77777777" w:rsidR="00CA72CD" w:rsidRPr="00CA72CD" w:rsidRDefault="00CA72CD" w:rsidP="00CA72CD">
            <w:pPr>
              <w:spacing w:after="0"/>
            </w:pPr>
            <w:r w:rsidRPr="00CA72CD">
              <w:t>116,762</w:t>
            </w:r>
          </w:p>
        </w:tc>
      </w:tr>
      <w:tr w:rsidR="00CA72CD" w:rsidRPr="00CA72CD" w14:paraId="617BEDC1" w14:textId="77777777" w:rsidTr="00CA72CD">
        <w:trPr>
          <w:trHeight w:val="20"/>
        </w:trPr>
        <w:tc>
          <w:tcPr>
            <w:tcW w:w="2501" w:type="pct"/>
            <w:hideMark/>
          </w:tcPr>
          <w:p w14:paraId="590D6C40" w14:textId="77777777" w:rsidR="00CA72CD" w:rsidRPr="00CA72CD" w:rsidRDefault="00CA72CD" w:rsidP="00CA72CD">
            <w:pPr>
              <w:spacing w:after="0"/>
            </w:pPr>
            <w:proofErr w:type="spellStart"/>
            <w:r w:rsidRPr="00CA72CD">
              <w:t>Загрязнённые</w:t>
            </w:r>
            <w:proofErr w:type="spellEnd"/>
            <w:r w:rsidRPr="00CA72CD">
              <w:t xml:space="preserve"> </w:t>
            </w:r>
            <w:proofErr w:type="spellStart"/>
            <w:r w:rsidRPr="00CA72CD">
              <w:t>стоки</w:t>
            </w:r>
            <w:proofErr w:type="spellEnd"/>
            <w:r w:rsidRPr="00CA72CD">
              <w:t xml:space="preserve"> </w:t>
            </w:r>
          </w:p>
        </w:tc>
        <w:tc>
          <w:tcPr>
            <w:tcW w:w="971" w:type="pct"/>
            <w:hideMark/>
          </w:tcPr>
          <w:p w14:paraId="72FEC7FC" w14:textId="77777777" w:rsidR="00CA72CD" w:rsidRPr="00CA72CD" w:rsidRDefault="00CA72CD" w:rsidP="00CA72CD">
            <w:pPr>
              <w:spacing w:after="0"/>
            </w:pPr>
            <w:r w:rsidRPr="00CA72CD">
              <w:t>16 10 01*</w:t>
            </w:r>
          </w:p>
        </w:tc>
        <w:tc>
          <w:tcPr>
            <w:tcW w:w="1528" w:type="pct"/>
            <w:noWrap/>
            <w:hideMark/>
          </w:tcPr>
          <w:p w14:paraId="334B0E9A" w14:textId="77777777" w:rsidR="00CA72CD" w:rsidRPr="00CA72CD" w:rsidRDefault="00CA72CD" w:rsidP="00CA72CD">
            <w:pPr>
              <w:spacing w:after="0"/>
            </w:pPr>
            <w:r w:rsidRPr="00CA72CD">
              <w:t>505,000</w:t>
            </w:r>
          </w:p>
        </w:tc>
      </w:tr>
      <w:tr w:rsidR="00CA72CD" w:rsidRPr="00CA72CD" w14:paraId="3501EE50" w14:textId="77777777" w:rsidTr="00CA72CD">
        <w:trPr>
          <w:trHeight w:val="20"/>
        </w:trPr>
        <w:tc>
          <w:tcPr>
            <w:tcW w:w="2501" w:type="pct"/>
            <w:hideMark/>
          </w:tcPr>
          <w:p w14:paraId="6A5CEDB6" w14:textId="77777777" w:rsidR="00CA72CD" w:rsidRPr="00CA72CD" w:rsidRDefault="00CA72CD" w:rsidP="00CA72CD">
            <w:pPr>
              <w:spacing w:after="0"/>
            </w:pPr>
            <w:proofErr w:type="spellStart"/>
            <w:r w:rsidRPr="00CA72CD">
              <w:t>Отработанные</w:t>
            </w:r>
            <w:proofErr w:type="spellEnd"/>
            <w:r w:rsidRPr="00CA72CD">
              <w:t xml:space="preserve"> </w:t>
            </w:r>
            <w:proofErr w:type="spellStart"/>
            <w:r w:rsidRPr="00CA72CD">
              <w:t>аккумуляторы</w:t>
            </w:r>
            <w:proofErr w:type="spellEnd"/>
          </w:p>
        </w:tc>
        <w:tc>
          <w:tcPr>
            <w:tcW w:w="971" w:type="pct"/>
            <w:hideMark/>
          </w:tcPr>
          <w:p w14:paraId="0A184ED7" w14:textId="77777777" w:rsidR="00CA72CD" w:rsidRPr="00CA72CD" w:rsidRDefault="00CA72CD" w:rsidP="00CA72CD">
            <w:pPr>
              <w:spacing w:after="0"/>
            </w:pPr>
            <w:r w:rsidRPr="00CA72CD">
              <w:t>16 06 01*</w:t>
            </w:r>
          </w:p>
        </w:tc>
        <w:tc>
          <w:tcPr>
            <w:tcW w:w="1528" w:type="pct"/>
            <w:noWrap/>
            <w:hideMark/>
          </w:tcPr>
          <w:p w14:paraId="61953AE9" w14:textId="77777777" w:rsidR="00CA72CD" w:rsidRPr="00CA72CD" w:rsidRDefault="00CA72CD" w:rsidP="00CA72CD">
            <w:pPr>
              <w:spacing w:after="0"/>
            </w:pPr>
            <w:r w:rsidRPr="00CA72CD">
              <w:t>106,259</w:t>
            </w:r>
          </w:p>
        </w:tc>
      </w:tr>
      <w:tr w:rsidR="00CA72CD" w:rsidRPr="00CA72CD" w14:paraId="0D6BD547" w14:textId="77777777" w:rsidTr="00CA72CD">
        <w:trPr>
          <w:trHeight w:val="20"/>
        </w:trPr>
        <w:tc>
          <w:tcPr>
            <w:tcW w:w="2501" w:type="pct"/>
            <w:hideMark/>
          </w:tcPr>
          <w:p w14:paraId="26203B98" w14:textId="77777777" w:rsidR="00CA72CD" w:rsidRPr="00CA72CD" w:rsidRDefault="00CA72CD" w:rsidP="00CA72CD">
            <w:pPr>
              <w:spacing w:after="0"/>
            </w:pPr>
            <w:proofErr w:type="spellStart"/>
            <w:r w:rsidRPr="00CA72CD">
              <w:t>Отработанные</w:t>
            </w:r>
            <w:proofErr w:type="spellEnd"/>
            <w:r w:rsidRPr="00CA72CD">
              <w:t xml:space="preserve"> </w:t>
            </w:r>
            <w:proofErr w:type="spellStart"/>
            <w:r w:rsidRPr="00CA72CD">
              <w:t>батарейки</w:t>
            </w:r>
            <w:proofErr w:type="spellEnd"/>
          </w:p>
        </w:tc>
        <w:tc>
          <w:tcPr>
            <w:tcW w:w="971" w:type="pct"/>
            <w:hideMark/>
          </w:tcPr>
          <w:p w14:paraId="3D9B0977" w14:textId="77777777" w:rsidR="00CA72CD" w:rsidRPr="00CA72CD" w:rsidRDefault="00CA72CD" w:rsidP="00CA72CD">
            <w:pPr>
              <w:spacing w:after="0"/>
            </w:pPr>
            <w:r w:rsidRPr="00CA72CD">
              <w:t>16 06 04</w:t>
            </w:r>
          </w:p>
        </w:tc>
        <w:tc>
          <w:tcPr>
            <w:tcW w:w="1528" w:type="pct"/>
            <w:noWrap/>
            <w:hideMark/>
          </w:tcPr>
          <w:p w14:paraId="7FC6EC80" w14:textId="77777777" w:rsidR="00CA72CD" w:rsidRPr="00CA72CD" w:rsidRDefault="00CA72CD" w:rsidP="00CA72CD">
            <w:pPr>
              <w:spacing w:after="0"/>
            </w:pPr>
            <w:r w:rsidRPr="00CA72CD">
              <w:t>1,230</w:t>
            </w:r>
          </w:p>
        </w:tc>
      </w:tr>
      <w:tr w:rsidR="00CA72CD" w:rsidRPr="00CA72CD" w14:paraId="2CF90C66" w14:textId="77777777" w:rsidTr="00CA72CD">
        <w:trPr>
          <w:trHeight w:val="20"/>
        </w:trPr>
        <w:tc>
          <w:tcPr>
            <w:tcW w:w="2501" w:type="pct"/>
            <w:hideMark/>
          </w:tcPr>
          <w:p w14:paraId="7CE1B21F" w14:textId="77777777" w:rsidR="00CA72CD" w:rsidRPr="00CA72CD" w:rsidRDefault="00CA72CD" w:rsidP="00CA72CD">
            <w:pPr>
              <w:spacing w:after="0"/>
            </w:pPr>
            <w:proofErr w:type="spellStart"/>
            <w:r w:rsidRPr="00CA72CD">
              <w:t>Отработанные</w:t>
            </w:r>
            <w:proofErr w:type="spellEnd"/>
            <w:r w:rsidRPr="00CA72CD">
              <w:t xml:space="preserve"> </w:t>
            </w:r>
            <w:proofErr w:type="spellStart"/>
            <w:r w:rsidRPr="00CA72CD">
              <w:t>фильтры</w:t>
            </w:r>
            <w:proofErr w:type="spellEnd"/>
            <w:r w:rsidRPr="00CA72CD">
              <w:t xml:space="preserve"> </w:t>
            </w:r>
            <w:proofErr w:type="spellStart"/>
            <w:r w:rsidRPr="00CA72CD">
              <w:t>всех</w:t>
            </w:r>
            <w:proofErr w:type="spellEnd"/>
            <w:r w:rsidRPr="00CA72CD">
              <w:t xml:space="preserve"> </w:t>
            </w:r>
            <w:proofErr w:type="spellStart"/>
            <w:r w:rsidRPr="00CA72CD">
              <w:t>типов</w:t>
            </w:r>
            <w:proofErr w:type="spellEnd"/>
          </w:p>
        </w:tc>
        <w:tc>
          <w:tcPr>
            <w:tcW w:w="971" w:type="pct"/>
            <w:hideMark/>
          </w:tcPr>
          <w:p w14:paraId="797B4B57" w14:textId="77777777" w:rsidR="00CA72CD" w:rsidRPr="00CA72CD" w:rsidRDefault="00CA72CD" w:rsidP="00CA72CD">
            <w:pPr>
              <w:spacing w:after="0"/>
            </w:pPr>
            <w:r w:rsidRPr="00CA72CD">
              <w:t>16 01 07*</w:t>
            </w:r>
          </w:p>
        </w:tc>
        <w:tc>
          <w:tcPr>
            <w:tcW w:w="1528" w:type="pct"/>
            <w:noWrap/>
            <w:hideMark/>
          </w:tcPr>
          <w:p w14:paraId="0A064105" w14:textId="77777777" w:rsidR="00CA72CD" w:rsidRPr="00CA72CD" w:rsidRDefault="00CA72CD" w:rsidP="00CA72CD">
            <w:pPr>
              <w:spacing w:after="0"/>
            </w:pPr>
            <w:r w:rsidRPr="00CA72CD">
              <w:t>103,000</w:t>
            </w:r>
          </w:p>
        </w:tc>
      </w:tr>
      <w:tr w:rsidR="00CA72CD" w:rsidRPr="00CA72CD" w14:paraId="6B6D09BD" w14:textId="77777777" w:rsidTr="00CA72CD">
        <w:trPr>
          <w:trHeight w:val="20"/>
        </w:trPr>
        <w:tc>
          <w:tcPr>
            <w:tcW w:w="2501" w:type="pct"/>
            <w:hideMark/>
          </w:tcPr>
          <w:p w14:paraId="695D65A4" w14:textId="77777777" w:rsidR="00CA72CD" w:rsidRPr="00CA72CD" w:rsidRDefault="00CA72CD" w:rsidP="00CA72CD">
            <w:pPr>
              <w:spacing w:after="0"/>
            </w:pPr>
            <w:proofErr w:type="spellStart"/>
            <w:r w:rsidRPr="00CA72CD">
              <w:t>Отработанные</w:t>
            </w:r>
            <w:proofErr w:type="spellEnd"/>
            <w:r w:rsidRPr="00CA72CD">
              <w:t xml:space="preserve"> </w:t>
            </w:r>
            <w:proofErr w:type="spellStart"/>
            <w:r w:rsidRPr="00CA72CD">
              <w:t>светодиодные</w:t>
            </w:r>
            <w:proofErr w:type="spellEnd"/>
            <w:r w:rsidRPr="00CA72CD">
              <w:t xml:space="preserve"> </w:t>
            </w:r>
            <w:proofErr w:type="spellStart"/>
            <w:r w:rsidRPr="00CA72CD">
              <w:t>лампы</w:t>
            </w:r>
            <w:proofErr w:type="spellEnd"/>
          </w:p>
        </w:tc>
        <w:tc>
          <w:tcPr>
            <w:tcW w:w="971" w:type="pct"/>
            <w:hideMark/>
          </w:tcPr>
          <w:p w14:paraId="3F113472" w14:textId="77777777" w:rsidR="00CA72CD" w:rsidRPr="00CA72CD" w:rsidRDefault="00CA72CD" w:rsidP="00CA72CD">
            <w:pPr>
              <w:spacing w:after="0"/>
            </w:pPr>
            <w:r w:rsidRPr="00CA72CD">
              <w:t>20 01 99</w:t>
            </w:r>
          </w:p>
        </w:tc>
        <w:tc>
          <w:tcPr>
            <w:tcW w:w="1528" w:type="pct"/>
            <w:noWrap/>
            <w:hideMark/>
          </w:tcPr>
          <w:p w14:paraId="1215DA86" w14:textId="77777777" w:rsidR="00CA72CD" w:rsidRPr="00CA72CD" w:rsidRDefault="00CA72CD" w:rsidP="00CA72CD">
            <w:pPr>
              <w:spacing w:after="0"/>
            </w:pPr>
            <w:r w:rsidRPr="00CA72CD">
              <w:t>1,000</w:t>
            </w:r>
          </w:p>
        </w:tc>
      </w:tr>
      <w:tr w:rsidR="00CA72CD" w:rsidRPr="00CA72CD" w14:paraId="052E71E4" w14:textId="77777777" w:rsidTr="00CA72CD">
        <w:trPr>
          <w:trHeight w:val="20"/>
        </w:trPr>
        <w:tc>
          <w:tcPr>
            <w:tcW w:w="2501" w:type="pct"/>
            <w:hideMark/>
          </w:tcPr>
          <w:p w14:paraId="511B874D" w14:textId="77777777" w:rsidR="00CA72CD" w:rsidRPr="00CA72CD" w:rsidRDefault="00CA72CD" w:rsidP="00CA72CD">
            <w:pPr>
              <w:spacing w:after="0"/>
            </w:pPr>
            <w:proofErr w:type="spellStart"/>
            <w:r w:rsidRPr="00CA72CD">
              <w:t>Отработанная</w:t>
            </w:r>
            <w:proofErr w:type="spellEnd"/>
            <w:r w:rsidRPr="00CA72CD">
              <w:t xml:space="preserve"> </w:t>
            </w:r>
            <w:proofErr w:type="spellStart"/>
            <w:r w:rsidRPr="00CA72CD">
              <w:t>охлаждающая</w:t>
            </w:r>
            <w:proofErr w:type="spellEnd"/>
            <w:r w:rsidRPr="00CA72CD">
              <w:t xml:space="preserve"> </w:t>
            </w:r>
            <w:proofErr w:type="spellStart"/>
            <w:r w:rsidRPr="00CA72CD">
              <w:t>жидкость</w:t>
            </w:r>
            <w:proofErr w:type="spellEnd"/>
          </w:p>
        </w:tc>
        <w:tc>
          <w:tcPr>
            <w:tcW w:w="971" w:type="pct"/>
            <w:hideMark/>
          </w:tcPr>
          <w:p w14:paraId="282287B1" w14:textId="77777777" w:rsidR="00CA72CD" w:rsidRPr="00CA72CD" w:rsidRDefault="00CA72CD" w:rsidP="00CA72CD">
            <w:pPr>
              <w:spacing w:after="0"/>
            </w:pPr>
            <w:r w:rsidRPr="00CA72CD">
              <w:t>16 01 14*</w:t>
            </w:r>
          </w:p>
        </w:tc>
        <w:tc>
          <w:tcPr>
            <w:tcW w:w="1528" w:type="pct"/>
            <w:noWrap/>
            <w:hideMark/>
          </w:tcPr>
          <w:p w14:paraId="4FBC484C" w14:textId="77777777" w:rsidR="00CA72CD" w:rsidRPr="00CA72CD" w:rsidRDefault="00CA72CD" w:rsidP="00CA72CD">
            <w:pPr>
              <w:spacing w:after="0"/>
            </w:pPr>
            <w:r w:rsidRPr="00CA72CD">
              <w:t>103,000</w:t>
            </w:r>
          </w:p>
        </w:tc>
      </w:tr>
      <w:tr w:rsidR="00CA72CD" w:rsidRPr="00CA72CD" w14:paraId="02320DD8" w14:textId="77777777" w:rsidTr="00CA72CD">
        <w:trPr>
          <w:trHeight w:val="20"/>
        </w:trPr>
        <w:tc>
          <w:tcPr>
            <w:tcW w:w="2501" w:type="pct"/>
            <w:hideMark/>
          </w:tcPr>
          <w:p w14:paraId="61D3E8FB" w14:textId="77777777" w:rsidR="00CA72CD" w:rsidRPr="00CA72CD" w:rsidRDefault="00CA72CD" w:rsidP="00CA72CD">
            <w:pPr>
              <w:spacing w:after="0"/>
              <w:rPr>
                <w:lang w:val="ru-RU"/>
              </w:rPr>
            </w:pPr>
            <w:r w:rsidRPr="00CA72CD">
              <w:rPr>
                <w:lang w:val="ru-RU"/>
              </w:rPr>
              <w:t xml:space="preserve">Отработанные </w:t>
            </w:r>
            <w:proofErr w:type="spellStart"/>
            <w:r w:rsidRPr="00CA72CD">
              <w:rPr>
                <w:lang w:val="ru-RU"/>
              </w:rPr>
              <w:t>картриджные</w:t>
            </w:r>
            <w:proofErr w:type="spellEnd"/>
            <w:r w:rsidRPr="00CA72CD">
              <w:rPr>
                <w:lang w:val="ru-RU"/>
              </w:rPr>
              <w:t xml:space="preserve"> и мембранные фильтры</w:t>
            </w:r>
          </w:p>
        </w:tc>
        <w:tc>
          <w:tcPr>
            <w:tcW w:w="971" w:type="pct"/>
            <w:hideMark/>
          </w:tcPr>
          <w:p w14:paraId="199DC505" w14:textId="77777777" w:rsidR="00CA72CD" w:rsidRPr="00CA72CD" w:rsidRDefault="00CA72CD" w:rsidP="00CA72CD">
            <w:pPr>
              <w:spacing w:after="0"/>
            </w:pPr>
            <w:r w:rsidRPr="00CA72CD">
              <w:t>16 01 07*</w:t>
            </w:r>
          </w:p>
        </w:tc>
        <w:tc>
          <w:tcPr>
            <w:tcW w:w="1528" w:type="pct"/>
            <w:noWrap/>
            <w:hideMark/>
          </w:tcPr>
          <w:p w14:paraId="549C1081" w14:textId="77777777" w:rsidR="00CA72CD" w:rsidRPr="00CA72CD" w:rsidRDefault="00CA72CD" w:rsidP="00CA72CD">
            <w:pPr>
              <w:spacing w:after="0"/>
            </w:pPr>
            <w:r w:rsidRPr="00CA72CD">
              <w:t>20,000</w:t>
            </w:r>
          </w:p>
        </w:tc>
      </w:tr>
      <w:tr w:rsidR="00CA72CD" w:rsidRPr="00CA72CD" w14:paraId="577C147C" w14:textId="77777777" w:rsidTr="00CA72CD">
        <w:trPr>
          <w:trHeight w:val="20"/>
        </w:trPr>
        <w:tc>
          <w:tcPr>
            <w:tcW w:w="2501" w:type="pct"/>
            <w:hideMark/>
          </w:tcPr>
          <w:p w14:paraId="5549B6F0" w14:textId="77777777" w:rsidR="00CA72CD" w:rsidRPr="00CA72CD" w:rsidRDefault="00CA72CD" w:rsidP="00CA72CD">
            <w:pPr>
              <w:spacing w:after="0"/>
            </w:pPr>
            <w:proofErr w:type="spellStart"/>
            <w:r w:rsidRPr="00CA72CD">
              <w:t>Отработанные</w:t>
            </w:r>
            <w:proofErr w:type="spellEnd"/>
            <w:r w:rsidRPr="00CA72CD">
              <w:t xml:space="preserve"> </w:t>
            </w:r>
            <w:proofErr w:type="spellStart"/>
            <w:r w:rsidRPr="00CA72CD">
              <w:t>масла</w:t>
            </w:r>
            <w:proofErr w:type="spellEnd"/>
          </w:p>
        </w:tc>
        <w:tc>
          <w:tcPr>
            <w:tcW w:w="971" w:type="pct"/>
            <w:hideMark/>
          </w:tcPr>
          <w:p w14:paraId="07FBFA1F" w14:textId="77777777" w:rsidR="00CA72CD" w:rsidRPr="00CA72CD" w:rsidRDefault="00CA72CD" w:rsidP="00CA72CD">
            <w:pPr>
              <w:spacing w:after="0"/>
            </w:pPr>
            <w:r w:rsidRPr="00CA72CD">
              <w:t>13 02 06*</w:t>
            </w:r>
          </w:p>
        </w:tc>
        <w:tc>
          <w:tcPr>
            <w:tcW w:w="1528" w:type="pct"/>
            <w:noWrap/>
            <w:hideMark/>
          </w:tcPr>
          <w:p w14:paraId="68B73513" w14:textId="77777777" w:rsidR="00CA72CD" w:rsidRPr="00CA72CD" w:rsidRDefault="00CA72CD" w:rsidP="00CA72CD">
            <w:pPr>
              <w:spacing w:after="0"/>
            </w:pPr>
            <w:r w:rsidRPr="00CA72CD">
              <w:t>3534,528</w:t>
            </w:r>
          </w:p>
        </w:tc>
      </w:tr>
      <w:tr w:rsidR="00CA72CD" w:rsidRPr="00CA72CD" w14:paraId="62E76310" w14:textId="77777777" w:rsidTr="00CA72CD">
        <w:trPr>
          <w:trHeight w:val="20"/>
        </w:trPr>
        <w:tc>
          <w:tcPr>
            <w:tcW w:w="2501" w:type="pct"/>
            <w:hideMark/>
          </w:tcPr>
          <w:p w14:paraId="4E2AB92E" w14:textId="77777777" w:rsidR="00CA72CD" w:rsidRPr="00CA72CD" w:rsidRDefault="00CA72CD" w:rsidP="00CA72CD">
            <w:pPr>
              <w:spacing w:after="0"/>
            </w:pPr>
            <w:proofErr w:type="spellStart"/>
            <w:r w:rsidRPr="00CA72CD">
              <w:t>Отработанные</w:t>
            </w:r>
            <w:proofErr w:type="spellEnd"/>
            <w:r w:rsidRPr="00CA72CD">
              <w:t xml:space="preserve"> </w:t>
            </w:r>
            <w:proofErr w:type="spellStart"/>
            <w:r w:rsidRPr="00CA72CD">
              <w:t>химические</w:t>
            </w:r>
            <w:proofErr w:type="spellEnd"/>
            <w:r w:rsidRPr="00CA72CD">
              <w:t xml:space="preserve"> </w:t>
            </w:r>
            <w:proofErr w:type="spellStart"/>
            <w:r w:rsidRPr="00CA72CD">
              <w:t>реагенты</w:t>
            </w:r>
            <w:proofErr w:type="spellEnd"/>
          </w:p>
        </w:tc>
        <w:tc>
          <w:tcPr>
            <w:tcW w:w="971" w:type="pct"/>
            <w:hideMark/>
          </w:tcPr>
          <w:p w14:paraId="580EF546" w14:textId="77777777" w:rsidR="00CA72CD" w:rsidRPr="00CA72CD" w:rsidRDefault="00CA72CD" w:rsidP="00CA72CD">
            <w:pPr>
              <w:spacing w:after="0"/>
            </w:pPr>
            <w:r w:rsidRPr="00CA72CD">
              <w:t>16 05 06*</w:t>
            </w:r>
          </w:p>
        </w:tc>
        <w:tc>
          <w:tcPr>
            <w:tcW w:w="1528" w:type="pct"/>
            <w:noWrap/>
            <w:hideMark/>
          </w:tcPr>
          <w:p w14:paraId="50E456EB" w14:textId="77777777" w:rsidR="00CA72CD" w:rsidRPr="00CA72CD" w:rsidRDefault="00CA72CD" w:rsidP="00CA72CD">
            <w:pPr>
              <w:spacing w:after="0"/>
            </w:pPr>
            <w:r w:rsidRPr="00CA72CD">
              <w:t>5,811</w:t>
            </w:r>
          </w:p>
        </w:tc>
      </w:tr>
      <w:tr w:rsidR="00CA72CD" w:rsidRPr="00CA72CD" w14:paraId="5E49A491" w14:textId="77777777" w:rsidTr="00CA72CD">
        <w:trPr>
          <w:trHeight w:val="20"/>
        </w:trPr>
        <w:tc>
          <w:tcPr>
            <w:tcW w:w="2501" w:type="pct"/>
            <w:hideMark/>
          </w:tcPr>
          <w:p w14:paraId="61D05A04" w14:textId="77777777" w:rsidR="00CA72CD" w:rsidRPr="00CA72CD" w:rsidRDefault="00CA72CD" w:rsidP="00CA72CD">
            <w:pPr>
              <w:spacing w:after="0"/>
              <w:rPr>
                <w:lang w:val="ru-RU"/>
              </w:rPr>
            </w:pPr>
            <w:r w:rsidRPr="00CA72CD">
              <w:rPr>
                <w:lang w:val="ru-RU"/>
              </w:rPr>
              <w:t>Отработанная тара из-под масел</w:t>
            </w:r>
          </w:p>
        </w:tc>
        <w:tc>
          <w:tcPr>
            <w:tcW w:w="971" w:type="pct"/>
            <w:hideMark/>
          </w:tcPr>
          <w:p w14:paraId="111A394D" w14:textId="77777777" w:rsidR="00CA72CD" w:rsidRPr="00CA72CD" w:rsidRDefault="00CA72CD" w:rsidP="00CA72CD">
            <w:pPr>
              <w:spacing w:after="0"/>
            </w:pPr>
            <w:r w:rsidRPr="00CA72CD">
              <w:t>16 07 08*</w:t>
            </w:r>
          </w:p>
        </w:tc>
        <w:tc>
          <w:tcPr>
            <w:tcW w:w="1528" w:type="pct"/>
            <w:noWrap/>
            <w:hideMark/>
          </w:tcPr>
          <w:p w14:paraId="3614FD64" w14:textId="77777777" w:rsidR="00CA72CD" w:rsidRPr="00CA72CD" w:rsidRDefault="00CA72CD" w:rsidP="00CA72CD">
            <w:pPr>
              <w:spacing w:after="0"/>
            </w:pPr>
            <w:r w:rsidRPr="00CA72CD">
              <w:t>805,000</w:t>
            </w:r>
          </w:p>
        </w:tc>
      </w:tr>
      <w:tr w:rsidR="00CA72CD" w:rsidRPr="00CA72CD" w14:paraId="184905D0" w14:textId="77777777" w:rsidTr="00CA72CD">
        <w:trPr>
          <w:trHeight w:val="20"/>
        </w:trPr>
        <w:tc>
          <w:tcPr>
            <w:tcW w:w="2501" w:type="pct"/>
            <w:hideMark/>
          </w:tcPr>
          <w:p w14:paraId="4A3B3434" w14:textId="77777777" w:rsidR="00CA72CD" w:rsidRPr="00CA72CD" w:rsidRDefault="00CA72CD" w:rsidP="00CA72CD">
            <w:pPr>
              <w:spacing w:after="0"/>
            </w:pPr>
            <w:proofErr w:type="spellStart"/>
            <w:r w:rsidRPr="00CA72CD">
              <w:t>Тара</w:t>
            </w:r>
            <w:proofErr w:type="spellEnd"/>
            <w:r w:rsidRPr="00CA72CD">
              <w:t xml:space="preserve"> </w:t>
            </w:r>
            <w:proofErr w:type="spellStart"/>
            <w:r w:rsidRPr="00CA72CD">
              <w:t>загрязненная</w:t>
            </w:r>
            <w:proofErr w:type="spellEnd"/>
          </w:p>
        </w:tc>
        <w:tc>
          <w:tcPr>
            <w:tcW w:w="971" w:type="pct"/>
            <w:hideMark/>
          </w:tcPr>
          <w:p w14:paraId="5C4E8D73" w14:textId="77777777" w:rsidR="00CA72CD" w:rsidRPr="00CA72CD" w:rsidRDefault="00CA72CD" w:rsidP="00CA72CD">
            <w:pPr>
              <w:spacing w:after="0"/>
            </w:pPr>
            <w:r w:rsidRPr="00CA72CD">
              <w:t>15 01 10*</w:t>
            </w:r>
          </w:p>
        </w:tc>
        <w:tc>
          <w:tcPr>
            <w:tcW w:w="1528" w:type="pct"/>
            <w:noWrap/>
            <w:hideMark/>
          </w:tcPr>
          <w:p w14:paraId="4C955775" w14:textId="77777777" w:rsidR="00CA72CD" w:rsidRPr="00CA72CD" w:rsidRDefault="00CA72CD" w:rsidP="00CA72CD">
            <w:pPr>
              <w:spacing w:after="0"/>
            </w:pPr>
            <w:r w:rsidRPr="00CA72CD">
              <w:t>12,500</w:t>
            </w:r>
          </w:p>
        </w:tc>
      </w:tr>
      <w:tr w:rsidR="00CA72CD" w:rsidRPr="00CA72CD" w14:paraId="55D89C3D" w14:textId="77777777" w:rsidTr="00CA72CD">
        <w:trPr>
          <w:trHeight w:val="20"/>
        </w:trPr>
        <w:tc>
          <w:tcPr>
            <w:tcW w:w="2501" w:type="pct"/>
            <w:hideMark/>
          </w:tcPr>
          <w:p w14:paraId="4470BC07" w14:textId="77777777" w:rsidR="00CA72CD" w:rsidRPr="00CA72CD" w:rsidRDefault="00CA72CD" w:rsidP="00CA72CD">
            <w:pPr>
              <w:spacing w:after="0"/>
            </w:pPr>
            <w:proofErr w:type="spellStart"/>
            <w:r w:rsidRPr="00CA72CD">
              <w:t>Отходы</w:t>
            </w:r>
            <w:proofErr w:type="spellEnd"/>
            <w:r w:rsidRPr="00CA72CD">
              <w:t xml:space="preserve"> </w:t>
            </w:r>
            <w:proofErr w:type="spellStart"/>
            <w:r w:rsidRPr="00CA72CD">
              <w:t>оргтехники</w:t>
            </w:r>
            <w:proofErr w:type="spellEnd"/>
          </w:p>
        </w:tc>
        <w:tc>
          <w:tcPr>
            <w:tcW w:w="971" w:type="pct"/>
            <w:hideMark/>
          </w:tcPr>
          <w:p w14:paraId="33EA2C9D" w14:textId="77777777" w:rsidR="00CA72CD" w:rsidRPr="00CA72CD" w:rsidRDefault="00CA72CD" w:rsidP="00CA72CD">
            <w:pPr>
              <w:spacing w:after="0"/>
            </w:pPr>
            <w:r w:rsidRPr="00CA72CD">
              <w:t>16 02 14</w:t>
            </w:r>
          </w:p>
        </w:tc>
        <w:tc>
          <w:tcPr>
            <w:tcW w:w="1528" w:type="pct"/>
            <w:noWrap/>
            <w:hideMark/>
          </w:tcPr>
          <w:p w14:paraId="39BE553B" w14:textId="77777777" w:rsidR="00CA72CD" w:rsidRPr="00CA72CD" w:rsidRDefault="00CA72CD" w:rsidP="00CA72CD">
            <w:pPr>
              <w:spacing w:after="0"/>
            </w:pPr>
            <w:r w:rsidRPr="00CA72CD">
              <w:t>43,500</w:t>
            </w:r>
          </w:p>
        </w:tc>
      </w:tr>
      <w:tr w:rsidR="00CA72CD" w:rsidRPr="00CA72CD" w14:paraId="465387BD" w14:textId="77777777" w:rsidTr="00CA72CD">
        <w:trPr>
          <w:trHeight w:val="20"/>
        </w:trPr>
        <w:tc>
          <w:tcPr>
            <w:tcW w:w="2501" w:type="pct"/>
            <w:hideMark/>
          </w:tcPr>
          <w:p w14:paraId="71EEA7E6" w14:textId="77777777" w:rsidR="00CA72CD" w:rsidRPr="00CA72CD" w:rsidRDefault="00CA72CD" w:rsidP="00CA72CD">
            <w:pPr>
              <w:spacing w:after="0"/>
            </w:pPr>
            <w:proofErr w:type="spellStart"/>
            <w:r w:rsidRPr="00CA72CD">
              <w:lastRenderedPageBreak/>
              <w:t>Ртутьсодержащие</w:t>
            </w:r>
            <w:proofErr w:type="spellEnd"/>
            <w:r w:rsidRPr="00CA72CD">
              <w:t xml:space="preserve"> </w:t>
            </w:r>
            <w:proofErr w:type="spellStart"/>
            <w:r w:rsidRPr="00CA72CD">
              <w:t>отходы</w:t>
            </w:r>
            <w:proofErr w:type="spellEnd"/>
          </w:p>
        </w:tc>
        <w:tc>
          <w:tcPr>
            <w:tcW w:w="971" w:type="pct"/>
            <w:hideMark/>
          </w:tcPr>
          <w:p w14:paraId="6BAC174A" w14:textId="77777777" w:rsidR="00CA72CD" w:rsidRPr="00CA72CD" w:rsidRDefault="00CA72CD" w:rsidP="00CA72CD">
            <w:pPr>
              <w:spacing w:after="0"/>
            </w:pPr>
            <w:r w:rsidRPr="00CA72CD">
              <w:t>20 01 21*</w:t>
            </w:r>
          </w:p>
        </w:tc>
        <w:tc>
          <w:tcPr>
            <w:tcW w:w="1528" w:type="pct"/>
            <w:noWrap/>
            <w:hideMark/>
          </w:tcPr>
          <w:p w14:paraId="44067216" w14:textId="77777777" w:rsidR="00CA72CD" w:rsidRPr="00CA72CD" w:rsidRDefault="00CA72CD" w:rsidP="00CA72CD">
            <w:pPr>
              <w:spacing w:after="0"/>
            </w:pPr>
            <w:r w:rsidRPr="00CA72CD">
              <w:t>1,010</w:t>
            </w:r>
          </w:p>
        </w:tc>
      </w:tr>
      <w:tr w:rsidR="00CA72CD" w:rsidRPr="00CA72CD" w14:paraId="3AB092BE" w14:textId="77777777" w:rsidTr="00CA72CD">
        <w:trPr>
          <w:trHeight w:val="20"/>
        </w:trPr>
        <w:tc>
          <w:tcPr>
            <w:tcW w:w="2501" w:type="pct"/>
            <w:hideMark/>
          </w:tcPr>
          <w:p w14:paraId="0D8B3E05" w14:textId="77777777" w:rsidR="00CA72CD" w:rsidRPr="00CA72CD" w:rsidRDefault="00CA72CD" w:rsidP="00CA72CD">
            <w:pPr>
              <w:spacing w:after="0"/>
            </w:pPr>
            <w:proofErr w:type="spellStart"/>
            <w:r w:rsidRPr="00CA72CD">
              <w:t>Зольный</w:t>
            </w:r>
            <w:proofErr w:type="spellEnd"/>
            <w:r w:rsidRPr="00CA72CD">
              <w:t xml:space="preserve"> </w:t>
            </w:r>
            <w:proofErr w:type="spellStart"/>
            <w:r w:rsidRPr="00CA72CD">
              <w:t>остаток</w:t>
            </w:r>
            <w:proofErr w:type="spellEnd"/>
          </w:p>
        </w:tc>
        <w:tc>
          <w:tcPr>
            <w:tcW w:w="971" w:type="pct"/>
            <w:hideMark/>
          </w:tcPr>
          <w:p w14:paraId="31D70FEC" w14:textId="77777777" w:rsidR="00CA72CD" w:rsidRPr="00CA72CD" w:rsidRDefault="00CA72CD" w:rsidP="00CA72CD">
            <w:pPr>
              <w:spacing w:after="0"/>
            </w:pPr>
            <w:r w:rsidRPr="00CA72CD">
              <w:t>19 01 6</w:t>
            </w:r>
          </w:p>
        </w:tc>
        <w:tc>
          <w:tcPr>
            <w:tcW w:w="1528" w:type="pct"/>
            <w:noWrap/>
            <w:hideMark/>
          </w:tcPr>
          <w:p w14:paraId="228A9CDD" w14:textId="77777777" w:rsidR="00CA72CD" w:rsidRPr="00CA72CD" w:rsidRDefault="00CA72CD" w:rsidP="00CA72CD">
            <w:pPr>
              <w:spacing w:after="0"/>
            </w:pPr>
            <w:r w:rsidRPr="00CA72CD">
              <w:t>2949,768</w:t>
            </w:r>
          </w:p>
        </w:tc>
      </w:tr>
      <w:tr w:rsidR="00CA72CD" w:rsidRPr="00CA72CD" w14:paraId="2ECFFF38" w14:textId="77777777" w:rsidTr="00CA72CD">
        <w:trPr>
          <w:trHeight w:val="20"/>
        </w:trPr>
        <w:tc>
          <w:tcPr>
            <w:tcW w:w="2501" w:type="pct"/>
            <w:hideMark/>
          </w:tcPr>
          <w:p w14:paraId="22FA4F4D" w14:textId="77777777" w:rsidR="00CA72CD" w:rsidRPr="00CA72CD" w:rsidRDefault="00CA72CD" w:rsidP="00CA72CD">
            <w:pPr>
              <w:spacing w:after="0"/>
            </w:pPr>
            <w:proofErr w:type="spellStart"/>
            <w:r w:rsidRPr="00CA72CD">
              <w:t>Жиросодержащие</w:t>
            </w:r>
            <w:proofErr w:type="spellEnd"/>
            <w:r w:rsidRPr="00CA72CD">
              <w:t xml:space="preserve"> </w:t>
            </w:r>
            <w:proofErr w:type="spellStart"/>
            <w:r w:rsidRPr="00CA72CD">
              <w:t>отходы</w:t>
            </w:r>
            <w:proofErr w:type="spellEnd"/>
          </w:p>
        </w:tc>
        <w:tc>
          <w:tcPr>
            <w:tcW w:w="971" w:type="pct"/>
            <w:hideMark/>
          </w:tcPr>
          <w:p w14:paraId="77C1135D" w14:textId="77777777" w:rsidR="00CA72CD" w:rsidRPr="00CA72CD" w:rsidRDefault="00CA72CD" w:rsidP="00CA72CD">
            <w:pPr>
              <w:spacing w:after="0"/>
            </w:pPr>
            <w:r w:rsidRPr="00CA72CD">
              <w:t>20 01 25</w:t>
            </w:r>
          </w:p>
        </w:tc>
        <w:tc>
          <w:tcPr>
            <w:tcW w:w="1528" w:type="pct"/>
            <w:noWrap/>
            <w:hideMark/>
          </w:tcPr>
          <w:p w14:paraId="4510C12F" w14:textId="77777777" w:rsidR="00CA72CD" w:rsidRPr="00CA72CD" w:rsidRDefault="00CA72CD" w:rsidP="00CA72CD">
            <w:pPr>
              <w:spacing w:after="0"/>
            </w:pPr>
            <w:r w:rsidRPr="00CA72CD">
              <w:t>4000,000</w:t>
            </w:r>
          </w:p>
        </w:tc>
      </w:tr>
      <w:tr w:rsidR="00CA72CD" w:rsidRPr="00CA72CD" w14:paraId="3C8F9B53" w14:textId="77777777" w:rsidTr="00CA72CD">
        <w:trPr>
          <w:trHeight w:val="20"/>
        </w:trPr>
        <w:tc>
          <w:tcPr>
            <w:tcW w:w="2501" w:type="pct"/>
            <w:hideMark/>
          </w:tcPr>
          <w:p w14:paraId="7C7EC455" w14:textId="77777777" w:rsidR="00CA72CD" w:rsidRPr="00CA72CD" w:rsidRDefault="00CA72CD" w:rsidP="00CA72CD">
            <w:pPr>
              <w:spacing w:after="0"/>
            </w:pPr>
            <w:proofErr w:type="spellStart"/>
            <w:r w:rsidRPr="00CA72CD">
              <w:t>Нефтесодержащий</w:t>
            </w:r>
            <w:proofErr w:type="spellEnd"/>
            <w:r w:rsidRPr="00CA72CD">
              <w:t xml:space="preserve"> </w:t>
            </w:r>
            <w:proofErr w:type="spellStart"/>
            <w:r w:rsidRPr="00CA72CD">
              <w:t>осадок</w:t>
            </w:r>
            <w:proofErr w:type="spellEnd"/>
          </w:p>
        </w:tc>
        <w:tc>
          <w:tcPr>
            <w:tcW w:w="971" w:type="pct"/>
            <w:hideMark/>
          </w:tcPr>
          <w:p w14:paraId="263EEB8A" w14:textId="77777777" w:rsidR="00CA72CD" w:rsidRPr="00CA72CD" w:rsidRDefault="00CA72CD" w:rsidP="00CA72CD">
            <w:pPr>
              <w:spacing w:after="0"/>
            </w:pPr>
            <w:r w:rsidRPr="00CA72CD">
              <w:t>05 01 99*</w:t>
            </w:r>
          </w:p>
        </w:tc>
        <w:tc>
          <w:tcPr>
            <w:tcW w:w="1528" w:type="pct"/>
            <w:noWrap/>
            <w:hideMark/>
          </w:tcPr>
          <w:p w14:paraId="56DECDF2" w14:textId="77777777" w:rsidR="00CA72CD" w:rsidRPr="00CA72CD" w:rsidRDefault="00CA72CD" w:rsidP="00CA72CD">
            <w:pPr>
              <w:spacing w:after="0"/>
            </w:pPr>
            <w:r w:rsidRPr="00CA72CD">
              <w:t>100,000</w:t>
            </w:r>
          </w:p>
        </w:tc>
      </w:tr>
      <w:tr w:rsidR="00CA72CD" w:rsidRPr="00CA72CD" w14:paraId="3C2F1A84" w14:textId="77777777" w:rsidTr="00CA72CD">
        <w:trPr>
          <w:trHeight w:val="20"/>
        </w:trPr>
        <w:tc>
          <w:tcPr>
            <w:tcW w:w="2501" w:type="pct"/>
            <w:hideMark/>
          </w:tcPr>
          <w:p w14:paraId="6C4693E5" w14:textId="77777777" w:rsidR="00CA72CD" w:rsidRPr="00CA72CD" w:rsidRDefault="00CA72CD" w:rsidP="00CA72CD">
            <w:pPr>
              <w:spacing w:after="0"/>
            </w:pPr>
            <w:proofErr w:type="spellStart"/>
            <w:r w:rsidRPr="00CA72CD">
              <w:t>Нефтесодержащие</w:t>
            </w:r>
            <w:proofErr w:type="spellEnd"/>
            <w:r w:rsidRPr="00CA72CD">
              <w:t xml:space="preserve"> </w:t>
            </w:r>
            <w:proofErr w:type="spellStart"/>
            <w:r w:rsidRPr="00CA72CD">
              <w:t>отходы</w:t>
            </w:r>
            <w:proofErr w:type="spellEnd"/>
          </w:p>
        </w:tc>
        <w:tc>
          <w:tcPr>
            <w:tcW w:w="971" w:type="pct"/>
            <w:hideMark/>
          </w:tcPr>
          <w:p w14:paraId="6AA4A2BD" w14:textId="77777777" w:rsidR="00CA72CD" w:rsidRPr="00CA72CD" w:rsidRDefault="00CA72CD" w:rsidP="00CA72CD">
            <w:pPr>
              <w:spacing w:after="0"/>
            </w:pPr>
            <w:r w:rsidRPr="00CA72CD">
              <w:t>05 01 03*</w:t>
            </w:r>
          </w:p>
        </w:tc>
        <w:tc>
          <w:tcPr>
            <w:tcW w:w="1528" w:type="pct"/>
            <w:noWrap/>
            <w:hideMark/>
          </w:tcPr>
          <w:p w14:paraId="490411E3" w14:textId="77777777" w:rsidR="00CA72CD" w:rsidRPr="00CA72CD" w:rsidRDefault="00CA72CD" w:rsidP="00CA72CD">
            <w:pPr>
              <w:spacing w:after="0"/>
            </w:pPr>
            <w:r w:rsidRPr="00CA72CD">
              <w:t>3012,500</w:t>
            </w:r>
          </w:p>
        </w:tc>
      </w:tr>
      <w:tr w:rsidR="00CA72CD" w:rsidRPr="00CA72CD" w14:paraId="5293B348" w14:textId="77777777" w:rsidTr="00CA72CD">
        <w:trPr>
          <w:trHeight w:val="20"/>
        </w:trPr>
        <w:tc>
          <w:tcPr>
            <w:tcW w:w="2501" w:type="pct"/>
            <w:hideMark/>
          </w:tcPr>
          <w:p w14:paraId="761906C0" w14:textId="77777777" w:rsidR="00CA72CD" w:rsidRPr="00CA72CD" w:rsidRDefault="00CA72CD" w:rsidP="00CA72CD">
            <w:pPr>
              <w:spacing w:after="0"/>
            </w:pPr>
            <w:proofErr w:type="spellStart"/>
            <w:r w:rsidRPr="00CA72CD">
              <w:t>Твердый</w:t>
            </w:r>
            <w:proofErr w:type="spellEnd"/>
            <w:r w:rsidRPr="00CA72CD">
              <w:t xml:space="preserve"> </w:t>
            </w:r>
            <w:proofErr w:type="spellStart"/>
            <w:r w:rsidRPr="00CA72CD">
              <w:t>минеральный</w:t>
            </w:r>
            <w:proofErr w:type="spellEnd"/>
            <w:r w:rsidRPr="00CA72CD">
              <w:t xml:space="preserve"> </w:t>
            </w:r>
            <w:proofErr w:type="spellStart"/>
            <w:r w:rsidRPr="00CA72CD">
              <w:t>осадок</w:t>
            </w:r>
            <w:proofErr w:type="spellEnd"/>
          </w:p>
        </w:tc>
        <w:tc>
          <w:tcPr>
            <w:tcW w:w="971" w:type="pct"/>
            <w:hideMark/>
          </w:tcPr>
          <w:p w14:paraId="3924FAEC" w14:textId="77777777" w:rsidR="00CA72CD" w:rsidRPr="00CA72CD" w:rsidRDefault="00CA72CD" w:rsidP="00CA72CD">
            <w:pPr>
              <w:spacing w:after="0"/>
            </w:pPr>
            <w:r w:rsidRPr="00CA72CD">
              <w:t>06 13 99</w:t>
            </w:r>
          </w:p>
        </w:tc>
        <w:tc>
          <w:tcPr>
            <w:tcW w:w="1528" w:type="pct"/>
            <w:noWrap/>
            <w:hideMark/>
          </w:tcPr>
          <w:p w14:paraId="5ABAFD49" w14:textId="77777777" w:rsidR="00CA72CD" w:rsidRPr="00CA72CD" w:rsidRDefault="00CA72CD" w:rsidP="00CA72CD">
            <w:pPr>
              <w:spacing w:after="0"/>
            </w:pPr>
            <w:r w:rsidRPr="00CA72CD">
              <w:t>30,000</w:t>
            </w:r>
          </w:p>
        </w:tc>
      </w:tr>
      <w:tr w:rsidR="00CA72CD" w:rsidRPr="00CA72CD" w14:paraId="2AF2E971" w14:textId="77777777" w:rsidTr="00CA72CD">
        <w:trPr>
          <w:trHeight w:val="20"/>
        </w:trPr>
        <w:tc>
          <w:tcPr>
            <w:tcW w:w="2501" w:type="pct"/>
            <w:hideMark/>
          </w:tcPr>
          <w:p w14:paraId="0751C23A" w14:textId="77777777" w:rsidR="00CA72CD" w:rsidRPr="00CA72CD" w:rsidRDefault="00CA72CD" w:rsidP="00CA72CD">
            <w:pPr>
              <w:spacing w:after="0"/>
            </w:pPr>
            <w:proofErr w:type="spellStart"/>
            <w:r w:rsidRPr="00CA72CD">
              <w:t>Песок-фильтр</w:t>
            </w:r>
            <w:proofErr w:type="spellEnd"/>
          </w:p>
        </w:tc>
        <w:tc>
          <w:tcPr>
            <w:tcW w:w="971" w:type="pct"/>
            <w:hideMark/>
          </w:tcPr>
          <w:p w14:paraId="6694E237" w14:textId="77777777" w:rsidR="00CA72CD" w:rsidRPr="00CA72CD" w:rsidRDefault="00CA72CD" w:rsidP="00CA72CD">
            <w:pPr>
              <w:spacing w:after="0"/>
            </w:pPr>
            <w:r w:rsidRPr="00CA72CD">
              <w:t>19 08 02</w:t>
            </w:r>
          </w:p>
        </w:tc>
        <w:tc>
          <w:tcPr>
            <w:tcW w:w="1528" w:type="pct"/>
            <w:noWrap/>
            <w:hideMark/>
          </w:tcPr>
          <w:p w14:paraId="78B74C31" w14:textId="77777777" w:rsidR="00CA72CD" w:rsidRPr="00CA72CD" w:rsidRDefault="00CA72CD" w:rsidP="00CA72CD">
            <w:pPr>
              <w:spacing w:after="0"/>
            </w:pPr>
            <w:r w:rsidRPr="00CA72CD">
              <w:t>6,000</w:t>
            </w:r>
          </w:p>
        </w:tc>
      </w:tr>
      <w:tr w:rsidR="00CA72CD" w:rsidRPr="00CA72CD" w14:paraId="697BEBE4" w14:textId="77777777" w:rsidTr="00CA72CD">
        <w:trPr>
          <w:trHeight w:val="20"/>
        </w:trPr>
        <w:tc>
          <w:tcPr>
            <w:tcW w:w="2501" w:type="pct"/>
            <w:hideMark/>
          </w:tcPr>
          <w:p w14:paraId="43F24E6C" w14:textId="77777777" w:rsidR="00CA72CD" w:rsidRPr="00CA72CD" w:rsidRDefault="00CA72CD" w:rsidP="00CA72CD">
            <w:pPr>
              <w:spacing w:after="0"/>
              <w:rPr>
                <w:lang w:val="ru-RU"/>
              </w:rPr>
            </w:pPr>
            <w:r w:rsidRPr="00CA72CD">
              <w:rPr>
                <w:lang w:val="ru-RU"/>
              </w:rPr>
              <w:t>Отходы битумной и латексной эмульсии</w:t>
            </w:r>
          </w:p>
        </w:tc>
        <w:tc>
          <w:tcPr>
            <w:tcW w:w="971" w:type="pct"/>
            <w:hideMark/>
          </w:tcPr>
          <w:p w14:paraId="41B74BD1" w14:textId="77777777" w:rsidR="00CA72CD" w:rsidRPr="00CA72CD" w:rsidRDefault="00CA72CD" w:rsidP="00CA72CD">
            <w:pPr>
              <w:spacing w:after="0"/>
            </w:pPr>
            <w:r w:rsidRPr="00CA72CD">
              <w:t>13 08 02*</w:t>
            </w:r>
          </w:p>
        </w:tc>
        <w:tc>
          <w:tcPr>
            <w:tcW w:w="1528" w:type="pct"/>
            <w:noWrap/>
            <w:hideMark/>
          </w:tcPr>
          <w:p w14:paraId="2FE46ED0" w14:textId="77777777" w:rsidR="00CA72CD" w:rsidRPr="00CA72CD" w:rsidRDefault="00CA72CD" w:rsidP="00CA72CD">
            <w:pPr>
              <w:spacing w:after="0"/>
            </w:pPr>
            <w:r w:rsidRPr="00CA72CD">
              <w:t>20,000</w:t>
            </w:r>
          </w:p>
        </w:tc>
      </w:tr>
      <w:tr w:rsidR="00CA72CD" w:rsidRPr="00CA72CD" w14:paraId="0D04D969" w14:textId="77777777" w:rsidTr="00CA72CD">
        <w:trPr>
          <w:trHeight w:val="20"/>
        </w:trPr>
        <w:tc>
          <w:tcPr>
            <w:tcW w:w="2501" w:type="pct"/>
            <w:hideMark/>
          </w:tcPr>
          <w:p w14:paraId="52156ADC" w14:textId="77777777" w:rsidR="00CA72CD" w:rsidRPr="00CA72CD" w:rsidRDefault="00CA72CD" w:rsidP="00CA72CD">
            <w:pPr>
              <w:spacing w:after="0"/>
            </w:pPr>
            <w:proofErr w:type="spellStart"/>
            <w:r w:rsidRPr="00CA72CD">
              <w:t>Металлом</w:t>
            </w:r>
            <w:proofErr w:type="spellEnd"/>
            <w:r w:rsidRPr="00CA72CD">
              <w:t xml:space="preserve"> </w:t>
            </w:r>
            <w:proofErr w:type="spellStart"/>
            <w:r w:rsidRPr="00CA72CD">
              <w:t>некондиционный</w:t>
            </w:r>
            <w:proofErr w:type="spellEnd"/>
          </w:p>
        </w:tc>
        <w:tc>
          <w:tcPr>
            <w:tcW w:w="971" w:type="pct"/>
            <w:hideMark/>
          </w:tcPr>
          <w:p w14:paraId="1AB15C61" w14:textId="77777777" w:rsidR="00CA72CD" w:rsidRPr="00CA72CD" w:rsidRDefault="00CA72CD" w:rsidP="00CA72CD">
            <w:pPr>
              <w:spacing w:after="0"/>
            </w:pPr>
            <w:r w:rsidRPr="00CA72CD">
              <w:t>17 04 09*</w:t>
            </w:r>
          </w:p>
        </w:tc>
        <w:tc>
          <w:tcPr>
            <w:tcW w:w="1528" w:type="pct"/>
            <w:noWrap/>
            <w:hideMark/>
          </w:tcPr>
          <w:p w14:paraId="2131C2A4" w14:textId="77777777" w:rsidR="00CA72CD" w:rsidRPr="00CA72CD" w:rsidRDefault="00CA72CD" w:rsidP="00CA72CD">
            <w:pPr>
              <w:spacing w:after="0"/>
            </w:pPr>
            <w:r w:rsidRPr="00CA72CD">
              <w:t>50000,000</w:t>
            </w:r>
          </w:p>
        </w:tc>
      </w:tr>
      <w:tr w:rsidR="00CA72CD" w:rsidRPr="00CA72CD" w14:paraId="0DD3F80E" w14:textId="77777777" w:rsidTr="00CA72CD">
        <w:trPr>
          <w:trHeight w:val="20"/>
        </w:trPr>
        <w:tc>
          <w:tcPr>
            <w:tcW w:w="2501" w:type="pct"/>
            <w:hideMark/>
          </w:tcPr>
          <w:p w14:paraId="0E153DBB" w14:textId="77777777" w:rsidR="00CA72CD" w:rsidRPr="00CA72CD" w:rsidRDefault="00CA72CD" w:rsidP="00CA72CD">
            <w:pPr>
              <w:spacing w:after="0"/>
            </w:pPr>
            <w:proofErr w:type="spellStart"/>
            <w:r w:rsidRPr="00CA72CD">
              <w:t>Флотошлам</w:t>
            </w:r>
            <w:proofErr w:type="spellEnd"/>
          </w:p>
        </w:tc>
        <w:tc>
          <w:tcPr>
            <w:tcW w:w="971" w:type="pct"/>
            <w:hideMark/>
          </w:tcPr>
          <w:p w14:paraId="5FEDE554" w14:textId="77777777" w:rsidR="00CA72CD" w:rsidRPr="00CA72CD" w:rsidRDefault="00CA72CD" w:rsidP="00CA72CD">
            <w:pPr>
              <w:spacing w:after="0"/>
            </w:pPr>
            <w:r w:rsidRPr="00CA72CD">
              <w:t>19 02 05*</w:t>
            </w:r>
          </w:p>
        </w:tc>
        <w:tc>
          <w:tcPr>
            <w:tcW w:w="1528" w:type="pct"/>
            <w:noWrap/>
            <w:hideMark/>
          </w:tcPr>
          <w:p w14:paraId="4483C2C6" w14:textId="77777777" w:rsidR="00CA72CD" w:rsidRPr="00CA72CD" w:rsidRDefault="00CA72CD" w:rsidP="00CA72CD">
            <w:pPr>
              <w:spacing w:after="0"/>
            </w:pPr>
            <w:r w:rsidRPr="00CA72CD">
              <w:t>6,000</w:t>
            </w:r>
          </w:p>
        </w:tc>
      </w:tr>
      <w:tr w:rsidR="00CA72CD" w:rsidRPr="00CA72CD" w14:paraId="5EB9BA86" w14:textId="77777777" w:rsidTr="00CA72CD">
        <w:trPr>
          <w:trHeight w:val="20"/>
        </w:trPr>
        <w:tc>
          <w:tcPr>
            <w:tcW w:w="2501" w:type="pct"/>
            <w:hideMark/>
          </w:tcPr>
          <w:p w14:paraId="17DFE790" w14:textId="77777777" w:rsidR="00CA72CD" w:rsidRPr="00CA72CD" w:rsidRDefault="00CA72CD" w:rsidP="00CA72CD">
            <w:pPr>
              <w:spacing w:after="0"/>
            </w:pPr>
            <w:proofErr w:type="spellStart"/>
            <w:r w:rsidRPr="00CA72CD">
              <w:t>Отработанный</w:t>
            </w:r>
            <w:proofErr w:type="spellEnd"/>
            <w:r w:rsidRPr="00CA72CD">
              <w:t xml:space="preserve"> </w:t>
            </w:r>
            <w:proofErr w:type="spellStart"/>
            <w:r w:rsidRPr="00CA72CD">
              <w:t>сорбент</w:t>
            </w:r>
            <w:proofErr w:type="spellEnd"/>
          </w:p>
        </w:tc>
        <w:tc>
          <w:tcPr>
            <w:tcW w:w="971" w:type="pct"/>
            <w:hideMark/>
          </w:tcPr>
          <w:p w14:paraId="03C334D1" w14:textId="77777777" w:rsidR="00CA72CD" w:rsidRPr="00CA72CD" w:rsidRDefault="00CA72CD" w:rsidP="00CA72CD">
            <w:pPr>
              <w:spacing w:after="0"/>
            </w:pPr>
            <w:r w:rsidRPr="00CA72CD">
              <w:t>07 07 10*</w:t>
            </w:r>
          </w:p>
        </w:tc>
        <w:tc>
          <w:tcPr>
            <w:tcW w:w="1528" w:type="pct"/>
            <w:noWrap/>
            <w:hideMark/>
          </w:tcPr>
          <w:p w14:paraId="72CDDD8F" w14:textId="77777777" w:rsidR="00CA72CD" w:rsidRPr="00CA72CD" w:rsidRDefault="00CA72CD" w:rsidP="00CA72CD">
            <w:pPr>
              <w:spacing w:after="0"/>
            </w:pPr>
            <w:r w:rsidRPr="00CA72CD">
              <w:t>10,850</w:t>
            </w:r>
          </w:p>
        </w:tc>
      </w:tr>
      <w:tr w:rsidR="00CA72CD" w:rsidRPr="00CA72CD" w14:paraId="79496224" w14:textId="77777777" w:rsidTr="00CA72CD">
        <w:trPr>
          <w:trHeight w:val="20"/>
        </w:trPr>
        <w:tc>
          <w:tcPr>
            <w:tcW w:w="2501" w:type="pct"/>
            <w:hideMark/>
          </w:tcPr>
          <w:p w14:paraId="16357F06" w14:textId="77777777" w:rsidR="00CA72CD" w:rsidRPr="00CA72CD" w:rsidRDefault="00CA72CD" w:rsidP="00CA72CD">
            <w:pPr>
              <w:spacing w:after="0"/>
            </w:pPr>
            <w:proofErr w:type="spellStart"/>
            <w:r w:rsidRPr="00CA72CD">
              <w:t>Итого</w:t>
            </w:r>
            <w:proofErr w:type="spellEnd"/>
            <w:r w:rsidRPr="00CA72CD">
              <w:t xml:space="preserve"> </w:t>
            </w:r>
            <w:proofErr w:type="spellStart"/>
            <w:r w:rsidRPr="00CA72CD">
              <w:t>опасных</w:t>
            </w:r>
            <w:proofErr w:type="spellEnd"/>
            <w:r w:rsidRPr="00CA72CD">
              <w:t xml:space="preserve"> </w:t>
            </w:r>
            <w:proofErr w:type="spellStart"/>
            <w:r w:rsidRPr="00CA72CD">
              <w:t>отходов</w:t>
            </w:r>
            <w:proofErr w:type="spellEnd"/>
            <w:r w:rsidRPr="00CA72CD">
              <w:t>:</w:t>
            </w:r>
          </w:p>
        </w:tc>
        <w:tc>
          <w:tcPr>
            <w:tcW w:w="971" w:type="pct"/>
            <w:hideMark/>
          </w:tcPr>
          <w:p w14:paraId="1D56C294" w14:textId="77777777" w:rsidR="00CA72CD" w:rsidRPr="00CA72CD" w:rsidRDefault="00CA72CD" w:rsidP="00CA72CD">
            <w:pPr>
              <w:spacing w:after="0"/>
            </w:pPr>
          </w:p>
        </w:tc>
        <w:tc>
          <w:tcPr>
            <w:tcW w:w="1528" w:type="pct"/>
            <w:hideMark/>
          </w:tcPr>
          <w:p w14:paraId="2473607D" w14:textId="77777777" w:rsidR="00CA72CD" w:rsidRPr="00CA72CD" w:rsidRDefault="00CA72CD" w:rsidP="00CA72CD">
            <w:pPr>
              <w:spacing w:after="0"/>
            </w:pPr>
            <w:r w:rsidRPr="00CA72CD">
              <w:t>65493,717</w:t>
            </w:r>
          </w:p>
        </w:tc>
      </w:tr>
      <w:tr w:rsidR="00CA72CD" w:rsidRPr="00CA72CD" w14:paraId="2EAE6215" w14:textId="77777777" w:rsidTr="00CA72CD">
        <w:trPr>
          <w:trHeight w:val="20"/>
        </w:trPr>
        <w:tc>
          <w:tcPr>
            <w:tcW w:w="5000" w:type="pct"/>
            <w:gridSpan w:val="3"/>
            <w:hideMark/>
          </w:tcPr>
          <w:p w14:paraId="0F46EAE7" w14:textId="77777777" w:rsidR="00CA72CD" w:rsidRPr="00CA72CD" w:rsidRDefault="00CA72CD" w:rsidP="00CA72CD">
            <w:pPr>
              <w:spacing w:after="0"/>
            </w:pPr>
            <w:proofErr w:type="spellStart"/>
            <w:r w:rsidRPr="00CA72CD">
              <w:t>Неопасные</w:t>
            </w:r>
            <w:proofErr w:type="spellEnd"/>
            <w:r w:rsidRPr="00CA72CD">
              <w:t xml:space="preserve"> </w:t>
            </w:r>
            <w:proofErr w:type="spellStart"/>
            <w:r w:rsidRPr="00CA72CD">
              <w:t>отходы</w:t>
            </w:r>
            <w:proofErr w:type="spellEnd"/>
          </w:p>
        </w:tc>
      </w:tr>
      <w:tr w:rsidR="00CA72CD" w:rsidRPr="00CA72CD" w14:paraId="0A7BCB5A" w14:textId="77777777" w:rsidTr="00CA72CD">
        <w:trPr>
          <w:trHeight w:val="20"/>
        </w:trPr>
        <w:tc>
          <w:tcPr>
            <w:tcW w:w="2501" w:type="pct"/>
            <w:hideMark/>
          </w:tcPr>
          <w:p w14:paraId="72F58203" w14:textId="77777777" w:rsidR="00CA72CD" w:rsidRPr="00CA72CD" w:rsidRDefault="00CA72CD" w:rsidP="00CA72CD">
            <w:pPr>
              <w:spacing w:after="0"/>
            </w:pPr>
            <w:proofErr w:type="spellStart"/>
            <w:r w:rsidRPr="00CA72CD">
              <w:t>Огарки</w:t>
            </w:r>
            <w:proofErr w:type="spellEnd"/>
            <w:r w:rsidRPr="00CA72CD">
              <w:t xml:space="preserve"> </w:t>
            </w:r>
            <w:proofErr w:type="spellStart"/>
            <w:r w:rsidRPr="00CA72CD">
              <w:t>сварочных</w:t>
            </w:r>
            <w:proofErr w:type="spellEnd"/>
            <w:r w:rsidRPr="00CA72CD">
              <w:t xml:space="preserve"> </w:t>
            </w:r>
            <w:proofErr w:type="spellStart"/>
            <w:r w:rsidRPr="00CA72CD">
              <w:t>электродов</w:t>
            </w:r>
            <w:proofErr w:type="spellEnd"/>
          </w:p>
        </w:tc>
        <w:tc>
          <w:tcPr>
            <w:tcW w:w="971" w:type="pct"/>
            <w:hideMark/>
          </w:tcPr>
          <w:p w14:paraId="4F89AABE" w14:textId="77777777" w:rsidR="00CA72CD" w:rsidRPr="00CA72CD" w:rsidRDefault="00CA72CD" w:rsidP="00CA72CD">
            <w:pPr>
              <w:spacing w:after="0"/>
            </w:pPr>
            <w:r w:rsidRPr="00CA72CD">
              <w:t>12 01 13</w:t>
            </w:r>
          </w:p>
        </w:tc>
        <w:tc>
          <w:tcPr>
            <w:tcW w:w="1528" w:type="pct"/>
            <w:noWrap/>
            <w:hideMark/>
          </w:tcPr>
          <w:p w14:paraId="6F682C63" w14:textId="77777777" w:rsidR="00CA72CD" w:rsidRPr="00CA72CD" w:rsidRDefault="00CA72CD" w:rsidP="00CA72CD">
            <w:pPr>
              <w:spacing w:after="0"/>
            </w:pPr>
            <w:r w:rsidRPr="00CA72CD">
              <w:t>2,030</w:t>
            </w:r>
          </w:p>
        </w:tc>
      </w:tr>
      <w:tr w:rsidR="00CA72CD" w:rsidRPr="00CA72CD" w14:paraId="08ADA24E" w14:textId="77777777" w:rsidTr="00CA72CD">
        <w:trPr>
          <w:trHeight w:val="20"/>
        </w:trPr>
        <w:tc>
          <w:tcPr>
            <w:tcW w:w="2501" w:type="pct"/>
            <w:hideMark/>
          </w:tcPr>
          <w:p w14:paraId="4A34F910" w14:textId="77777777" w:rsidR="00CA72CD" w:rsidRPr="00CA72CD" w:rsidRDefault="00CA72CD" w:rsidP="00CA72CD">
            <w:pPr>
              <w:spacing w:after="0"/>
            </w:pPr>
            <w:proofErr w:type="spellStart"/>
            <w:r w:rsidRPr="00CA72CD">
              <w:t>Металллом</w:t>
            </w:r>
            <w:proofErr w:type="spellEnd"/>
          </w:p>
        </w:tc>
        <w:tc>
          <w:tcPr>
            <w:tcW w:w="971" w:type="pct"/>
            <w:hideMark/>
          </w:tcPr>
          <w:p w14:paraId="6D43AB95" w14:textId="77777777" w:rsidR="00CA72CD" w:rsidRPr="00CA72CD" w:rsidRDefault="00CA72CD" w:rsidP="00CA72CD">
            <w:pPr>
              <w:spacing w:after="0"/>
            </w:pPr>
            <w:r w:rsidRPr="00CA72CD">
              <w:t>16 01 17</w:t>
            </w:r>
          </w:p>
        </w:tc>
        <w:tc>
          <w:tcPr>
            <w:tcW w:w="1528" w:type="pct"/>
            <w:noWrap/>
            <w:hideMark/>
          </w:tcPr>
          <w:p w14:paraId="581A6BFD" w14:textId="77777777" w:rsidR="00CA72CD" w:rsidRPr="00CA72CD" w:rsidRDefault="00CA72CD" w:rsidP="00CA72CD">
            <w:pPr>
              <w:spacing w:after="0"/>
            </w:pPr>
            <w:r w:rsidRPr="00CA72CD">
              <w:t>70093,000</w:t>
            </w:r>
          </w:p>
        </w:tc>
      </w:tr>
      <w:tr w:rsidR="00CA72CD" w:rsidRPr="00CA72CD" w14:paraId="22CC6163" w14:textId="77777777" w:rsidTr="00CA72CD">
        <w:trPr>
          <w:trHeight w:val="20"/>
        </w:trPr>
        <w:tc>
          <w:tcPr>
            <w:tcW w:w="2501" w:type="pct"/>
            <w:hideMark/>
          </w:tcPr>
          <w:p w14:paraId="08383234" w14:textId="77777777" w:rsidR="00CA72CD" w:rsidRPr="00CA72CD" w:rsidRDefault="00CA72CD" w:rsidP="00CA72CD">
            <w:pPr>
              <w:spacing w:after="0"/>
            </w:pPr>
            <w:proofErr w:type="spellStart"/>
            <w:r w:rsidRPr="00CA72CD">
              <w:t>Коммунальные</w:t>
            </w:r>
            <w:proofErr w:type="spellEnd"/>
            <w:r w:rsidRPr="00CA72CD">
              <w:t xml:space="preserve"> </w:t>
            </w:r>
            <w:proofErr w:type="spellStart"/>
            <w:r w:rsidRPr="00CA72CD">
              <w:t>отходы</w:t>
            </w:r>
            <w:proofErr w:type="spellEnd"/>
          </w:p>
        </w:tc>
        <w:tc>
          <w:tcPr>
            <w:tcW w:w="971" w:type="pct"/>
            <w:hideMark/>
          </w:tcPr>
          <w:p w14:paraId="6EEA9A47" w14:textId="77777777" w:rsidR="00CA72CD" w:rsidRPr="00CA72CD" w:rsidRDefault="00CA72CD" w:rsidP="00CA72CD">
            <w:pPr>
              <w:spacing w:after="0"/>
            </w:pPr>
            <w:r w:rsidRPr="00CA72CD">
              <w:t>20 03 01</w:t>
            </w:r>
          </w:p>
        </w:tc>
        <w:tc>
          <w:tcPr>
            <w:tcW w:w="1528" w:type="pct"/>
            <w:noWrap/>
            <w:hideMark/>
          </w:tcPr>
          <w:p w14:paraId="392D8822" w14:textId="77777777" w:rsidR="00CA72CD" w:rsidRPr="00CA72CD" w:rsidRDefault="00CA72CD" w:rsidP="00CA72CD">
            <w:pPr>
              <w:spacing w:after="0"/>
            </w:pPr>
            <w:r w:rsidRPr="00CA72CD">
              <w:t>4695,400</w:t>
            </w:r>
          </w:p>
        </w:tc>
      </w:tr>
      <w:tr w:rsidR="00CA72CD" w:rsidRPr="00CA72CD" w14:paraId="34646B20" w14:textId="77777777" w:rsidTr="00CA72CD">
        <w:trPr>
          <w:trHeight w:val="20"/>
        </w:trPr>
        <w:tc>
          <w:tcPr>
            <w:tcW w:w="2501" w:type="pct"/>
            <w:hideMark/>
          </w:tcPr>
          <w:p w14:paraId="15C0CF0F" w14:textId="77777777" w:rsidR="00CA72CD" w:rsidRPr="00CA72CD" w:rsidRDefault="00CA72CD" w:rsidP="00CA72CD">
            <w:pPr>
              <w:spacing w:after="0"/>
            </w:pPr>
            <w:proofErr w:type="spellStart"/>
            <w:r w:rsidRPr="00CA72CD">
              <w:t>Отходы</w:t>
            </w:r>
            <w:proofErr w:type="spellEnd"/>
            <w:r w:rsidRPr="00CA72CD">
              <w:t xml:space="preserve"> </w:t>
            </w:r>
            <w:proofErr w:type="spellStart"/>
            <w:r w:rsidRPr="00CA72CD">
              <w:t>бумаги</w:t>
            </w:r>
            <w:proofErr w:type="spellEnd"/>
            <w:r w:rsidRPr="00CA72CD">
              <w:t xml:space="preserve"> и </w:t>
            </w:r>
            <w:proofErr w:type="spellStart"/>
            <w:r w:rsidRPr="00CA72CD">
              <w:t>картона</w:t>
            </w:r>
            <w:proofErr w:type="spellEnd"/>
          </w:p>
        </w:tc>
        <w:tc>
          <w:tcPr>
            <w:tcW w:w="971" w:type="pct"/>
            <w:hideMark/>
          </w:tcPr>
          <w:p w14:paraId="20D43FDA" w14:textId="77777777" w:rsidR="00CA72CD" w:rsidRPr="00CA72CD" w:rsidRDefault="00CA72CD" w:rsidP="00CA72CD">
            <w:pPr>
              <w:spacing w:after="0"/>
            </w:pPr>
            <w:r w:rsidRPr="00CA72CD">
              <w:t>20 01 01</w:t>
            </w:r>
          </w:p>
        </w:tc>
        <w:tc>
          <w:tcPr>
            <w:tcW w:w="1528" w:type="pct"/>
            <w:noWrap/>
            <w:hideMark/>
          </w:tcPr>
          <w:p w14:paraId="09A25A07" w14:textId="77777777" w:rsidR="00CA72CD" w:rsidRPr="00CA72CD" w:rsidRDefault="00CA72CD" w:rsidP="00CA72CD">
            <w:pPr>
              <w:spacing w:after="0"/>
            </w:pPr>
            <w:r w:rsidRPr="00CA72CD">
              <w:t>5300,500</w:t>
            </w:r>
          </w:p>
        </w:tc>
      </w:tr>
      <w:tr w:rsidR="00CA72CD" w:rsidRPr="00CA72CD" w14:paraId="298801D5" w14:textId="77777777" w:rsidTr="00CA72CD">
        <w:trPr>
          <w:trHeight w:val="20"/>
        </w:trPr>
        <w:tc>
          <w:tcPr>
            <w:tcW w:w="2501" w:type="pct"/>
            <w:hideMark/>
          </w:tcPr>
          <w:p w14:paraId="0B6E8764" w14:textId="77777777" w:rsidR="00CA72CD" w:rsidRPr="00CA72CD" w:rsidRDefault="00CA72CD" w:rsidP="00CA72CD">
            <w:pPr>
              <w:spacing w:after="0"/>
            </w:pPr>
            <w:proofErr w:type="spellStart"/>
            <w:r w:rsidRPr="00CA72CD">
              <w:t>Отработанные</w:t>
            </w:r>
            <w:proofErr w:type="spellEnd"/>
            <w:r w:rsidRPr="00CA72CD">
              <w:t xml:space="preserve"> </w:t>
            </w:r>
            <w:proofErr w:type="spellStart"/>
            <w:r w:rsidRPr="00CA72CD">
              <w:t>шины</w:t>
            </w:r>
            <w:proofErr w:type="spellEnd"/>
          </w:p>
        </w:tc>
        <w:tc>
          <w:tcPr>
            <w:tcW w:w="971" w:type="pct"/>
            <w:hideMark/>
          </w:tcPr>
          <w:p w14:paraId="2A4CB5DC" w14:textId="77777777" w:rsidR="00CA72CD" w:rsidRPr="00CA72CD" w:rsidRDefault="00CA72CD" w:rsidP="00CA72CD">
            <w:pPr>
              <w:spacing w:after="0"/>
            </w:pPr>
            <w:r w:rsidRPr="00CA72CD">
              <w:t>16 01 03</w:t>
            </w:r>
          </w:p>
        </w:tc>
        <w:tc>
          <w:tcPr>
            <w:tcW w:w="1528" w:type="pct"/>
            <w:noWrap/>
            <w:hideMark/>
          </w:tcPr>
          <w:p w14:paraId="5BE98B0B" w14:textId="77777777" w:rsidR="00CA72CD" w:rsidRPr="00CA72CD" w:rsidRDefault="00CA72CD" w:rsidP="00CA72CD">
            <w:pPr>
              <w:spacing w:after="0"/>
            </w:pPr>
            <w:r w:rsidRPr="00CA72CD">
              <w:t>1571,334</w:t>
            </w:r>
          </w:p>
        </w:tc>
      </w:tr>
      <w:tr w:rsidR="00CA72CD" w:rsidRPr="00CA72CD" w14:paraId="1EC51C2C" w14:textId="77777777" w:rsidTr="00CA72CD">
        <w:trPr>
          <w:trHeight w:val="20"/>
        </w:trPr>
        <w:tc>
          <w:tcPr>
            <w:tcW w:w="2501" w:type="pct"/>
            <w:hideMark/>
          </w:tcPr>
          <w:p w14:paraId="61BB243D" w14:textId="77777777" w:rsidR="00CA72CD" w:rsidRPr="00CA72CD" w:rsidRDefault="00CA72CD" w:rsidP="00CA72CD">
            <w:pPr>
              <w:spacing w:after="0"/>
            </w:pPr>
            <w:proofErr w:type="spellStart"/>
            <w:r w:rsidRPr="00CA72CD">
              <w:t>Отходы</w:t>
            </w:r>
            <w:proofErr w:type="spellEnd"/>
            <w:r w:rsidRPr="00CA72CD">
              <w:t xml:space="preserve"> </w:t>
            </w:r>
            <w:proofErr w:type="spellStart"/>
            <w:r w:rsidRPr="00CA72CD">
              <w:t>строительства</w:t>
            </w:r>
            <w:proofErr w:type="spellEnd"/>
            <w:r w:rsidRPr="00CA72CD">
              <w:t xml:space="preserve"> и </w:t>
            </w:r>
            <w:proofErr w:type="spellStart"/>
            <w:r w:rsidRPr="00CA72CD">
              <w:t>демонтажа</w:t>
            </w:r>
            <w:proofErr w:type="spellEnd"/>
          </w:p>
        </w:tc>
        <w:tc>
          <w:tcPr>
            <w:tcW w:w="971" w:type="pct"/>
            <w:hideMark/>
          </w:tcPr>
          <w:p w14:paraId="636A2C86" w14:textId="77777777" w:rsidR="00CA72CD" w:rsidRPr="00CA72CD" w:rsidRDefault="00CA72CD" w:rsidP="00CA72CD">
            <w:pPr>
              <w:spacing w:after="0"/>
            </w:pPr>
            <w:r w:rsidRPr="00CA72CD">
              <w:t>17 09 04</w:t>
            </w:r>
          </w:p>
        </w:tc>
        <w:tc>
          <w:tcPr>
            <w:tcW w:w="1528" w:type="pct"/>
            <w:noWrap/>
            <w:hideMark/>
          </w:tcPr>
          <w:p w14:paraId="7B3AEDE3" w14:textId="77777777" w:rsidR="00CA72CD" w:rsidRPr="00CA72CD" w:rsidRDefault="00CA72CD" w:rsidP="00CA72CD">
            <w:pPr>
              <w:spacing w:after="0"/>
            </w:pPr>
            <w:r w:rsidRPr="00CA72CD">
              <w:t>200065,000</w:t>
            </w:r>
          </w:p>
        </w:tc>
      </w:tr>
      <w:tr w:rsidR="00CA72CD" w:rsidRPr="00CA72CD" w14:paraId="1FCCD121" w14:textId="77777777" w:rsidTr="00CA72CD">
        <w:trPr>
          <w:trHeight w:val="20"/>
        </w:trPr>
        <w:tc>
          <w:tcPr>
            <w:tcW w:w="2501" w:type="pct"/>
            <w:hideMark/>
          </w:tcPr>
          <w:p w14:paraId="0AD67D75" w14:textId="77777777" w:rsidR="00CA72CD" w:rsidRPr="00CA72CD" w:rsidRDefault="00CA72CD" w:rsidP="00CA72CD">
            <w:pPr>
              <w:spacing w:after="0"/>
            </w:pPr>
            <w:proofErr w:type="spellStart"/>
            <w:r w:rsidRPr="00CA72CD">
              <w:t>Отходы</w:t>
            </w:r>
            <w:proofErr w:type="spellEnd"/>
            <w:r w:rsidRPr="00CA72CD">
              <w:t xml:space="preserve"> </w:t>
            </w:r>
            <w:proofErr w:type="spellStart"/>
            <w:r w:rsidRPr="00CA72CD">
              <w:t>резинотехнических</w:t>
            </w:r>
            <w:proofErr w:type="spellEnd"/>
            <w:r w:rsidRPr="00CA72CD">
              <w:t xml:space="preserve"> </w:t>
            </w:r>
            <w:proofErr w:type="spellStart"/>
            <w:r w:rsidRPr="00CA72CD">
              <w:t>изделий</w:t>
            </w:r>
            <w:proofErr w:type="spellEnd"/>
          </w:p>
        </w:tc>
        <w:tc>
          <w:tcPr>
            <w:tcW w:w="971" w:type="pct"/>
            <w:hideMark/>
          </w:tcPr>
          <w:p w14:paraId="6197B131" w14:textId="77777777" w:rsidR="00CA72CD" w:rsidRPr="00CA72CD" w:rsidRDefault="00CA72CD" w:rsidP="00CA72CD">
            <w:pPr>
              <w:spacing w:after="0"/>
            </w:pPr>
            <w:r w:rsidRPr="00CA72CD">
              <w:t>19 12 04</w:t>
            </w:r>
          </w:p>
        </w:tc>
        <w:tc>
          <w:tcPr>
            <w:tcW w:w="1528" w:type="pct"/>
            <w:noWrap/>
            <w:hideMark/>
          </w:tcPr>
          <w:p w14:paraId="13758DC7" w14:textId="77777777" w:rsidR="00CA72CD" w:rsidRPr="00CA72CD" w:rsidRDefault="00CA72CD" w:rsidP="00CA72CD">
            <w:pPr>
              <w:spacing w:after="0"/>
            </w:pPr>
            <w:r w:rsidRPr="00CA72CD">
              <w:t>3051,900</w:t>
            </w:r>
          </w:p>
        </w:tc>
      </w:tr>
      <w:tr w:rsidR="00CA72CD" w:rsidRPr="00CA72CD" w14:paraId="024B6DF0" w14:textId="77777777" w:rsidTr="00CA72CD">
        <w:trPr>
          <w:trHeight w:val="20"/>
        </w:trPr>
        <w:tc>
          <w:tcPr>
            <w:tcW w:w="2501" w:type="pct"/>
            <w:noWrap/>
            <w:hideMark/>
          </w:tcPr>
          <w:p w14:paraId="0F7F9D8F" w14:textId="77777777" w:rsidR="00CA72CD" w:rsidRPr="00CA72CD" w:rsidRDefault="00CA72CD" w:rsidP="00CA72CD">
            <w:pPr>
              <w:spacing w:after="0"/>
            </w:pPr>
            <w:proofErr w:type="spellStart"/>
            <w:r w:rsidRPr="00CA72CD">
              <w:t>Отходы</w:t>
            </w:r>
            <w:proofErr w:type="spellEnd"/>
            <w:r w:rsidRPr="00CA72CD">
              <w:t xml:space="preserve"> </w:t>
            </w:r>
            <w:proofErr w:type="spellStart"/>
            <w:r w:rsidRPr="00CA72CD">
              <w:t>пластика</w:t>
            </w:r>
            <w:proofErr w:type="spellEnd"/>
          </w:p>
        </w:tc>
        <w:tc>
          <w:tcPr>
            <w:tcW w:w="971" w:type="pct"/>
            <w:hideMark/>
          </w:tcPr>
          <w:p w14:paraId="2DCC1DC3" w14:textId="77777777" w:rsidR="00CA72CD" w:rsidRPr="00CA72CD" w:rsidRDefault="00CA72CD" w:rsidP="00CA72CD">
            <w:pPr>
              <w:spacing w:after="0"/>
            </w:pPr>
            <w:r w:rsidRPr="00CA72CD">
              <w:t>20 01 20/20 19</w:t>
            </w:r>
          </w:p>
        </w:tc>
        <w:tc>
          <w:tcPr>
            <w:tcW w:w="1528" w:type="pct"/>
            <w:noWrap/>
            <w:hideMark/>
          </w:tcPr>
          <w:p w14:paraId="0A9E9F21" w14:textId="77777777" w:rsidR="00CA72CD" w:rsidRPr="00CA72CD" w:rsidRDefault="00CA72CD" w:rsidP="00CA72CD">
            <w:pPr>
              <w:spacing w:after="0"/>
            </w:pPr>
            <w:r w:rsidRPr="00CA72CD">
              <w:t>3239,507</w:t>
            </w:r>
          </w:p>
        </w:tc>
      </w:tr>
      <w:tr w:rsidR="00CA72CD" w:rsidRPr="00CA72CD" w14:paraId="309C5B16" w14:textId="77777777" w:rsidTr="00CA72CD">
        <w:trPr>
          <w:trHeight w:val="20"/>
        </w:trPr>
        <w:tc>
          <w:tcPr>
            <w:tcW w:w="2501" w:type="pct"/>
            <w:hideMark/>
          </w:tcPr>
          <w:p w14:paraId="22C54577" w14:textId="77777777" w:rsidR="00CA72CD" w:rsidRPr="00CA72CD" w:rsidRDefault="00CA72CD" w:rsidP="00CA72CD">
            <w:pPr>
              <w:spacing w:after="0"/>
            </w:pPr>
            <w:proofErr w:type="spellStart"/>
            <w:r w:rsidRPr="00CA72CD">
              <w:t>Пищевые</w:t>
            </w:r>
            <w:proofErr w:type="spellEnd"/>
            <w:r w:rsidRPr="00CA72CD">
              <w:t xml:space="preserve"> </w:t>
            </w:r>
            <w:proofErr w:type="spellStart"/>
            <w:r w:rsidRPr="00CA72CD">
              <w:t>отходы</w:t>
            </w:r>
            <w:proofErr w:type="spellEnd"/>
          </w:p>
        </w:tc>
        <w:tc>
          <w:tcPr>
            <w:tcW w:w="971" w:type="pct"/>
            <w:hideMark/>
          </w:tcPr>
          <w:p w14:paraId="05069F55" w14:textId="77777777" w:rsidR="00CA72CD" w:rsidRPr="00CA72CD" w:rsidRDefault="00CA72CD" w:rsidP="00CA72CD">
            <w:pPr>
              <w:spacing w:after="0"/>
            </w:pPr>
            <w:r w:rsidRPr="00CA72CD">
              <w:t>20 01 08</w:t>
            </w:r>
          </w:p>
        </w:tc>
        <w:tc>
          <w:tcPr>
            <w:tcW w:w="1528" w:type="pct"/>
            <w:noWrap/>
            <w:hideMark/>
          </w:tcPr>
          <w:p w14:paraId="6A1B33BA" w14:textId="77777777" w:rsidR="00CA72CD" w:rsidRPr="00CA72CD" w:rsidRDefault="00CA72CD" w:rsidP="00CA72CD">
            <w:pPr>
              <w:spacing w:after="0"/>
            </w:pPr>
            <w:r w:rsidRPr="00CA72CD">
              <w:t>5862,680</w:t>
            </w:r>
          </w:p>
        </w:tc>
      </w:tr>
      <w:tr w:rsidR="00CA72CD" w:rsidRPr="00CA72CD" w14:paraId="7F1D82A6" w14:textId="77777777" w:rsidTr="00CA72CD">
        <w:trPr>
          <w:trHeight w:val="20"/>
        </w:trPr>
        <w:tc>
          <w:tcPr>
            <w:tcW w:w="2501" w:type="pct"/>
            <w:hideMark/>
          </w:tcPr>
          <w:p w14:paraId="795F1FC6" w14:textId="77777777" w:rsidR="00CA72CD" w:rsidRPr="00CA72CD" w:rsidRDefault="00CA72CD" w:rsidP="00CA72CD">
            <w:pPr>
              <w:spacing w:after="0"/>
            </w:pPr>
            <w:proofErr w:type="spellStart"/>
            <w:r w:rsidRPr="00CA72CD">
              <w:t>Иловый</w:t>
            </w:r>
            <w:proofErr w:type="spellEnd"/>
            <w:r w:rsidRPr="00CA72CD">
              <w:t xml:space="preserve"> </w:t>
            </w:r>
            <w:proofErr w:type="spellStart"/>
            <w:r w:rsidRPr="00CA72CD">
              <w:t>осадок</w:t>
            </w:r>
            <w:proofErr w:type="spellEnd"/>
          </w:p>
        </w:tc>
        <w:tc>
          <w:tcPr>
            <w:tcW w:w="971" w:type="pct"/>
            <w:hideMark/>
          </w:tcPr>
          <w:p w14:paraId="5152E564" w14:textId="77777777" w:rsidR="00CA72CD" w:rsidRPr="00CA72CD" w:rsidRDefault="00CA72CD" w:rsidP="00CA72CD">
            <w:pPr>
              <w:spacing w:after="0"/>
            </w:pPr>
            <w:r w:rsidRPr="00CA72CD">
              <w:t>19 08 12</w:t>
            </w:r>
          </w:p>
        </w:tc>
        <w:tc>
          <w:tcPr>
            <w:tcW w:w="1528" w:type="pct"/>
            <w:noWrap/>
            <w:hideMark/>
          </w:tcPr>
          <w:p w14:paraId="74370DE8" w14:textId="77777777" w:rsidR="00CA72CD" w:rsidRPr="00CA72CD" w:rsidRDefault="00CA72CD" w:rsidP="00CA72CD">
            <w:pPr>
              <w:spacing w:after="0"/>
            </w:pPr>
            <w:r w:rsidRPr="00CA72CD">
              <w:t>1000,000</w:t>
            </w:r>
          </w:p>
        </w:tc>
      </w:tr>
      <w:tr w:rsidR="00CA72CD" w:rsidRPr="00CA72CD" w14:paraId="0A051B4A" w14:textId="77777777" w:rsidTr="00CA72CD">
        <w:trPr>
          <w:trHeight w:val="20"/>
        </w:trPr>
        <w:tc>
          <w:tcPr>
            <w:tcW w:w="2501" w:type="pct"/>
            <w:hideMark/>
          </w:tcPr>
          <w:p w14:paraId="2A2A26CC" w14:textId="77777777" w:rsidR="00CA72CD" w:rsidRPr="00CA72CD" w:rsidRDefault="00CA72CD" w:rsidP="00CA72CD">
            <w:pPr>
              <w:spacing w:after="0"/>
            </w:pPr>
            <w:proofErr w:type="spellStart"/>
            <w:r w:rsidRPr="00CA72CD">
              <w:t>Отходы</w:t>
            </w:r>
            <w:proofErr w:type="spellEnd"/>
            <w:r w:rsidRPr="00CA72CD">
              <w:t xml:space="preserve"> </w:t>
            </w:r>
            <w:proofErr w:type="spellStart"/>
            <w:r w:rsidRPr="00CA72CD">
              <w:t>кабельной</w:t>
            </w:r>
            <w:proofErr w:type="spellEnd"/>
            <w:r w:rsidRPr="00CA72CD">
              <w:t xml:space="preserve"> </w:t>
            </w:r>
            <w:proofErr w:type="spellStart"/>
            <w:r w:rsidRPr="00CA72CD">
              <w:t>продукции</w:t>
            </w:r>
            <w:proofErr w:type="spellEnd"/>
          </w:p>
        </w:tc>
        <w:tc>
          <w:tcPr>
            <w:tcW w:w="971" w:type="pct"/>
            <w:hideMark/>
          </w:tcPr>
          <w:p w14:paraId="2E1F29C4" w14:textId="77777777" w:rsidR="00CA72CD" w:rsidRPr="00CA72CD" w:rsidRDefault="00CA72CD" w:rsidP="00CA72CD">
            <w:pPr>
              <w:spacing w:after="0"/>
            </w:pPr>
            <w:r w:rsidRPr="00CA72CD">
              <w:t>17 04 11</w:t>
            </w:r>
          </w:p>
        </w:tc>
        <w:tc>
          <w:tcPr>
            <w:tcW w:w="1528" w:type="pct"/>
            <w:noWrap/>
            <w:hideMark/>
          </w:tcPr>
          <w:p w14:paraId="7C920CE1" w14:textId="77777777" w:rsidR="00CA72CD" w:rsidRPr="00CA72CD" w:rsidRDefault="00CA72CD" w:rsidP="00CA72CD">
            <w:pPr>
              <w:spacing w:after="0"/>
            </w:pPr>
            <w:r w:rsidRPr="00CA72CD">
              <w:t>10000,350</w:t>
            </w:r>
          </w:p>
        </w:tc>
      </w:tr>
      <w:tr w:rsidR="00CA72CD" w:rsidRPr="00CA72CD" w14:paraId="74FE5B47" w14:textId="77777777" w:rsidTr="00CA72CD">
        <w:trPr>
          <w:trHeight w:val="20"/>
        </w:trPr>
        <w:tc>
          <w:tcPr>
            <w:tcW w:w="2501" w:type="pct"/>
            <w:hideMark/>
          </w:tcPr>
          <w:p w14:paraId="00F489A1" w14:textId="77777777" w:rsidR="00CA72CD" w:rsidRPr="00CA72CD" w:rsidRDefault="00CA72CD" w:rsidP="00CA72CD">
            <w:pPr>
              <w:spacing w:after="0"/>
            </w:pPr>
            <w:proofErr w:type="spellStart"/>
            <w:r w:rsidRPr="00CA72CD">
              <w:t>Отходы</w:t>
            </w:r>
            <w:proofErr w:type="spellEnd"/>
            <w:r w:rsidRPr="00CA72CD">
              <w:t xml:space="preserve"> </w:t>
            </w:r>
            <w:proofErr w:type="spellStart"/>
            <w:r w:rsidRPr="00CA72CD">
              <w:t>бетона</w:t>
            </w:r>
            <w:proofErr w:type="spellEnd"/>
          </w:p>
        </w:tc>
        <w:tc>
          <w:tcPr>
            <w:tcW w:w="971" w:type="pct"/>
            <w:hideMark/>
          </w:tcPr>
          <w:p w14:paraId="40508B41" w14:textId="77777777" w:rsidR="00CA72CD" w:rsidRPr="00CA72CD" w:rsidRDefault="00CA72CD" w:rsidP="00CA72CD">
            <w:pPr>
              <w:spacing w:after="0"/>
            </w:pPr>
            <w:r w:rsidRPr="00CA72CD">
              <w:t>17 01 01</w:t>
            </w:r>
          </w:p>
        </w:tc>
        <w:tc>
          <w:tcPr>
            <w:tcW w:w="1528" w:type="pct"/>
            <w:noWrap/>
            <w:hideMark/>
          </w:tcPr>
          <w:p w14:paraId="6CFB0511" w14:textId="77777777" w:rsidR="00CA72CD" w:rsidRPr="00CA72CD" w:rsidRDefault="00CA72CD" w:rsidP="00CA72CD">
            <w:pPr>
              <w:spacing w:after="0"/>
            </w:pPr>
            <w:r w:rsidRPr="00CA72CD">
              <w:t>200020,000</w:t>
            </w:r>
          </w:p>
        </w:tc>
      </w:tr>
      <w:tr w:rsidR="00CA72CD" w:rsidRPr="00CA72CD" w14:paraId="282BBDCD" w14:textId="77777777" w:rsidTr="00CA72CD">
        <w:trPr>
          <w:trHeight w:val="20"/>
        </w:trPr>
        <w:tc>
          <w:tcPr>
            <w:tcW w:w="2501" w:type="pct"/>
            <w:hideMark/>
          </w:tcPr>
          <w:p w14:paraId="5D00A79B" w14:textId="77777777" w:rsidR="00CA72CD" w:rsidRPr="00CA72CD" w:rsidRDefault="00CA72CD" w:rsidP="00CA72CD">
            <w:pPr>
              <w:spacing w:after="0"/>
            </w:pPr>
            <w:proofErr w:type="spellStart"/>
            <w:r w:rsidRPr="00CA72CD">
              <w:t>Загрязнённая</w:t>
            </w:r>
            <w:proofErr w:type="spellEnd"/>
            <w:r w:rsidRPr="00CA72CD">
              <w:t xml:space="preserve"> </w:t>
            </w:r>
            <w:proofErr w:type="spellStart"/>
            <w:r w:rsidRPr="00CA72CD">
              <w:t>сера</w:t>
            </w:r>
            <w:proofErr w:type="spellEnd"/>
            <w:r w:rsidRPr="00CA72CD">
              <w:t xml:space="preserve"> </w:t>
            </w:r>
          </w:p>
        </w:tc>
        <w:tc>
          <w:tcPr>
            <w:tcW w:w="971" w:type="pct"/>
            <w:hideMark/>
          </w:tcPr>
          <w:p w14:paraId="7D2AC60A" w14:textId="77777777" w:rsidR="00CA72CD" w:rsidRPr="00CA72CD" w:rsidRDefault="00CA72CD" w:rsidP="00CA72CD">
            <w:pPr>
              <w:spacing w:after="0"/>
            </w:pPr>
            <w:r w:rsidRPr="00CA72CD">
              <w:t>05 07 02</w:t>
            </w:r>
          </w:p>
        </w:tc>
        <w:tc>
          <w:tcPr>
            <w:tcW w:w="1528" w:type="pct"/>
            <w:noWrap/>
            <w:hideMark/>
          </w:tcPr>
          <w:p w14:paraId="6CFC5A93" w14:textId="77777777" w:rsidR="00CA72CD" w:rsidRPr="00CA72CD" w:rsidRDefault="00CA72CD" w:rsidP="00CA72CD">
            <w:pPr>
              <w:spacing w:after="0"/>
            </w:pPr>
            <w:r w:rsidRPr="00CA72CD">
              <w:t>30000,000</w:t>
            </w:r>
          </w:p>
        </w:tc>
      </w:tr>
      <w:tr w:rsidR="00CA72CD" w:rsidRPr="00CA72CD" w14:paraId="030FA01D" w14:textId="77777777" w:rsidTr="00CA72CD">
        <w:trPr>
          <w:trHeight w:val="20"/>
        </w:trPr>
        <w:tc>
          <w:tcPr>
            <w:tcW w:w="2501" w:type="pct"/>
            <w:hideMark/>
          </w:tcPr>
          <w:p w14:paraId="311D39D0" w14:textId="77777777" w:rsidR="00CA72CD" w:rsidRPr="00CA72CD" w:rsidRDefault="00CA72CD" w:rsidP="00CA72CD">
            <w:pPr>
              <w:spacing w:after="0"/>
              <w:rPr>
                <w:lang w:val="ru-RU"/>
              </w:rPr>
            </w:pPr>
            <w:r w:rsidRPr="00CA72CD">
              <w:rPr>
                <w:lang w:val="ru-RU"/>
              </w:rPr>
              <w:t>Осадок после решеток и сит</w:t>
            </w:r>
          </w:p>
        </w:tc>
        <w:tc>
          <w:tcPr>
            <w:tcW w:w="971" w:type="pct"/>
            <w:hideMark/>
          </w:tcPr>
          <w:p w14:paraId="493FC052" w14:textId="77777777" w:rsidR="00CA72CD" w:rsidRPr="00CA72CD" w:rsidRDefault="00CA72CD" w:rsidP="00CA72CD">
            <w:pPr>
              <w:spacing w:after="0"/>
            </w:pPr>
            <w:r w:rsidRPr="00CA72CD">
              <w:t>19 08 01</w:t>
            </w:r>
          </w:p>
        </w:tc>
        <w:tc>
          <w:tcPr>
            <w:tcW w:w="1528" w:type="pct"/>
            <w:noWrap/>
            <w:hideMark/>
          </w:tcPr>
          <w:p w14:paraId="2DC1E8E0" w14:textId="77777777" w:rsidR="00CA72CD" w:rsidRPr="00CA72CD" w:rsidRDefault="00CA72CD" w:rsidP="00CA72CD">
            <w:pPr>
              <w:spacing w:after="0"/>
            </w:pPr>
            <w:r w:rsidRPr="00CA72CD">
              <w:t>10,000</w:t>
            </w:r>
          </w:p>
        </w:tc>
      </w:tr>
      <w:tr w:rsidR="00CA72CD" w:rsidRPr="00CA72CD" w14:paraId="04DC54CC" w14:textId="77777777" w:rsidTr="00CA72CD">
        <w:trPr>
          <w:trHeight w:val="20"/>
        </w:trPr>
        <w:tc>
          <w:tcPr>
            <w:tcW w:w="2501" w:type="pct"/>
            <w:hideMark/>
          </w:tcPr>
          <w:p w14:paraId="097E17A2" w14:textId="77777777" w:rsidR="00CA72CD" w:rsidRPr="00CA72CD" w:rsidRDefault="00CA72CD" w:rsidP="00CA72CD">
            <w:pPr>
              <w:spacing w:after="0"/>
            </w:pPr>
            <w:proofErr w:type="spellStart"/>
            <w:r w:rsidRPr="00CA72CD">
              <w:t>Минеральный</w:t>
            </w:r>
            <w:proofErr w:type="spellEnd"/>
            <w:r w:rsidRPr="00CA72CD">
              <w:t xml:space="preserve"> </w:t>
            </w:r>
            <w:proofErr w:type="spellStart"/>
            <w:r w:rsidRPr="00CA72CD">
              <w:t>осадок</w:t>
            </w:r>
            <w:proofErr w:type="spellEnd"/>
          </w:p>
        </w:tc>
        <w:tc>
          <w:tcPr>
            <w:tcW w:w="971" w:type="pct"/>
            <w:hideMark/>
          </w:tcPr>
          <w:p w14:paraId="455D63F1" w14:textId="77777777" w:rsidR="00CA72CD" w:rsidRPr="00CA72CD" w:rsidRDefault="00CA72CD" w:rsidP="00CA72CD">
            <w:pPr>
              <w:spacing w:after="0"/>
            </w:pPr>
            <w:r w:rsidRPr="00CA72CD">
              <w:t>19 08 02</w:t>
            </w:r>
          </w:p>
        </w:tc>
        <w:tc>
          <w:tcPr>
            <w:tcW w:w="1528" w:type="pct"/>
            <w:noWrap/>
            <w:hideMark/>
          </w:tcPr>
          <w:p w14:paraId="2ACFE6F7" w14:textId="77777777" w:rsidR="00CA72CD" w:rsidRPr="00CA72CD" w:rsidRDefault="00CA72CD" w:rsidP="00CA72CD">
            <w:pPr>
              <w:spacing w:after="0"/>
            </w:pPr>
            <w:r w:rsidRPr="00CA72CD">
              <w:t>60,000</w:t>
            </w:r>
          </w:p>
        </w:tc>
      </w:tr>
      <w:tr w:rsidR="00CA72CD" w:rsidRPr="00CA72CD" w14:paraId="53D01EB8" w14:textId="77777777" w:rsidTr="00CA72CD">
        <w:trPr>
          <w:trHeight w:val="20"/>
        </w:trPr>
        <w:tc>
          <w:tcPr>
            <w:tcW w:w="2501" w:type="pct"/>
            <w:hideMark/>
          </w:tcPr>
          <w:p w14:paraId="13ADB907" w14:textId="77777777" w:rsidR="00CA72CD" w:rsidRPr="00CA72CD" w:rsidRDefault="00CA72CD" w:rsidP="00CA72CD">
            <w:pPr>
              <w:spacing w:after="0"/>
            </w:pPr>
            <w:proofErr w:type="spellStart"/>
            <w:r w:rsidRPr="00CA72CD">
              <w:t>Аэрозольные</w:t>
            </w:r>
            <w:proofErr w:type="spellEnd"/>
            <w:r w:rsidRPr="00CA72CD">
              <w:t xml:space="preserve"> </w:t>
            </w:r>
            <w:proofErr w:type="spellStart"/>
            <w:r w:rsidRPr="00CA72CD">
              <w:t>баллончики</w:t>
            </w:r>
            <w:proofErr w:type="spellEnd"/>
            <w:r w:rsidRPr="00CA72CD">
              <w:t xml:space="preserve"> </w:t>
            </w:r>
          </w:p>
        </w:tc>
        <w:tc>
          <w:tcPr>
            <w:tcW w:w="971" w:type="pct"/>
            <w:noWrap/>
            <w:hideMark/>
          </w:tcPr>
          <w:p w14:paraId="0AA00DC0" w14:textId="77777777" w:rsidR="00CA72CD" w:rsidRPr="00CA72CD" w:rsidRDefault="00CA72CD" w:rsidP="00CA72CD">
            <w:pPr>
              <w:spacing w:after="0"/>
            </w:pPr>
          </w:p>
        </w:tc>
        <w:tc>
          <w:tcPr>
            <w:tcW w:w="1528" w:type="pct"/>
            <w:noWrap/>
            <w:hideMark/>
          </w:tcPr>
          <w:p w14:paraId="393C27D0" w14:textId="77777777" w:rsidR="00CA72CD" w:rsidRPr="00CA72CD" w:rsidRDefault="00CA72CD" w:rsidP="00CA72CD">
            <w:pPr>
              <w:spacing w:after="0"/>
            </w:pPr>
            <w:r w:rsidRPr="00CA72CD">
              <w:t>20,000</w:t>
            </w:r>
          </w:p>
        </w:tc>
      </w:tr>
      <w:tr w:rsidR="00CA72CD" w:rsidRPr="00CA72CD" w14:paraId="1CE19894" w14:textId="77777777" w:rsidTr="00CA72CD">
        <w:trPr>
          <w:trHeight w:val="20"/>
        </w:trPr>
        <w:tc>
          <w:tcPr>
            <w:tcW w:w="2501" w:type="pct"/>
            <w:hideMark/>
          </w:tcPr>
          <w:p w14:paraId="72374F9C" w14:textId="77777777" w:rsidR="00CA72CD" w:rsidRPr="00CA72CD" w:rsidRDefault="00CA72CD" w:rsidP="00CA72CD">
            <w:pPr>
              <w:spacing w:after="0"/>
            </w:pPr>
            <w:proofErr w:type="spellStart"/>
            <w:r w:rsidRPr="00CA72CD">
              <w:t>Итого</w:t>
            </w:r>
            <w:proofErr w:type="spellEnd"/>
            <w:r w:rsidRPr="00CA72CD">
              <w:t xml:space="preserve"> </w:t>
            </w:r>
            <w:proofErr w:type="spellStart"/>
            <w:r w:rsidRPr="00CA72CD">
              <w:t>не</w:t>
            </w:r>
            <w:proofErr w:type="spellEnd"/>
            <w:r w:rsidRPr="00CA72CD">
              <w:t xml:space="preserve"> </w:t>
            </w:r>
            <w:proofErr w:type="spellStart"/>
            <w:r w:rsidRPr="00CA72CD">
              <w:t>опасных</w:t>
            </w:r>
            <w:proofErr w:type="spellEnd"/>
            <w:r w:rsidRPr="00CA72CD">
              <w:t xml:space="preserve"> </w:t>
            </w:r>
            <w:proofErr w:type="spellStart"/>
            <w:r w:rsidRPr="00CA72CD">
              <w:t>отходов</w:t>
            </w:r>
            <w:proofErr w:type="spellEnd"/>
            <w:r w:rsidRPr="00CA72CD">
              <w:t>:</w:t>
            </w:r>
          </w:p>
        </w:tc>
        <w:tc>
          <w:tcPr>
            <w:tcW w:w="971" w:type="pct"/>
            <w:noWrap/>
            <w:hideMark/>
          </w:tcPr>
          <w:p w14:paraId="4EF5FA8C" w14:textId="77777777" w:rsidR="00CA72CD" w:rsidRPr="00CA72CD" w:rsidRDefault="00CA72CD" w:rsidP="00CA72CD">
            <w:pPr>
              <w:spacing w:after="0"/>
            </w:pPr>
          </w:p>
        </w:tc>
        <w:tc>
          <w:tcPr>
            <w:tcW w:w="1528" w:type="pct"/>
            <w:noWrap/>
            <w:hideMark/>
          </w:tcPr>
          <w:p w14:paraId="4D99B5D5" w14:textId="77777777" w:rsidR="00CA72CD" w:rsidRPr="00CA72CD" w:rsidRDefault="00CA72CD" w:rsidP="00CA72CD">
            <w:pPr>
              <w:spacing w:after="0"/>
            </w:pPr>
            <w:r w:rsidRPr="00CA72CD">
              <w:t>534991,701</w:t>
            </w:r>
          </w:p>
        </w:tc>
      </w:tr>
      <w:tr w:rsidR="00CA72CD" w:rsidRPr="00CA72CD" w14:paraId="48299E0E" w14:textId="77777777" w:rsidTr="00CA72CD">
        <w:trPr>
          <w:trHeight w:val="20"/>
        </w:trPr>
        <w:tc>
          <w:tcPr>
            <w:tcW w:w="5000" w:type="pct"/>
            <w:gridSpan w:val="3"/>
            <w:hideMark/>
          </w:tcPr>
          <w:p w14:paraId="15A72455" w14:textId="77777777" w:rsidR="00CA72CD" w:rsidRPr="00CA72CD" w:rsidRDefault="00CA72CD" w:rsidP="00CA72CD">
            <w:pPr>
              <w:spacing w:after="0"/>
            </w:pPr>
            <w:proofErr w:type="spellStart"/>
            <w:r w:rsidRPr="00CA72CD">
              <w:t>Зеркальные</w:t>
            </w:r>
            <w:proofErr w:type="spellEnd"/>
            <w:r w:rsidRPr="00CA72CD">
              <w:t xml:space="preserve"> </w:t>
            </w:r>
            <w:proofErr w:type="spellStart"/>
            <w:r w:rsidRPr="00CA72CD">
              <w:t>отходы</w:t>
            </w:r>
            <w:proofErr w:type="spellEnd"/>
          </w:p>
        </w:tc>
      </w:tr>
      <w:tr w:rsidR="00CA72CD" w:rsidRPr="00CA72CD" w14:paraId="6C6187D1" w14:textId="77777777" w:rsidTr="00CA72CD">
        <w:trPr>
          <w:trHeight w:val="20"/>
        </w:trPr>
        <w:tc>
          <w:tcPr>
            <w:tcW w:w="5000" w:type="pct"/>
            <w:gridSpan w:val="3"/>
            <w:hideMark/>
          </w:tcPr>
          <w:p w14:paraId="7FA15C5E" w14:textId="77777777" w:rsidR="00CA72CD" w:rsidRPr="00CA72CD" w:rsidRDefault="00CA72CD" w:rsidP="00CA72CD">
            <w:pPr>
              <w:spacing w:after="0"/>
            </w:pPr>
            <w:proofErr w:type="spellStart"/>
            <w:r w:rsidRPr="00CA72CD">
              <w:t>Зеркальные</w:t>
            </w:r>
            <w:proofErr w:type="spellEnd"/>
            <w:r w:rsidRPr="00CA72CD">
              <w:t xml:space="preserve"> </w:t>
            </w:r>
            <w:proofErr w:type="spellStart"/>
            <w:r w:rsidRPr="00CA72CD">
              <w:t>опасные</w:t>
            </w:r>
            <w:proofErr w:type="spellEnd"/>
          </w:p>
        </w:tc>
      </w:tr>
      <w:tr w:rsidR="00CA72CD" w:rsidRPr="00CA72CD" w14:paraId="11C8A3E0" w14:textId="77777777" w:rsidTr="00CA72CD">
        <w:trPr>
          <w:trHeight w:val="20"/>
        </w:trPr>
        <w:tc>
          <w:tcPr>
            <w:tcW w:w="2501" w:type="pct"/>
            <w:hideMark/>
          </w:tcPr>
          <w:p w14:paraId="74A45EEC" w14:textId="77777777" w:rsidR="00CA72CD" w:rsidRPr="00CA72CD" w:rsidRDefault="00CA72CD" w:rsidP="00CA72CD">
            <w:pPr>
              <w:spacing w:after="0"/>
            </w:pPr>
            <w:proofErr w:type="spellStart"/>
            <w:r w:rsidRPr="00CA72CD">
              <w:t>Отходы</w:t>
            </w:r>
            <w:proofErr w:type="spellEnd"/>
            <w:r w:rsidRPr="00CA72CD">
              <w:t xml:space="preserve"> </w:t>
            </w:r>
            <w:proofErr w:type="spellStart"/>
            <w:r w:rsidRPr="00CA72CD">
              <w:t>лакокрасочных</w:t>
            </w:r>
            <w:proofErr w:type="spellEnd"/>
            <w:r w:rsidRPr="00CA72CD">
              <w:t xml:space="preserve"> </w:t>
            </w:r>
            <w:proofErr w:type="spellStart"/>
            <w:r w:rsidRPr="00CA72CD">
              <w:t>материалов</w:t>
            </w:r>
            <w:proofErr w:type="spellEnd"/>
          </w:p>
        </w:tc>
        <w:tc>
          <w:tcPr>
            <w:tcW w:w="971" w:type="pct"/>
            <w:hideMark/>
          </w:tcPr>
          <w:p w14:paraId="60DA89A1" w14:textId="77777777" w:rsidR="00CA72CD" w:rsidRPr="00CA72CD" w:rsidRDefault="00CA72CD" w:rsidP="00CA72CD">
            <w:pPr>
              <w:spacing w:after="0"/>
            </w:pPr>
            <w:r w:rsidRPr="00CA72CD">
              <w:t>08 01 11*</w:t>
            </w:r>
          </w:p>
        </w:tc>
        <w:tc>
          <w:tcPr>
            <w:tcW w:w="1528" w:type="pct"/>
            <w:noWrap/>
            <w:hideMark/>
          </w:tcPr>
          <w:p w14:paraId="3ADED61B" w14:textId="77777777" w:rsidR="00CA72CD" w:rsidRPr="00CA72CD" w:rsidRDefault="00CA72CD" w:rsidP="00CA72CD">
            <w:pPr>
              <w:spacing w:after="0"/>
            </w:pPr>
            <w:r w:rsidRPr="00CA72CD">
              <w:t>89,805</w:t>
            </w:r>
          </w:p>
        </w:tc>
      </w:tr>
      <w:tr w:rsidR="00CA72CD" w:rsidRPr="00CA72CD" w14:paraId="4A9C3954" w14:textId="77777777" w:rsidTr="00CA72CD">
        <w:trPr>
          <w:trHeight w:val="20"/>
        </w:trPr>
        <w:tc>
          <w:tcPr>
            <w:tcW w:w="2501" w:type="pct"/>
            <w:hideMark/>
          </w:tcPr>
          <w:p w14:paraId="59438896" w14:textId="77777777" w:rsidR="00CA72CD" w:rsidRPr="00CA72CD" w:rsidRDefault="00CA72CD" w:rsidP="00CA72CD">
            <w:pPr>
              <w:spacing w:after="0"/>
            </w:pPr>
            <w:proofErr w:type="spellStart"/>
            <w:r w:rsidRPr="00CA72CD">
              <w:t>Отходы</w:t>
            </w:r>
            <w:proofErr w:type="spellEnd"/>
            <w:r w:rsidRPr="00CA72CD">
              <w:t xml:space="preserve"> </w:t>
            </w:r>
            <w:proofErr w:type="spellStart"/>
            <w:r w:rsidRPr="00CA72CD">
              <w:t>стекла</w:t>
            </w:r>
            <w:proofErr w:type="spellEnd"/>
          </w:p>
        </w:tc>
        <w:tc>
          <w:tcPr>
            <w:tcW w:w="971" w:type="pct"/>
            <w:hideMark/>
          </w:tcPr>
          <w:p w14:paraId="0EDBD5E3" w14:textId="77777777" w:rsidR="00CA72CD" w:rsidRPr="00CA72CD" w:rsidRDefault="00CA72CD" w:rsidP="00CA72CD">
            <w:pPr>
              <w:spacing w:after="0"/>
            </w:pPr>
            <w:r w:rsidRPr="00CA72CD">
              <w:t>20 01 02</w:t>
            </w:r>
          </w:p>
        </w:tc>
        <w:tc>
          <w:tcPr>
            <w:tcW w:w="1528" w:type="pct"/>
            <w:noWrap/>
            <w:hideMark/>
          </w:tcPr>
          <w:p w14:paraId="22A90E74" w14:textId="77777777" w:rsidR="00CA72CD" w:rsidRPr="00CA72CD" w:rsidRDefault="00CA72CD" w:rsidP="00CA72CD">
            <w:pPr>
              <w:spacing w:after="0"/>
            </w:pPr>
            <w:r w:rsidRPr="00CA72CD">
              <w:t>56,000</w:t>
            </w:r>
          </w:p>
        </w:tc>
      </w:tr>
      <w:tr w:rsidR="00CA72CD" w:rsidRPr="00CA72CD" w14:paraId="2F1A7138" w14:textId="77777777" w:rsidTr="00CA72CD">
        <w:trPr>
          <w:trHeight w:val="20"/>
        </w:trPr>
        <w:tc>
          <w:tcPr>
            <w:tcW w:w="2501" w:type="pct"/>
            <w:hideMark/>
          </w:tcPr>
          <w:p w14:paraId="66502667" w14:textId="77777777" w:rsidR="00CA72CD" w:rsidRPr="00CA72CD" w:rsidRDefault="00CA72CD" w:rsidP="00CA72CD">
            <w:pPr>
              <w:spacing w:after="0"/>
            </w:pPr>
            <w:proofErr w:type="spellStart"/>
            <w:r w:rsidRPr="00CA72CD">
              <w:t>Медицинские</w:t>
            </w:r>
            <w:proofErr w:type="spellEnd"/>
            <w:r w:rsidRPr="00CA72CD">
              <w:t xml:space="preserve"> </w:t>
            </w:r>
            <w:proofErr w:type="spellStart"/>
            <w:r w:rsidRPr="00CA72CD">
              <w:t>отходы</w:t>
            </w:r>
            <w:proofErr w:type="spellEnd"/>
          </w:p>
        </w:tc>
        <w:tc>
          <w:tcPr>
            <w:tcW w:w="971" w:type="pct"/>
            <w:hideMark/>
          </w:tcPr>
          <w:p w14:paraId="2BDE23EC" w14:textId="77777777" w:rsidR="00CA72CD" w:rsidRPr="00CA72CD" w:rsidRDefault="00CA72CD" w:rsidP="00CA72CD">
            <w:pPr>
              <w:spacing w:after="0"/>
            </w:pPr>
            <w:r w:rsidRPr="00CA72CD">
              <w:t>18 01 04</w:t>
            </w:r>
          </w:p>
        </w:tc>
        <w:tc>
          <w:tcPr>
            <w:tcW w:w="1528" w:type="pct"/>
            <w:noWrap/>
            <w:hideMark/>
          </w:tcPr>
          <w:p w14:paraId="0414DACC" w14:textId="77777777" w:rsidR="00CA72CD" w:rsidRPr="00CA72CD" w:rsidRDefault="00CA72CD" w:rsidP="00CA72CD">
            <w:pPr>
              <w:spacing w:after="0"/>
            </w:pPr>
            <w:r w:rsidRPr="00CA72CD">
              <w:t>6,452</w:t>
            </w:r>
          </w:p>
        </w:tc>
      </w:tr>
      <w:tr w:rsidR="00CA72CD" w:rsidRPr="00CA72CD" w14:paraId="5565C7CB" w14:textId="77777777" w:rsidTr="00CA72CD">
        <w:trPr>
          <w:trHeight w:val="20"/>
        </w:trPr>
        <w:tc>
          <w:tcPr>
            <w:tcW w:w="2501" w:type="pct"/>
            <w:hideMark/>
          </w:tcPr>
          <w:p w14:paraId="24763229" w14:textId="77777777" w:rsidR="00CA72CD" w:rsidRPr="00CA72CD" w:rsidRDefault="00CA72CD" w:rsidP="00CA72CD">
            <w:pPr>
              <w:spacing w:after="0"/>
              <w:rPr>
                <w:lang w:val="ru-RU"/>
              </w:rPr>
            </w:pPr>
            <w:r w:rsidRPr="00CA72CD">
              <w:rPr>
                <w:lang w:val="ru-RU"/>
              </w:rPr>
              <w:t>Загрязненный углеводородами и химикатами грунт</w:t>
            </w:r>
          </w:p>
        </w:tc>
        <w:tc>
          <w:tcPr>
            <w:tcW w:w="971" w:type="pct"/>
            <w:hideMark/>
          </w:tcPr>
          <w:p w14:paraId="656F06F0" w14:textId="77777777" w:rsidR="00CA72CD" w:rsidRPr="00CA72CD" w:rsidRDefault="00CA72CD" w:rsidP="00CA72CD">
            <w:pPr>
              <w:spacing w:after="0"/>
            </w:pPr>
            <w:r w:rsidRPr="00CA72CD">
              <w:t>17 05 03*</w:t>
            </w:r>
          </w:p>
        </w:tc>
        <w:tc>
          <w:tcPr>
            <w:tcW w:w="1528" w:type="pct"/>
            <w:noWrap/>
            <w:hideMark/>
          </w:tcPr>
          <w:p w14:paraId="6F6A204B" w14:textId="77777777" w:rsidR="00CA72CD" w:rsidRPr="00CA72CD" w:rsidRDefault="00CA72CD" w:rsidP="00CA72CD">
            <w:pPr>
              <w:spacing w:after="0"/>
            </w:pPr>
            <w:r w:rsidRPr="00CA72CD">
              <w:t>50,000</w:t>
            </w:r>
          </w:p>
        </w:tc>
      </w:tr>
      <w:tr w:rsidR="00CA72CD" w:rsidRPr="00CA72CD" w14:paraId="0F7CDD5B" w14:textId="77777777" w:rsidTr="00CA72CD">
        <w:trPr>
          <w:trHeight w:val="20"/>
        </w:trPr>
        <w:tc>
          <w:tcPr>
            <w:tcW w:w="2501" w:type="pct"/>
            <w:hideMark/>
          </w:tcPr>
          <w:p w14:paraId="3CAE9BFA" w14:textId="77777777" w:rsidR="00CA72CD" w:rsidRPr="00CA72CD" w:rsidRDefault="00CA72CD" w:rsidP="00CA72CD">
            <w:pPr>
              <w:spacing w:after="0"/>
              <w:rPr>
                <w:lang w:val="ru-RU"/>
              </w:rPr>
            </w:pPr>
            <w:r w:rsidRPr="00CA72CD">
              <w:rPr>
                <w:lang w:val="ru-RU"/>
              </w:rPr>
              <w:t xml:space="preserve">Загрязненный углеводородами и химикатами грунт </w:t>
            </w:r>
          </w:p>
        </w:tc>
        <w:tc>
          <w:tcPr>
            <w:tcW w:w="971" w:type="pct"/>
            <w:hideMark/>
          </w:tcPr>
          <w:p w14:paraId="11A28882" w14:textId="77777777" w:rsidR="00CA72CD" w:rsidRPr="00CA72CD" w:rsidRDefault="00CA72CD" w:rsidP="00CA72CD">
            <w:pPr>
              <w:spacing w:after="0"/>
            </w:pPr>
            <w:r w:rsidRPr="00CA72CD">
              <w:t>19 13 01*</w:t>
            </w:r>
          </w:p>
        </w:tc>
        <w:tc>
          <w:tcPr>
            <w:tcW w:w="1528" w:type="pct"/>
            <w:noWrap/>
            <w:hideMark/>
          </w:tcPr>
          <w:p w14:paraId="235BB008" w14:textId="77777777" w:rsidR="00CA72CD" w:rsidRPr="00CA72CD" w:rsidRDefault="00CA72CD" w:rsidP="00CA72CD">
            <w:pPr>
              <w:spacing w:after="0"/>
            </w:pPr>
            <w:r w:rsidRPr="00CA72CD">
              <w:t>150000,000</w:t>
            </w:r>
          </w:p>
        </w:tc>
      </w:tr>
      <w:tr w:rsidR="00CA72CD" w:rsidRPr="00CA72CD" w14:paraId="152F0006" w14:textId="77777777" w:rsidTr="00CA72CD">
        <w:trPr>
          <w:trHeight w:val="20"/>
        </w:trPr>
        <w:tc>
          <w:tcPr>
            <w:tcW w:w="2501" w:type="pct"/>
            <w:hideMark/>
          </w:tcPr>
          <w:p w14:paraId="4444933F" w14:textId="77777777" w:rsidR="00CA72CD" w:rsidRPr="00CA72CD" w:rsidRDefault="00CA72CD" w:rsidP="00CA72CD">
            <w:pPr>
              <w:spacing w:after="0"/>
            </w:pPr>
            <w:proofErr w:type="spellStart"/>
            <w:r w:rsidRPr="00CA72CD">
              <w:t>Отходы</w:t>
            </w:r>
            <w:proofErr w:type="spellEnd"/>
            <w:r w:rsidRPr="00CA72CD">
              <w:t xml:space="preserve"> </w:t>
            </w:r>
            <w:proofErr w:type="spellStart"/>
            <w:r w:rsidRPr="00CA72CD">
              <w:t>керамики</w:t>
            </w:r>
            <w:proofErr w:type="spellEnd"/>
          </w:p>
        </w:tc>
        <w:tc>
          <w:tcPr>
            <w:tcW w:w="971" w:type="pct"/>
            <w:hideMark/>
          </w:tcPr>
          <w:p w14:paraId="15D1B1A7" w14:textId="77777777" w:rsidR="00CA72CD" w:rsidRPr="00CA72CD" w:rsidRDefault="00CA72CD" w:rsidP="00CA72CD">
            <w:pPr>
              <w:spacing w:after="0"/>
            </w:pPr>
            <w:r w:rsidRPr="00CA72CD">
              <w:t>17 01 07</w:t>
            </w:r>
          </w:p>
        </w:tc>
        <w:tc>
          <w:tcPr>
            <w:tcW w:w="1528" w:type="pct"/>
            <w:noWrap/>
            <w:hideMark/>
          </w:tcPr>
          <w:p w14:paraId="28991E60" w14:textId="77777777" w:rsidR="00CA72CD" w:rsidRPr="00CA72CD" w:rsidRDefault="00CA72CD" w:rsidP="00CA72CD">
            <w:pPr>
              <w:spacing w:after="0"/>
            </w:pPr>
            <w:r w:rsidRPr="00CA72CD">
              <w:t>300,000</w:t>
            </w:r>
          </w:p>
        </w:tc>
      </w:tr>
      <w:tr w:rsidR="00CA72CD" w:rsidRPr="00CA72CD" w14:paraId="4CA7662E" w14:textId="77777777" w:rsidTr="00CA72CD">
        <w:trPr>
          <w:trHeight w:val="20"/>
        </w:trPr>
        <w:tc>
          <w:tcPr>
            <w:tcW w:w="5000" w:type="pct"/>
            <w:gridSpan w:val="3"/>
            <w:hideMark/>
          </w:tcPr>
          <w:p w14:paraId="4720B408" w14:textId="77777777" w:rsidR="00CA72CD" w:rsidRPr="00CA72CD" w:rsidRDefault="00CA72CD" w:rsidP="00CA72CD">
            <w:pPr>
              <w:spacing w:after="0"/>
            </w:pPr>
            <w:proofErr w:type="spellStart"/>
            <w:r w:rsidRPr="00CA72CD">
              <w:t>Зеркальные</w:t>
            </w:r>
            <w:proofErr w:type="spellEnd"/>
            <w:r w:rsidRPr="00CA72CD">
              <w:t xml:space="preserve"> </w:t>
            </w:r>
            <w:proofErr w:type="spellStart"/>
            <w:r w:rsidRPr="00CA72CD">
              <w:t>неопасные</w:t>
            </w:r>
            <w:proofErr w:type="spellEnd"/>
          </w:p>
        </w:tc>
      </w:tr>
      <w:tr w:rsidR="00CA72CD" w:rsidRPr="00CA72CD" w14:paraId="4C2D949A" w14:textId="77777777" w:rsidTr="00CA72CD">
        <w:trPr>
          <w:trHeight w:val="20"/>
        </w:trPr>
        <w:tc>
          <w:tcPr>
            <w:tcW w:w="2501" w:type="pct"/>
            <w:hideMark/>
          </w:tcPr>
          <w:p w14:paraId="4D07D34B" w14:textId="77777777" w:rsidR="00CA72CD" w:rsidRPr="00CA72CD" w:rsidRDefault="00CA72CD" w:rsidP="00CA72CD">
            <w:pPr>
              <w:spacing w:after="0"/>
            </w:pPr>
            <w:proofErr w:type="spellStart"/>
            <w:r w:rsidRPr="00CA72CD">
              <w:t>Отходы</w:t>
            </w:r>
            <w:proofErr w:type="spellEnd"/>
            <w:r w:rsidRPr="00CA72CD">
              <w:t xml:space="preserve"> </w:t>
            </w:r>
            <w:proofErr w:type="spellStart"/>
            <w:r w:rsidRPr="00CA72CD">
              <w:t>электроники</w:t>
            </w:r>
            <w:proofErr w:type="spellEnd"/>
          </w:p>
        </w:tc>
        <w:tc>
          <w:tcPr>
            <w:tcW w:w="971" w:type="pct"/>
            <w:hideMark/>
          </w:tcPr>
          <w:p w14:paraId="4041C341" w14:textId="77777777" w:rsidR="00CA72CD" w:rsidRPr="00CA72CD" w:rsidRDefault="00CA72CD" w:rsidP="00CA72CD">
            <w:pPr>
              <w:spacing w:after="0"/>
            </w:pPr>
            <w:r w:rsidRPr="00CA72CD">
              <w:t>16 02 14</w:t>
            </w:r>
          </w:p>
        </w:tc>
        <w:tc>
          <w:tcPr>
            <w:tcW w:w="1528" w:type="pct"/>
            <w:noWrap/>
            <w:hideMark/>
          </w:tcPr>
          <w:p w14:paraId="35EC7ABE" w14:textId="77777777" w:rsidR="00CA72CD" w:rsidRPr="00CA72CD" w:rsidRDefault="00CA72CD" w:rsidP="00CA72CD">
            <w:pPr>
              <w:spacing w:after="0"/>
            </w:pPr>
            <w:r w:rsidRPr="00CA72CD">
              <w:t>101,250</w:t>
            </w:r>
          </w:p>
        </w:tc>
      </w:tr>
      <w:tr w:rsidR="00CA72CD" w:rsidRPr="00CA72CD" w14:paraId="52B6430D" w14:textId="77777777" w:rsidTr="00CA72CD">
        <w:trPr>
          <w:trHeight w:val="20"/>
        </w:trPr>
        <w:tc>
          <w:tcPr>
            <w:tcW w:w="2501" w:type="pct"/>
            <w:hideMark/>
          </w:tcPr>
          <w:p w14:paraId="0BAAC006" w14:textId="77777777" w:rsidR="00CA72CD" w:rsidRPr="00CA72CD" w:rsidRDefault="00CA72CD" w:rsidP="00CA72CD">
            <w:pPr>
              <w:spacing w:after="0"/>
            </w:pPr>
            <w:proofErr w:type="spellStart"/>
            <w:r w:rsidRPr="00CA72CD">
              <w:t>Металлолом</w:t>
            </w:r>
            <w:proofErr w:type="spellEnd"/>
            <w:r w:rsidRPr="00CA72CD">
              <w:t xml:space="preserve"> (</w:t>
            </w:r>
            <w:proofErr w:type="spellStart"/>
            <w:r w:rsidRPr="00CA72CD">
              <w:t>смешанные</w:t>
            </w:r>
            <w:proofErr w:type="spellEnd"/>
            <w:r w:rsidRPr="00CA72CD">
              <w:t xml:space="preserve"> </w:t>
            </w:r>
            <w:proofErr w:type="spellStart"/>
            <w:r w:rsidRPr="00CA72CD">
              <w:t>металлы</w:t>
            </w:r>
            <w:proofErr w:type="spellEnd"/>
            <w:r w:rsidRPr="00CA72CD">
              <w:t>)</w:t>
            </w:r>
          </w:p>
        </w:tc>
        <w:tc>
          <w:tcPr>
            <w:tcW w:w="971" w:type="pct"/>
            <w:vAlign w:val="center"/>
            <w:hideMark/>
          </w:tcPr>
          <w:p w14:paraId="3095651F" w14:textId="77777777" w:rsidR="00CA72CD" w:rsidRPr="00CA72CD" w:rsidRDefault="00CA72CD" w:rsidP="00CA72CD">
            <w:pPr>
              <w:spacing w:after="0"/>
            </w:pPr>
            <w:r w:rsidRPr="00CA72CD">
              <w:t>17 04 07</w:t>
            </w:r>
          </w:p>
        </w:tc>
        <w:tc>
          <w:tcPr>
            <w:tcW w:w="1528" w:type="pct"/>
            <w:noWrap/>
            <w:vAlign w:val="center"/>
            <w:hideMark/>
          </w:tcPr>
          <w:p w14:paraId="6E551FEA" w14:textId="77777777" w:rsidR="00CA72CD" w:rsidRPr="00CA72CD" w:rsidRDefault="00CA72CD" w:rsidP="00CA72CD">
            <w:pPr>
              <w:spacing w:after="0"/>
            </w:pPr>
            <w:r w:rsidRPr="00CA72CD">
              <w:t>100000,000</w:t>
            </w:r>
          </w:p>
        </w:tc>
      </w:tr>
      <w:tr w:rsidR="00CA72CD" w:rsidRPr="00CA72CD" w14:paraId="4D88C1B0" w14:textId="77777777" w:rsidTr="00CA72CD">
        <w:trPr>
          <w:trHeight w:val="20"/>
        </w:trPr>
        <w:tc>
          <w:tcPr>
            <w:tcW w:w="2501" w:type="pct"/>
            <w:hideMark/>
          </w:tcPr>
          <w:p w14:paraId="35372B0E" w14:textId="77777777" w:rsidR="00CA72CD" w:rsidRPr="00CA72CD" w:rsidRDefault="00CA72CD" w:rsidP="00CA72CD">
            <w:pPr>
              <w:spacing w:after="0"/>
            </w:pPr>
            <w:proofErr w:type="spellStart"/>
            <w:r w:rsidRPr="00CA72CD">
              <w:t>Древесные</w:t>
            </w:r>
            <w:proofErr w:type="spellEnd"/>
            <w:r w:rsidRPr="00CA72CD">
              <w:t xml:space="preserve"> </w:t>
            </w:r>
            <w:proofErr w:type="spellStart"/>
            <w:r w:rsidRPr="00CA72CD">
              <w:t>отходы</w:t>
            </w:r>
            <w:proofErr w:type="spellEnd"/>
          </w:p>
        </w:tc>
        <w:tc>
          <w:tcPr>
            <w:tcW w:w="971" w:type="pct"/>
            <w:vAlign w:val="center"/>
            <w:hideMark/>
          </w:tcPr>
          <w:p w14:paraId="207B900E" w14:textId="77777777" w:rsidR="00CA72CD" w:rsidRPr="00CA72CD" w:rsidRDefault="00CA72CD" w:rsidP="00CA72CD">
            <w:pPr>
              <w:spacing w:after="0"/>
            </w:pPr>
            <w:r w:rsidRPr="00CA72CD">
              <w:t>20 01 38</w:t>
            </w:r>
          </w:p>
        </w:tc>
        <w:tc>
          <w:tcPr>
            <w:tcW w:w="1528" w:type="pct"/>
            <w:noWrap/>
            <w:vAlign w:val="center"/>
            <w:hideMark/>
          </w:tcPr>
          <w:p w14:paraId="3F522601" w14:textId="77777777" w:rsidR="00CA72CD" w:rsidRPr="00CA72CD" w:rsidRDefault="00CA72CD" w:rsidP="00CA72CD">
            <w:pPr>
              <w:spacing w:after="0"/>
            </w:pPr>
            <w:r w:rsidRPr="00CA72CD">
              <w:t>10051,000</w:t>
            </w:r>
          </w:p>
        </w:tc>
      </w:tr>
      <w:tr w:rsidR="00CA72CD" w:rsidRPr="00CA72CD" w14:paraId="658F1487" w14:textId="77777777" w:rsidTr="00CA72CD">
        <w:trPr>
          <w:trHeight w:val="20"/>
        </w:trPr>
        <w:tc>
          <w:tcPr>
            <w:tcW w:w="2501" w:type="pct"/>
            <w:hideMark/>
          </w:tcPr>
          <w:p w14:paraId="127B682A" w14:textId="77777777" w:rsidR="00CA72CD" w:rsidRPr="00CA72CD" w:rsidRDefault="00CA72CD" w:rsidP="00CA72CD">
            <w:pPr>
              <w:spacing w:after="0"/>
            </w:pPr>
            <w:proofErr w:type="spellStart"/>
            <w:r w:rsidRPr="00CA72CD">
              <w:t>Итого</w:t>
            </w:r>
            <w:proofErr w:type="spellEnd"/>
            <w:r w:rsidRPr="00CA72CD">
              <w:t xml:space="preserve"> </w:t>
            </w:r>
            <w:proofErr w:type="spellStart"/>
            <w:r w:rsidRPr="00CA72CD">
              <w:t>зеркальных</w:t>
            </w:r>
            <w:proofErr w:type="spellEnd"/>
            <w:r w:rsidRPr="00CA72CD">
              <w:t xml:space="preserve"> </w:t>
            </w:r>
            <w:proofErr w:type="spellStart"/>
            <w:r w:rsidRPr="00CA72CD">
              <w:t>отходов</w:t>
            </w:r>
            <w:proofErr w:type="spellEnd"/>
            <w:r w:rsidRPr="00CA72CD">
              <w:t>:</w:t>
            </w:r>
          </w:p>
        </w:tc>
        <w:tc>
          <w:tcPr>
            <w:tcW w:w="971" w:type="pct"/>
            <w:vAlign w:val="center"/>
            <w:hideMark/>
          </w:tcPr>
          <w:p w14:paraId="2357C3F7" w14:textId="77777777" w:rsidR="00CA72CD" w:rsidRPr="00CA72CD" w:rsidRDefault="00CA72CD" w:rsidP="00CA72CD">
            <w:pPr>
              <w:spacing w:after="0"/>
            </w:pPr>
          </w:p>
        </w:tc>
        <w:tc>
          <w:tcPr>
            <w:tcW w:w="1528" w:type="pct"/>
            <w:vAlign w:val="center"/>
            <w:hideMark/>
          </w:tcPr>
          <w:p w14:paraId="790590C0" w14:textId="77777777" w:rsidR="00CA72CD" w:rsidRPr="00CA72CD" w:rsidRDefault="00CA72CD" w:rsidP="00CA72CD">
            <w:pPr>
              <w:spacing w:after="0"/>
            </w:pPr>
            <w:r w:rsidRPr="00CA72CD">
              <w:t>260654,507</w:t>
            </w:r>
          </w:p>
        </w:tc>
      </w:tr>
    </w:tbl>
    <w:p w14:paraId="0151AA0D" w14:textId="77777777" w:rsidR="00CA72CD" w:rsidRDefault="00CA72CD" w:rsidP="00D778BA">
      <w:pPr>
        <w:spacing w:after="0" w:line="240" w:lineRule="auto"/>
        <w:rPr>
          <w:rFonts w:cs="Arial"/>
          <w:szCs w:val="20"/>
          <w:lang w:val="ru-RU"/>
        </w:rPr>
      </w:pPr>
    </w:p>
    <w:p w14:paraId="456C010C" w14:textId="77777777" w:rsidR="00CA72CD" w:rsidRDefault="00CA72CD" w:rsidP="00D778BA">
      <w:pPr>
        <w:spacing w:after="0" w:line="240" w:lineRule="auto"/>
        <w:rPr>
          <w:rFonts w:cs="Arial"/>
          <w:szCs w:val="20"/>
          <w:lang w:val="ru-RU"/>
        </w:rPr>
      </w:pPr>
    </w:p>
    <w:p w14:paraId="4A5C7775" w14:textId="34F5668D" w:rsidR="009B1AEE" w:rsidRPr="00D778BA" w:rsidRDefault="009B1AEE" w:rsidP="00D778BA">
      <w:pPr>
        <w:spacing w:after="0" w:line="240" w:lineRule="auto"/>
        <w:rPr>
          <w:rFonts w:cs="Arial"/>
          <w:szCs w:val="20"/>
          <w:lang w:val="ru-RU"/>
        </w:rPr>
      </w:pPr>
      <w:r w:rsidRPr="00D778BA">
        <w:rPr>
          <w:rFonts w:cs="Arial"/>
          <w:szCs w:val="20"/>
          <w:lang w:val="ru-RU"/>
        </w:rPr>
        <w:t xml:space="preserve">Обращение с отходами будет осуществляться в соответствии с Программой управления отходами. </w:t>
      </w:r>
    </w:p>
    <w:p w14:paraId="585FA176" w14:textId="77777777" w:rsidR="009B1AEE" w:rsidRPr="00D778BA" w:rsidRDefault="009B1AEE" w:rsidP="00D778BA">
      <w:pPr>
        <w:spacing w:line="240" w:lineRule="auto"/>
        <w:rPr>
          <w:rFonts w:cs="Arial"/>
          <w:szCs w:val="20"/>
          <w:lang w:val="ru-RU"/>
        </w:rPr>
      </w:pPr>
      <w:r w:rsidRPr="00D778BA">
        <w:rPr>
          <w:rFonts w:cs="Arial"/>
          <w:szCs w:val="20"/>
          <w:lang w:val="ru-RU"/>
        </w:rPr>
        <w:t xml:space="preserve">Указанные объемы будут уточнены на последующей стадии оценки воздействия на ОС. </w:t>
      </w:r>
    </w:p>
    <w:p w14:paraId="17D9F1AF" w14:textId="67C22387" w:rsidR="009B1AEE" w:rsidRPr="00D778BA" w:rsidRDefault="009B1AEE" w:rsidP="00D778BA">
      <w:pPr>
        <w:spacing w:line="240" w:lineRule="auto"/>
        <w:rPr>
          <w:rFonts w:cs="Arial"/>
          <w:szCs w:val="20"/>
          <w:lang w:val="ru-RU"/>
        </w:rPr>
      </w:pPr>
      <w:r w:rsidRPr="00D778BA">
        <w:rPr>
          <w:rFonts w:cs="Arial"/>
          <w:szCs w:val="20"/>
          <w:lang w:val="ru-RU"/>
        </w:rPr>
        <w:t>Намечаемая деятельность не входит в перечень видов деятельности, на которые распространяются требования о представлении отчетности в Регистр выбросов и переноса загрязнителей с принятыми пороговыми значениями для мощности производства.</w:t>
      </w:r>
    </w:p>
    <w:p w14:paraId="66602F75" w14:textId="77777777" w:rsidR="002C11C6" w:rsidRPr="00D778BA" w:rsidRDefault="002C11C6" w:rsidP="00D778BA">
      <w:pPr>
        <w:spacing w:line="240" w:lineRule="auto"/>
        <w:rPr>
          <w:rFonts w:cs="Arial"/>
          <w:szCs w:val="20"/>
          <w:lang w:val="ru-RU"/>
        </w:rPr>
      </w:pPr>
    </w:p>
    <w:p w14:paraId="190F0752" w14:textId="7442B0F3" w:rsidR="002C11C6" w:rsidRPr="00D778BA" w:rsidRDefault="002C11C6" w:rsidP="00D778BA">
      <w:pPr>
        <w:spacing w:line="240" w:lineRule="auto"/>
        <w:jc w:val="right"/>
        <w:rPr>
          <w:rFonts w:cs="Arial"/>
          <w:b/>
          <w:bCs/>
          <w:i/>
          <w:iCs/>
          <w:szCs w:val="20"/>
          <w:lang w:val="ru-RU"/>
        </w:rPr>
      </w:pPr>
      <w:r w:rsidRPr="00D778BA">
        <w:rPr>
          <w:rFonts w:cs="Arial"/>
          <w:b/>
          <w:bCs/>
          <w:i/>
          <w:iCs/>
          <w:szCs w:val="20"/>
          <w:lang w:val="ru-RU"/>
        </w:rPr>
        <w:lastRenderedPageBreak/>
        <w:t>Приложение 3.</w:t>
      </w:r>
    </w:p>
    <w:p w14:paraId="195BDB49" w14:textId="77777777" w:rsidR="002C11C6" w:rsidRPr="00D778BA" w:rsidRDefault="002C11C6" w:rsidP="00D778BA">
      <w:pPr>
        <w:spacing w:after="0" w:line="240" w:lineRule="auto"/>
        <w:rPr>
          <w:rFonts w:cs="Arial"/>
          <w:szCs w:val="20"/>
          <w:lang w:val="ru-RU"/>
        </w:rPr>
      </w:pPr>
      <w:r w:rsidRPr="00D778BA">
        <w:rPr>
          <w:rFonts w:cs="Arial"/>
          <w:szCs w:val="20"/>
          <w:lang w:val="ru-RU"/>
        </w:rPr>
        <w:t>Предполагаемые общие сбросы при эксплуатации:</w:t>
      </w:r>
    </w:p>
    <w:p w14:paraId="73F8328B" w14:textId="77777777" w:rsidR="002C11C6" w:rsidRPr="00D778BA" w:rsidRDefault="002C11C6" w:rsidP="00D778BA">
      <w:pPr>
        <w:spacing w:after="0" w:line="240" w:lineRule="auto"/>
        <w:rPr>
          <w:rFonts w:cs="Arial"/>
          <w:szCs w:val="20"/>
          <w:lang w:val="ru-RU"/>
        </w:rPr>
      </w:pPr>
      <w:r w:rsidRPr="00D778BA">
        <w:rPr>
          <w:rFonts w:cs="Arial"/>
          <w:szCs w:val="20"/>
          <w:lang w:val="ru-RU"/>
        </w:rPr>
        <w:t xml:space="preserve">Выпуск №2 Поля испарения «Новый Тенгиз»  44453,44 г/час, 388,9676 т/год, в том числе: взвешенные вещества – 1960 г/час, 17,15 т/год; хлориды – 24 039,92 г/час, 210,3493 т/год; сульфаты – 12 408,8 г/час, 108,577 т/год; </w:t>
      </w:r>
      <w:proofErr w:type="spellStart"/>
      <w:r w:rsidRPr="00D778BA">
        <w:rPr>
          <w:rFonts w:cs="Arial"/>
          <w:szCs w:val="20"/>
          <w:lang w:val="ru-RU"/>
        </w:rPr>
        <w:t>ортофосфаты</w:t>
      </w:r>
      <w:proofErr w:type="spellEnd"/>
      <w:r w:rsidRPr="00D778BA">
        <w:rPr>
          <w:rFonts w:cs="Arial"/>
          <w:szCs w:val="20"/>
          <w:lang w:val="ru-RU"/>
        </w:rPr>
        <w:t xml:space="preserve"> – 503,04 г/час, 4,4016 т/год; азот аммонийный – 39,12 г/час, 0,3423 т/год (3 КО);  нитриты – 51,52 г/час, 0,4508 т/год (2 КО); нитраты – 625,92 г/час, 5,4768 т/год (3 КО); железо общее – 29,76 г/час, 0,2604 т/год (3 КО); АПАВ – 11,6 г/час, 0,1015 т/год (3 КО); нефтепродукты – 2,72 г/час, 0,0238 т/год (4 КО); фенолы – 0,24 г/час, 0,0021 т/год (2 КО); ХПК – 3 772,8 г/час, 33,012 т/год; БПК</w:t>
      </w:r>
      <w:r w:rsidRPr="00D778BA">
        <w:rPr>
          <w:rFonts w:ascii="Cambria Math" w:hAnsi="Cambria Math" w:cs="Cambria Math"/>
          <w:szCs w:val="20"/>
          <w:lang w:val="ru-RU"/>
        </w:rPr>
        <w:t>₅</w:t>
      </w:r>
      <w:r w:rsidRPr="00D778BA">
        <w:rPr>
          <w:rFonts w:cs="Arial"/>
          <w:szCs w:val="20"/>
          <w:lang w:val="ru-RU"/>
        </w:rPr>
        <w:t xml:space="preserve"> – 1008 г/час, 8,82 т/год.</w:t>
      </w:r>
    </w:p>
    <w:p w14:paraId="13B7F316" w14:textId="77777777" w:rsidR="002C11C6" w:rsidRDefault="002C11C6" w:rsidP="00D778BA">
      <w:pPr>
        <w:spacing w:line="240" w:lineRule="auto"/>
        <w:rPr>
          <w:rFonts w:cs="Arial"/>
          <w:szCs w:val="20"/>
          <w:lang w:val="ru-RU"/>
        </w:rPr>
      </w:pPr>
      <w:r w:rsidRPr="00D778BA">
        <w:rPr>
          <w:rFonts w:cs="Arial"/>
          <w:szCs w:val="20"/>
          <w:lang w:val="ru-RU"/>
        </w:rPr>
        <w:t xml:space="preserve">Выпуск №3 Ёмкость сезонного регулирования «Новый Тенгиз» 18 401,139 г/час, 161,4135 т/год, в том числе: взвешенные вещества – 988,38 г/час, 8,67 т/год; хлориды – 9 907,9452 г/час, 86,9118 т/год; сульфаты – 4 730,715 г/час, 41,4975 т/год; </w:t>
      </w:r>
      <w:proofErr w:type="spellStart"/>
      <w:r w:rsidRPr="00D778BA">
        <w:rPr>
          <w:rFonts w:cs="Arial"/>
          <w:szCs w:val="20"/>
          <w:lang w:val="ru-RU"/>
        </w:rPr>
        <w:t>ортофосфаты</w:t>
      </w:r>
      <w:proofErr w:type="spellEnd"/>
      <w:r w:rsidRPr="00D778BA">
        <w:rPr>
          <w:rFonts w:cs="Arial"/>
          <w:szCs w:val="20"/>
          <w:lang w:val="ru-RU"/>
        </w:rPr>
        <w:t xml:space="preserve"> – 365,2047 г/час, 3,20355 т/год; азот аммонийный – 17,3052 г/час, 0,1518 т/год (3 КО);</w:t>
      </w:r>
      <w:r w:rsidRPr="00D778BA">
        <w:rPr>
          <w:rFonts w:cs="Arial"/>
          <w:szCs w:val="20"/>
          <w:lang w:val="ru-RU"/>
        </w:rPr>
        <w:br/>
        <w:t>нитриты – 12,5343 г/час, 0,10995 т/год (2 КО); нитраты – 384,5106 г/час, 3,3729 т/год (3 КО); железо общее – 14,6205 г/час, 0,12825 т/год (3 КО); АПАВ – 5,3865 г/час, 0,04725 т/год (3 КО); нефтепродукты – 1,3851 г/час, 0,01215 т/год (4 КО); фенолы – 0,1026 г/час, 0,0009 т/год (2 КО); ХПК – 1 588,2993 г/час, 13,93245 т/год; БПК</w:t>
      </w:r>
      <w:r w:rsidRPr="00D778BA">
        <w:rPr>
          <w:rFonts w:ascii="Cambria Math" w:hAnsi="Cambria Math" w:cs="Cambria Math"/>
          <w:szCs w:val="20"/>
          <w:lang w:val="ru-RU"/>
        </w:rPr>
        <w:t>₅</w:t>
      </w:r>
      <w:r w:rsidRPr="00D778BA">
        <w:rPr>
          <w:rFonts w:cs="Arial"/>
          <w:szCs w:val="20"/>
          <w:lang w:val="ru-RU"/>
        </w:rPr>
        <w:t xml:space="preserve"> – 384,75 г/час, 3,375 т/год.</w:t>
      </w:r>
    </w:p>
    <w:p w14:paraId="0139C199" w14:textId="77777777" w:rsidR="00F61E11" w:rsidRPr="00D778BA" w:rsidRDefault="00F61E11" w:rsidP="00D778BA">
      <w:pPr>
        <w:spacing w:line="240" w:lineRule="auto"/>
        <w:rPr>
          <w:rFonts w:cs="Arial"/>
          <w:szCs w:val="20"/>
          <w:lang w:val="ru-RU"/>
        </w:rPr>
      </w:pPr>
    </w:p>
    <w:p w14:paraId="230BDE4C" w14:textId="77777777" w:rsidR="002C11C6" w:rsidRPr="00D778BA" w:rsidRDefault="002C11C6" w:rsidP="00D778BA">
      <w:pPr>
        <w:spacing w:line="240" w:lineRule="auto"/>
        <w:jc w:val="right"/>
        <w:rPr>
          <w:rFonts w:cs="Arial"/>
          <w:b/>
          <w:bCs/>
          <w:szCs w:val="20"/>
          <w:lang w:val="ru-RU"/>
        </w:rPr>
      </w:pPr>
    </w:p>
    <w:p w14:paraId="1E305734" w14:textId="77777777" w:rsidR="002C11C6" w:rsidRPr="00D778BA" w:rsidRDefault="002C11C6" w:rsidP="00D778BA">
      <w:pPr>
        <w:spacing w:line="240" w:lineRule="auto"/>
        <w:jc w:val="right"/>
        <w:rPr>
          <w:rFonts w:cs="Arial"/>
          <w:b/>
          <w:bCs/>
          <w:szCs w:val="20"/>
          <w:lang w:val="ru-RU"/>
        </w:rPr>
      </w:pPr>
    </w:p>
    <w:p w14:paraId="4B7285AC" w14:textId="77777777" w:rsidR="002C11C6" w:rsidRPr="00D778BA" w:rsidRDefault="002C11C6" w:rsidP="00D778BA">
      <w:pPr>
        <w:spacing w:line="240" w:lineRule="auto"/>
        <w:jc w:val="right"/>
        <w:rPr>
          <w:rFonts w:cs="Arial"/>
          <w:b/>
          <w:bCs/>
          <w:szCs w:val="20"/>
          <w:lang w:val="ru-RU"/>
        </w:rPr>
      </w:pPr>
    </w:p>
    <w:p w14:paraId="369B3EBB" w14:textId="77777777" w:rsidR="002C11C6" w:rsidRPr="00D778BA" w:rsidRDefault="002C11C6" w:rsidP="00D778BA">
      <w:pPr>
        <w:spacing w:line="240" w:lineRule="auto"/>
        <w:jc w:val="right"/>
        <w:rPr>
          <w:rFonts w:cs="Arial"/>
          <w:b/>
          <w:bCs/>
          <w:szCs w:val="20"/>
          <w:lang w:val="ru-RU"/>
        </w:rPr>
      </w:pPr>
    </w:p>
    <w:p w14:paraId="49EF4148" w14:textId="77777777" w:rsidR="002C11C6" w:rsidRPr="00D778BA" w:rsidRDefault="002C11C6" w:rsidP="00D778BA">
      <w:pPr>
        <w:spacing w:line="240" w:lineRule="auto"/>
        <w:jc w:val="right"/>
        <w:rPr>
          <w:rFonts w:cs="Arial"/>
          <w:b/>
          <w:bCs/>
          <w:szCs w:val="20"/>
          <w:lang w:val="ru-RU"/>
        </w:rPr>
      </w:pPr>
    </w:p>
    <w:p w14:paraId="23650D3A" w14:textId="77777777" w:rsidR="002C11C6" w:rsidRPr="00D778BA" w:rsidRDefault="002C11C6" w:rsidP="00D778BA">
      <w:pPr>
        <w:spacing w:line="240" w:lineRule="auto"/>
        <w:jc w:val="right"/>
        <w:rPr>
          <w:rFonts w:cs="Arial"/>
          <w:b/>
          <w:bCs/>
          <w:szCs w:val="20"/>
          <w:lang w:val="ru-RU"/>
        </w:rPr>
      </w:pPr>
    </w:p>
    <w:p w14:paraId="3716D0E0" w14:textId="77777777" w:rsidR="002C11C6" w:rsidRPr="00D778BA" w:rsidRDefault="002C11C6" w:rsidP="00D778BA">
      <w:pPr>
        <w:spacing w:line="240" w:lineRule="auto"/>
        <w:jc w:val="right"/>
        <w:rPr>
          <w:rFonts w:cs="Arial"/>
          <w:b/>
          <w:bCs/>
          <w:szCs w:val="20"/>
          <w:lang w:val="ru-RU"/>
        </w:rPr>
      </w:pPr>
    </w:p>
    <w:p w14:paraId="28053661" w14:textId="77777777" w:rsidR="002C11C6" w:rsidRPr="00D778BA" w:rsidRDefault="002C11C6" w:rsidP="00D778BA">
      <w:pPr>
        <w:spacing w:line="240" w:lineRule="auto"/>
        <w:jc w:val="right"/>
        <w:rPr>
          <w:rFonts w:cs="Arial"/>
          <w:b/>
          <w:bCs/>
          <w:szCs w:val="20"/>
          <w:lang w:val="ru-RU"/>
        </w:rPr>
      </w:pPr>
    </w:p>
    <w:p w14:paraId="0E913428" w14:textId="77777777" w:rsidR="002C11C6" w:rsidRPr="00D778BA" w:rsidRDefault="002C11C6" w:rsidP="00D778BA">
      <w:pPr>
        <w:spacing w:line="240" w:lineRule="auto"/>
        <w:jc w:val="right"/>
        <w:rPr>
          <w:rFonts w:cs="Arial"/>
          <w:b/>
          <w:bCs/>
          <w:szCs w:val="20"/>
          <w:lang w:val="ru-RU"/>
        </w:rPr>
      </w:pPr>
    </w:p>
    <w:p w14:paraId="27789317" w14:textId="77777777" w:rsidR="002C11C6" w:rsidRPr="00D778BA" w:rsidRDefault="002C11C6" w:rsidP="00D778BA">
      <w:pPr>
        <w:spacing w:line="240" w:lineRule="auto"/>
        <w:jc w:val="right"/>
        <w:rPr>
          <w:rFonts w:cs="Arial"/>
          <w:b/>
          <w:bCs/>
          <w:szCs w:val="20"/>
          <w:lang w:val="ru-RU"/>
        </w:rPr>
      </w:pPr>
    </w:p>
    <w:p w14:paraId="063607FC" w14:textId="77777777" w:rsidR="002C11C6" w:rsidRPr="00D778BA" w:rsidRDefault="002C11C6" w:rsidP="00D778BA">
      <w:pPr>
        <w:spacing w:line="240" w:lineRule="auto"/>
        <w:jc w:val="right"/>
        <w:rPr>
          <w:rFonts w:cs="Arial"/>
          <w:b/>
          <w:bCs/>
          <w:szCs w:val="20"/>
          <w:lang w:val="ru-RU"/>
        </w:rPr>
      </w:pPr>
    </w:p>
    <w:p w14:paraId="7589BE86" w14:textId="77777777" w:rsidR="002C11C6" w:rsidRPr="00D778BA" w:rsidRDefault="002C11C6" w:rsidP="00D778BA">
      <w:pPr>
        <w:spacing w:line="240" w:lineRule="auto"/>
        <w:jc w:val="right"/>
        <w:rPr>
          <w:rFonts w:cs="Arial"/>
          <w:b/>
          <w:bCs/>
          <w:szCs w:val="20"/>
          <w:lang w:val="ru-RU"/>
        </w:rPr>
      </w:pPr>
    </w:p>
    <w:p w14:paraId="18CE41ED" w14:textId="77777777" w:rsidR="002C11C6" w:rsidRPr="00D778BA" w:rsidRDefault="002C11C6" w:rsidP="00D778BA">
      <w:pPr>
        <w:spacing w:line="240" w:lineRule="auto"/>
        <w:jc w:val="right"/>
        <w:rPr>
          <w:rFonts w:cs="Arial"/>
          <w:b/>
          <w:bCs/>
          <w:szCs w:val="20"/>
          <w:lang w:val="ru-RU"/>
        </w:rPr>
      </w:pPr>
    </w:p>
    <w:p w14:paraId="61A8099E" w14:textId="77777777" w:rsidR="002C11C6" w:rsidRPr="00D778BA" w:rsidRDefault="002C11C6" w:rsidP="00D778BA">
      <w:pPr>
        <w:spacing w:line="240" w:lineRule="auto"/>
        <w:jc w:val="right"/>
        <w:rPr>
          <w:rFonts w:cs="Arial"/>
          <w:b/>
          <w:bCs/>
          <w:szCs w:val="20"/>
          <w:lang w:val="ru-RU"/>
        </w:rPr>
      </w:pPr>
    </w:p>
    <w:p w14:paraId="5851D6CD" w14:textId="77777777" w:rsidR="002C11C6" w:rsidRPr="00D778BA" w:rsidRDefault="002C11C6" w:rsidP="00D778BA">
      <w:pPr>
        <w:spacing w:line="240" w:lineRule="auto"/>
        <w:jc w:val="right"/>
        <w:rPr>
          <w:rFonts w:cs="Arial"/>
          <w:b/>
          <w:bCs/>
          <w:szCs w:val="20"/>
          <w:lang w:val="ru-RU"/>
        </w:rPr>
      </w:pPr>
    </w:p>
    <w:p w14:paraId="61EE5B2B" w14:textId="77777777" w:rsidR="002C11C6" w:rsidRPr="00D778BA" w:rsidRDefault="002C11C6" w:rsidP="00D778BA">
      <w:pPr>
        <w:spacing w:line="240" w:lineRule="auto"/>
        <w:jc w:val="right"/>
        <w:rPr>
          <w:rFonts w:cs="Arial"/>
          <w:b/>
          <w:bCs/>
          <w:szCs w:val="20"/>
          <w:lang w:val="ru-RU"/>
        </w:rPr>
      </w:pPr>
    </w:p>
    <w:p w14:paraId="132974ED" w14:textId="77777777" w:rsidR="002C11C6" w:rsidRPr="00D778BA" w:rsidRDefault="002C11C6" w:rsidP="00D778BA">
      <w:pPr>
        <w:spacing w:line="240" w:lineRule="auto"/>
        <w:jc w:val="right"/>
        <w:rPr>
          <w:rFonts w:cs="Arial"/>
          <w:b/>
          <w:bCs/>
          <w:szCs w:val="20"/>
          <w:lang w:val="ru-RU"/>
        </w:rPr>
      </w:pPr>
    </w:p>
    <w:p w14:paraId="583CEE56" w14:textId="77777777" w:rsidR="002C11C6" w:rsidRDefault="002C11C6" w:rsidP="00D778BA">
      <w:pPr>
        <w:spacing w:line="240" w:lineRule="auto"/>
        <w:jc w:val="right"/>
        <w:rPr>
          <w:rFonts w:cs="Arial"/>
          <w:b/>
          <w:bCs/>
          <w:szCs w:val="20"/>
          <w:lang w:val="ru-RU"/>
        </w:rPr>
      </w:pPr>
    </w:p>
    <w:p w14:paraId="0D99682B" w14:textId="77777777" w:rsidR="00F61E11" w:rsidRDefault="00F61E11" w:rsidP="00D778BA">
      <w:pPr>
        <w:spacing w:line="240" w:lineRule="auto"/>
        <w:jc w:val="right"/>
        <w:rPr>
          <w:rFonts w:cs="Arial"/>
          <w:b/>
          <w:bCs/>
          <w:szCs w:val="20"/>
          <w:lang w:val="ru-RU"/>
        </w:rPr>
      </w:pPr>
    </w:p>
    <w:p w14:paraId="4FAC6A87" w14:textId="77777777" w:rsidR="00F61E11" w:rsidRDefault="00F61E11" w:rsidP="00D778BA">
      <w:pPr>
        <w:spacing w:line="240" w:lineRule="auto"/>
        <w:jc w:val="right"/>
        <w:rPr>
          <w:rFonts w:cs="Arial"/>
          <w:b/>
          <w:bCs/>
          <w:szCs w:val="20"/>
          <w:lang w:val="ru-RU"/>
        </w:rPr>
      </w:pPr>
    </w:p>
    <w:p w14:paraId="516F83DF" w14:textId="77777777" w:rsidR="00F61E11" w:rsidRDefault="00F61E11" w:rsidP="00D778BA">
      <w:pPr>
        <w:spacing w:line="240" w:lineRule="auto"/>
        <w:jc w:val="right"/>
        <w:rPr>
          <w:rFonts w:cs="Arial"/>
          <w:b/>
          <w:bCs/>
          <w:szCs w:val="20"/>
          <w:lang w:val="ru-RU"/>
        </w:rPr>
      </w:pPr>
    </w:p>
    <w:p w14:paraId="5B673FB6" w14:textId="77777777" w:rsidR="00F61E11" w:rsidRDefault="00F61E11" w:rsidP="00D778BA">
      <w:pPr>
        <w:spacing w:line="240" w:lineRule="auto"/>
        <w:jc w:val="right"/>
        <w:rPr>
          <w:rFonts w:cs="Arial"/>
          <w:b/>
          <w:bCs/>
          <w:szCs w:val="20"/>
          <w:lang w:val="ru-RU"/>
        </w:rPr>
      </w:pPr>
    </w:p>
    <w:p w14:paraId="6B5149EA" w14:textId="77777777" w:rsidR="00F61E11" w:rsidRDefault="00F61E11" w:rsidP="00D778BA">
      <w:pPr>
        <w:spacing w:line="240" w:lineRule="auto"/>
        <w:jc w:val="right"/>
        <w:rPr>
          <w:rFonts w:cs="Arial"/>
          <w:b/>
          <w:bCs/>
          <w:szCs w:val="20"/>
          <w:lang w:val="ru-RU"/>
        </w:rPr>
      </w:pPr>
    </w:p>
    <w:p w14:paraId="5ACE271B" w14:textId="77777777" w:rsidR="00F61E11" w:rsidRDefault="00F61E11" w:rsidP="00D778BA">
      <w:pPr>
        <w:spacing w:line="240" w:lineRule="auto"/>
        <w:jc w:val="right"/>
        <w:rPr>
          <w:rFonts w:cs="Arial"/>
          <w:b/>
          <w:bCs/>
          <w:szCs w:val="20"/>
          <w:lang w:val="ru-RU"/>
        </w:rPr>
      </w:pPr>
    </w:p>
    <w:p w14:paraId="09AC64F4" w14:textId="77777777" w:rsidR="00F61E11" w:rsidRDefault="00F61E11" w:rsidP="00D778BA">
      <w:pPr>
        <w:spacing w:line="240" w:lineRule="auto"/>
        <w:jc w:val="right"/>
        <w:rPr>
          <w:rFonts w:cs="Arial"/>
          <w:b/>
          <w:bCs/>
          <w:szCs w:val="20"/>
          <w:lang w:val="ru-RU"/>
        </w:rPr>
      </w:pPr>
    </w:p>
    <w:p w14:paraId="48E10A2E" w14:textId="77777777" w:rsidR="00F61E11" w:rsidRDefault="00F61E11" w:rsidP="00D778BA">
      <w:pPr>
        <w:spacing w:line="240" w:lineRule="auto"/>
        <w:jc w:val="right"/>
        <w:rPr>
          <w:rFonts w:cs="Arial"/>
          <w:b/>
          <w:bCs/>
          <w:szCs w:val="20"/>
          <w:lang w:val="ru-RU"/>
        </w:rPr>
      </w:pPr>
    </w:p>
    <w:p w14:paraId="311C43D6" w14:textId="77777777" w:rsidR="00F61E11" w:rsidRDefault="00F61E11" w:rsidP="00D778BA">
      <w:pPr>
        <w:spacing w:line="240" w:lineRule="auto"/>
        <w:jc w:val="right"/>
        <w:rPr>
          <w:rFonts w:cs="Arial"/>
          <w:b/>
          <w:bCs/>
          <w:szCs w:val="20"/>
          <w:lang w:val="ru-RU"/>
        </w:rPr>
      </w:pPr>
    </w:p>
    <w:p w14:paraId="0F5A1BAA" w14:textId="77777777" w:rsidR="00F61E11" w:rsidRPr="00D778BA" w:rsidRDefault="00F61E11" w:rsidP="00D778BA">
      <w:pPr>
        <w:spacing w:line="240" w:lineRule="auto"/>
        <w:jc w:val="right"/>
        <w:rPr>
          <w:rFonts w:cs="Arial"/>
          <w:b/>
          <w:bCs/>
          <w:szCs w:val="20"/>
          <w:lang w:val="ru-RU"/>
        </w:rPr>
      </w:pPr>
    </w:p>
    <w:p w14:paraId="1E8835D3" w14:textId="77777777" w:rsidR="002C11C6" w:rsidRPr="00D778BA" w:rsidRDefault="002C11C6" w:rsidP="00D778BA">
      <w:pPr>
        <w:spacing w:line="240" w:lineRule="auto"/>
        <w:jc w:val="right"/>
        <w:rPr>
          <w:rFonts w:cs="Arial"/>
          <w:b/>
          <w:bCs/>
          <w:szCs w:val="20"/>
          <w:lang w:val="ru-RU"/>
        </w:rPr>
      </w:pPr>
    </w:p>
    <w:p w14:paraId="2383B27A" w14:textId="77777777" w:rsidR="002C11C6" w:rsidRPr="00D778BA" w:rsidRDefault="002C11C6" w:rsidP="00D778BA">
      <w:pPr>
        <w:spacing w:line="240" w:lineRule="auto"/>
        <w:jc w:val="right"/>
        <w:rPr>
          <w:rFonts w:cs="Arial"/>
          <w:b/>
          <w:bCs/>
          <w:szCs w:val="20"/>
          <w:lang w:val="ru-RU"/>
        </w:rPr>
      </w:pPr>
    </w:p>
    <w:p w14:paraId="6CD61829" w14:textId="77777777" w:rsidR="00F61E11" w:rsidRPr="00D778BA" w:rsidRDefault="00F61E11" w:rsidP="00F61E11">
      <w:pPr>
        <w:spacing w:line="240" w:lineRule="auto"/>
        <w:jc w:val="right"/>
        <w:rPr>
          <w:rFonts w:cs="Arial"/>
          <w:b/>
          <w:bCs/>
          <w:i/>
          <w:iCs/>
          <w:szCs w:val="20"/>
          <w:lang w:val="ru-RU"/>
        </w:rPr>
      </w:pPr>
      <w:r w:rsidRPr="00D778BA">
        <w:rPr>
          <w:rFonts w:cs="Arial"/>
          <w:b/>
          <w:bCs/>
          <w:i/>
          <w:iCs/>
          <w:szCs w:val="20"/>
          <w:lang w:val="ru-RU"/>
        </w:rPr>
        <w:t>Приложение 4.</w:t>
      </w:r>
    </w:p>
    <w:p w14:paraId="7EAC7929" w14:textId="77777777" w:rsidR="002C11C6" w:rsidRPr="00D778BA" w:rsidRDefault="002C11C6" w:rsidP="00D778BA">
      <w:pPr>
        <w:spacing w:line="240" w:lineRule="auto"/>
        <w:jc w:val="right"/>
        <w:rPr>
          <w:rFonts w:cs="Arial"/>
          <w:b/>
          <w:bCs/>
          <w:szCs w:val="20"/>
          <w:lang w:val="ru-RU"/>
        </w:rPr>
      </w:pPr>
    </w:p>
    <w:p w14:paraId="57324635" w14:textId="77777777" w:rsidR="002C11C6" w:rsidRPr="00D778BA" w:rsidRDefault="002C11C6" w:rsidP="00D778BA">
      <w:pPr>
        <w:spacing w:line="240" w:lineRule="auto"/>
        <w:jc w:val="right"/>
        <w:rPr>
          <w:rFonts w:cs="Arial"/>
          <w:b/>
          <w:bCs/>
          <w:szCs w:val="20"/>
          <w:lang w:val="ru-RU"/>
        </w:rPr>
      </w:pPr>
    </w:p>
    <w:p w14:paraId="59CC9283" w14:textId="77777777" w:rsidR="002C11C6" w:rsidRPr="00D778BA" w:rsidRDefault="002C11C6" w:rsidP="00D778BA">
      <w:pPr>
        <w:spacing w:line="240" w:lineRule="auto"/>
        <w:jc w:val="right"/>
        <w:rPr>
          <w:rFonts w:cs="Arial"/>
          <w:b/>
          <w:bCs/>
          <w:szCs w:val="20"/>
          <w:lang w:val="ru-RU"/>
        </w:rPr>
      </w:pPr>
    </w:p>
    <w:p w14:paraId="43ADCF6E" w14:textId="77777777" w:rsidR="002C11C6" w:rsidRPr="00D778BA" w:rsidRDefault="002C11C6" w:rsidP="00D778BA">
      <w:pPr>
        <w:spacing w:line="240" w:lineRule="auto"/>
        <w:jc w:val="right"/>
        <w:rPr>
          <w:rFonts w:cs="Arial"/>
          <w:b/>
          <w:bCs/>
          <w:szCs w:val="20"/>
          <w:lang w:val="ru-RU"/>
        </w:rPr>
      </w:pPr>
    </w:p>
    <w:p w14:paraId="347720C2" w14:textId="77777777" w:rsidR="002C11C6" w:rsidRPr="00D778BA" w:rsidRDefault="002C11C6" w:rsidP="00D778BA">
      <w:pPr>
        <w:spacing w:line="240" w:lineRule="auto"/>
        <w:jc w:val="right"/>
        <w:rPr>
          <w:rFonts w:cs="Arial"/>
          <w:b/>
          <w:bCs/>
          <w:szCs w:val="20"/>
          <w:lang w:val="ru-RU"/>
        </w:rPr>
      </w:pPr>
    </w:p>
    <w:p w14:paraId="37418890" w14:textId="77777777" w:rsidR="002C11C6" w:rsidRPr="00D778BA" w:rsidRDefault="002C11C6" w:rsidP="00D778BA">
      <w:pPr>
        <w:spacing w:line="240" w:lineRule="auto"/>
        <w:jc w:val="right"/>
        <w:rPr>
          <w:rFonts w:cs="Arial"/>
          <w:b/>
          <w:bCs/>
          <w:szCs w:val="20"/>
          <w:lang w:val="ru-RU"/>
        </w:rPr>
      </w:pPr>
    </w:p>
    <w:p w14:paraId="4E2EEE90" w14:textId="77777777" w:rsidR="002C11C6" w:rsidRPr="00D778BA" w:rsidRDefault="002C11C6" w:rsidP="00D778BA">
      <w:pPr>
        <w:spacing w:line="240" w:lineRule="auto"/>
        <w:jc w:val="right"/>
        <w:rPr>
          <w:rFonts w:cs="Arial"/>
          <w:b/>
          <w:bCs/>
          <w:szCs w:val="20"/>
          <w:lang w:val="ru-RU"/>
        </w:rPr>
      </w:pPr>
    </w:p>
    <w:p w14:paraId="7F62DD6B" w14:textId="77777777" w:rsidR="00FB6DBB" w:rsidRPr="00D778BA" w:rsidRDefault="00FB6DBB" w:rsidP="00D778BA">
      <w:pPr>
        <w:spacing w:line="240" w:lineRule="auto"/>
        <w:jc w:val="right"/>
        <w:rPr>
          <w:rFonts w:cs="Arial"/>
          <w:b/>
          <w:bCs/>
          <w:szCs w:val="20"/>
          <w:lang w:val="ru-RU"/>
        </w:rPr>
      </w:pPr>
    </w:p>
    <w:p w14:paraId="30C497D2" w14:textId="77777777" w:rsidR="002C11C6" w:rsidRPr="00D778BA" w:rsidRDefault="002C11C6" w:rsidP="00D778BA">
      <w:pPr>
        <w:spacing w:line="240" w:lineRule="auto"/>
        <w:jc w:val="right"/>
        <w:rPr>
          <w:rFonts w:cs="Arial"/>
          <w:b/>
          <w:bCs/>
          <w:szCs w:val="20"/>
          <w:lang w:val="ru-RU"/>
        </w:rPr>
      </w:pPr>
    </w:p>
    <w:p w14:paraId="22244029" w14:textId="5A106282" w:rsidR="002C11C6" w:rsidRPr="00D778BA" w:rsidRDefault="002C11C6" w:rsidP="00D778BA">
      <w:pPr>
        <w:spacing w:line="240" w:lineRule="auto"/>
        <w:jc w:val="right"/>
        <w:rPr>
          <w:rFonts w:cs="Arial"/>
          <w:b/>
          <w:bCs/>
          <w:szCs w:val="20"/>
          <w:lang w:val="ru-RU"/>
        </w:rPr>
      </w:pPr>
      <w:r w:rsidRPr="00D778BA">
        <w:rPr>
          <w:rFonts w:cs="Arial"/>
          <w:b/>
          <w:bCs/>
          <w:noProof/>
          <w:szCs w:val="20"/>
          <w:lang w:val="ru-RU"/>
        </w:rPr>
        <w:drawing>
          <wp:anchor distT="0" distB="0" distL="114300" distR="114300" simplePos="0" relativeHeight="251659264" behindDoc="1" locked="0" layoutInCell="1" allowOverlap="1" wp14:anchorId="41A00612" wp14:editId="3315A925">
            <wp:simplePos x="0" y="0"/>
            <wp:positionH relativeFrom="page">
              <wp:posOffset>1080135</wp:posOffset>
            </wp:positionH>
            <wp:positionV relativeFrom="page">
              <wp:posOffset>948055</wp:posOffset>
            </wp:positionV>
            <wp:extent cx="5940425" cy="8566150"/>
            <wp:effectExtent l="0" t="0" r="3175" b="6350"/>
            <wp:wrapNone/>
            <wp:docPr id="11709337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933762" name=""/>
                    <pic:cNvPicPr/>
                  </pic:nvPicPr>
                  <pic:blipFill>
                    <a:blip r:embed="rId7"/>
                    <a:stretch>
                      <a:fillRect/>
                    </a:stretch>
                  </pic:blipFill>
                  <pic:spPr>
                    <a:xfrm>
                      <a:off x="0" y="0"/>
                      <a:ext cx="5940425" cy="8566150"/>
                    </a:xfrm>
                    <a:prstGeom prst="rect">
                      <a:avLst/>
                    </a:prstGeom>
                  </pic:spPr>
                </pic:pic>
              </a:graphicData>
            </a:graphic>
          </wp:anchor>
        </w:drawing>
      </w:r>
    </w:p>
    <w:p w14:paraId="1A08B31C" w14:textId="77777777" w:rsidR="002C11C6" w:rsidRPr="00D778BA" w:rsidRDefault="002C11C6" w:rsidP="00D778BA">
      <w:pPr>
        <w:spacing w:line="240" w:lineRule="auto"/>
        <w:jc w:val="right"/>
        <w:rPr>
          <w:rFonts w:cs="Arial"/>
          <w:b/>
          <w:bCs/>
          <w:szCs w:val="20"/>
          <w:lang w:val="ru-RU"/>
        </w:rPr>
      </w:pPr>
    </w:p>
    <w:p w14:paraId="5BCC9347" w14:textId="77777777" w:rsidR="002C11C6" w:rsidRPr="00D778BA" w:rsidRDefault="002C11C6" w:rsidP="00D778BA">
      <w:pPr>
        <w:spacing w:line="240" w:lineRule="auto"/>
        <w:jc w:val="right"/>
        <w:rPr>
          <w:rFonts w:cs="Arial"/>
          <w:b/>
          <w:bCs/>
          <w:szCs w:val="20"/>
          <w:lang w:val="ru-RU"/>
        </w:rPr>
      </w:pPr>
    </w:p>
    <w:p w14:paraId="3AA3B288" w14:textId="77777777" w:rsidR="002C11C6" w:rsidRPr="00D778BA" w:rsidRDefault="002C11C6" w:rsidP="00D778BA">
      <w:pPr>
        <w:spacing w:line="240" w:lineRule="auto"/>
        <w:jc w:val="right"/>
        <w:rPr>
          <w:rFonts w:cs="Arial"/>
          <w:b/>
          <w:bCs/>
          <w:szCs w:val="20"/>
          <w:lang w:val="ru-RU"/>
        </w:rPr>
      </w:pPr>
    </w:p>
    <w:p w14:paraId="14633B86" w14:textId="77777777" w:rsidR="002C11C6" w:rsidRPr="00D778BA" w:rsidRDefault="002C11C6" w:rsidP="00D778BA">
      <w:pPr>
        <w:spacing w:line="240" w:lineRule="auto"/>
        <w:jc w:val="right"/>
        <w:rPr>
          <w:rFonts w:cs="Arial"/>
          <w:b/>
          <w:bCs/>
          <w:szCs w:val="20"/>
          <w:lang w:val="ru-RU"/>
        </w:rPr>
      </w:pPr>
    </w:p>
    <w:p w14:paraId="1E2F1F2E" w14:textId="77777777" w:rsidR="002C11C6" w:rsidRPr="00D778BA" w:rsidRDefault="002C11C6" w:rsidP="00D778BA">
      <w:pPr>
        <w:spacing w:line="240" w:lineRule="auto"/>
        <w:jc w:val="right"/>
        <w:rPr>
          <w:rFonts w:cs="Arial"/>
          <w:b/>
          <w:bCs/>
          <w:szCs w:val="20"/>
          <w:lang w:val="ru-RU"/>
        </w:rPr>
      </w:pPr>
    </w:p>
    <w:p w14:paraId="5C995D2E" w14:textId="77777777" w:rsidR="002C11C6" w:rsidRPr="00D778BA" w:rsidRDefault="002C11C6" w:rsidP="00D778BA">
      <w:pPr>
        <w:spacing w:line="240" w:lineRule="auto"/>
        <w:jc w:val="right"/>
        <w:rPr>
          <w:rFonts w:cs="Arial"/>
          <w:b/>
          <w:bCs/>
          <w:szCs w:val="20"/>
          <w:lang w:val="ru-RU"/>
        </w:rPr>
      </w:pPr>
    </w:p>
    <w:p w14:paraId="332D0005" w14:textId="77777777" w:rsidR="002C11C6" w:rsidRPr="00D778BA" w:rsidRDefault="002C11C6" w:rsidP="00D778BA">
      <w:pPr>
        <w:spacing w:line="240" w:lineRule="auto"/>
        <w:jc w:val="right"/>
        <w:rPr>
          <w:rFonts w:cs="Arial"/>
          <w:b/>
          <w:bCs/>
          <w:szCs w:val="20"/>
          <w:lang w:val="ru-RU"/>
        </w:rPr>
      </w:pPr>
    </w:p>
    <w:p w14:paraId="5C217F32" w14:textId="77777777" w:rsidR="002C11C6" w:rsidRPr="00D778BA" w:rsidRDefault="002C11C6" w:rsidP="00D778BA">
      <w:pPr>
        <w:spacing w:line="240" w:lineRule="auto"/>
        <w:jc w:val="right"/>
        <w:rPr>
          <w:rFonts w:cs="Arial"/>
          <w:b/>
          <w:bCs/>
          <w:szCs w:val="20"/>
          <w:lang w:val="ru-RU"/>
        </w:rPr>
      </w:pPr>
    </w:p>
    <w:p w14:paraId="49AA5A5C" w14:textId="77777777" w:rsidR="002C11C6" w:rsidRPr="00D778BA" w:rsidRDefault="002C11C6" w:rsidP="00D778BA">
      <w:pPr>
        <w:spacing w:line="240" w:lineRule="auto"/>
        <w:jc w:val="right"/>
        <w:rPr>
          <w:rFonts w:cs="Arial"/>
          <w:b/>
          <w:bCs/>
          <w:szCs w:val="20"/>
          <w:lang w:val="ru-RU"/>
        </w:rPr>
      </w:pPr>
    </w:p>
    <w:p w14:paraId="2BCF1E7E" w14:textId="77777777" w:rsidR="002C11C6" w:rsidRPr="00D778BA" w:rsidRDefault="002C11C6" w:rsidP="00D778BA">
      <w:pPr>
        <w:spacing w:line="240" w:lineRule="auto"/>
        <w:jc w:val="right"/>
        <w:rPr>
          <w:rFonts w:cs="Arial"/>
          <w:b/>
          <w:bCs/>
          <w:szCs w:val="20"/>
          <w:lang w:val="ru-RU"/>
        </w:rPr>
      </w:pPr>
    </w:p>
    <w:p w14:paraId="5A1B2DC3" w14:textId="77777777" w:rsidR="002C11C6" w:rsidRPr="00D778BA" w:rsidRDefault="002C11C6" w:rsidP="00D778BA">
      <w:pPr>
        <w:spacing w:line="240" w:lineRule="auto"/>
        <w:jc w:val="right"/>
        <w:rPr>
          <w:rFonts w:cs="Arial"/>
          <w:b/>
          <w:bCs/>
          <w:szCs w:val="20"/>
          <w:lang w:val="ru-RU"/>
        </w:rPr>
      </w:pPr>
    </w:p>
    <w:p w14:paraId="1A7CC5F4" w14:textId="77777777" w:rsidR="002C11C6" w:rsidRPr="00D778BA" w:rsidRDefault="002C11C6" w:rsidP="00D778BA">
      <w:pPr>
        <w:spacing w:line="240" w:lineRule="auto"/>
        <w:jc w:val="right"/>
        <w:rPr>
          <w:rFonts w:cs="Arial"/>
          <w:b/>
          <w:bCs/>
          <w:szCs w:val="20"/>
          <w:lang w:val="ru-RU"/>
        </w:rPr>
      </w:pPr>
    </w:p>
    <w:p w14:paraId="348742C1" w14:textId="77777777" w:rsidR="002C11C6" w:rsidRPr="00D778BA" w:rsidRDefault="002C11C6" w:rsidP="00D778BA">
      <w:pPr>
        <w:spacing w:line="240" w:lineRule="auto"/>
        <w:jc w:val="right"/>
        <w:rPr>
          <w:rFonts w:cs="Arial"/>
          <w:b/>
          <w:bCs/>
          <w:szCs w:val="20"/>
          <w:lang w:val="ru-RU"/>
        </w:rPr>
      </w:pPr>
    </w:p>
    <w:p w14:paraId="051E3E97" w14:textId="77777777" w:rsidR="002C11C6" w:rsidRPr="00D778BA" w:rsidRDefault="002C11C6" w:rsidP="00D778BA">
      <w:pPr>
        <w:spacing w:line="240" w:lineRule="auto"/>
        <w:jc w:val="right"/>
        <w:rPr>
          <w:rFonts w:cs="Arial"/>
          <w:b/>
          <w:bCs/>
          <w:szCs w:val="20"/>
          <w:lang w:val="ru-RU"/>
        </w:rPr>
      </w:pPr>
    </w:p>
    <w:p w14:paraId="523BE5E9" w14:textId="77777777" w:rsidR="002C11C6" w:rsidRPr="00D778BA" w:rsidRDefault="002C11C6" w:rsidP="00D778BA">
      <w:pPr>
        <w:spacing w:line="240" w:lineRule="auto"/>
        <w:jc w:val="right"/>
        <w:rPr>
          <w:rFonts w:cs="Arial"/>
          <w:b/>
          <w:bCs/>
          <w:szCs w:val="20"/>
          <w:lang w:val="ru-RU"/>
        </w:rPr>
      </w:pPr>
    </w:p>
    <w:p w14:paraId="35DA7108" w14:textId="77777777" w:rsidR="002C11C6" w:rsidRPr="00D778BA" w:rsidRDefault="002C11C6" w:rsidP="00D778BA">
      <w:pPr>
        <w:spacing w:line="240" w:lineRule="auto"/>
        <w:jc w:val="right"/>
        <w:rPr>
          <w:rFonts w:cs="Arial"/>
          <w:b/>
          <w:bCs/>
          <w:szCs w:val="20"/>
          <w:lang w:val="ru-RU"/>
        </w:rPr>
      </w:pPr>
    </w:p>
    <w:p w14:paraId="6063586C" w14:textId="77777777" w:rsidR="002C11C6" w:rsidRPr="00D778BA" w:rsidRDefault="002C11C6" w:rsidP="00D778BA">
      <w:pPr>
        <w:spacing w:line="240" w:lineRule="auto"/>
        <w:jc w:val="right"/>
        <w:rPr>
          <w:rFonts w:cs="Arial"/>
          <w:b/>
          <w:bCs/>
          <w:szCs w:val="20"/>
          <w:lang w:val="ru-RU"/>
        </w:rPr>
      </w:pPr>
    </w:p>
    <w:p w14:paraId="734E7789" w14:textId="77777777" w:rsidR="002C11C6" w:rsidRPr="00D778BA" w:rsidRDefault="002C11C6" w:rsidP="00D778BA">
      <w:pPr>
        <w:spacing w:line="240" w:lineRule="auto"/>
        <w:jc w:val="right"/>
        <w:rPr>
          <w:rFonts w:cs="Arial"/>
          <w:b/>
          <w:bCs/>
          <w:szCs w:val="20"/>
          <w:lang w:val="ru-RU"/>
        </w:rPr>
      </w:pPr>
    </w:p>
    <w:p w14:paraId="2DF7F231" w14:textId="77777777" w:rsidR="002C11C6" w:rsidRPr="00D778BA" w:rsidRDefault="002C11C6" w:rsidP="00D778BA">
      <w:pPr>
        <w:spacing w:line="240" w:lineRule="auto"/>
        <w:jc w:val="right"/>
        <w:rPr>
          <w:rFonts w:cs="Arial"/>
          <w:b/>
          <w:bCs/>
          <w:szCs w:val="20"/>
          <w:lang w:val="ru-RU"/>
        </w:rPr>
      </w:pPr>
    </w:p>
    <w:p w14:paraId="20D3B9E3" w14:textId="77777777" w:rsidR="002C11C6" w:rsidRPr="00D778BA" w:rsidRDefault="002C11C6" w:rsidP="00D778BA">
      <w:pPr>
        <w:spacing w:line="240" w:lineRule="auto"/>
        <w:jc w:val="right"/>
        <w:rPr>
          <w:rFonts w:cs="Arial"/>
          <w:b/>
          <w:bCs/>
          <w:szCs w:val="20"/>
          <w:lang w:val="ru-RU"/>
        </w:rPr>
      </w:pPr>
    </w:p>
    <w:p w14:paraId="0891BACD" w14:textId="77777777" w:rsidR="002C11C6" w:rsidRPr="00D778BA" w:rsidRDefault="002C11C6" w:rsidP="00D778BA">
      <w:pPr>
        <w:spacing w:line="240" w:lineRule="auto"/>
        <w:jc w:val="right"/>
        <w:rPr>
          <w:rFonts w:cs="Arial"/>
          <w:b/>
          <w:bCs/>
          <w:szCs w:val="20"/>
          <w:lang w:val="ru-RU"/>
        </w:rPr>
      </w:pPr>
    </w:p>
    <w:p w14:paraId="0495CDEF" w14:textId="77777777" w:rsidR="002C11C6" w:rsidRPr="00D778BA" w:rsidRDefault="002C11C6" w:rsidP="00D778BA">
      <w:pPr>
        <w:spacing w:line="240" w:lineRule="auto"/>
        <w:jc w:val="right"/>
        <w:rPr>
          <w:rFonts w:cs="Arial"/>
          <w:b/>
          <w:bCs/>
          <w:szCs w:val="20"/>
          <w:lang w:val="ru-RU"/>
        </w:rPr>
      </w:pPr>
    </w:p>
    <w:p w14:paraId="5383CD70" w14:textId="77777777" w:rsidR="002C11C6" w:rsidRPr="00D778BA" w:rsidRDefault="002C11C6" w:rsidP="00D778BA">
      <w:pPr>
        <w:spacing w:line="240" w:lineRule="auto"/>
        <w:jc w:val="right"/>
        <w:rPr>
          <w:rFonts w:cs="Arial"/>
          <w:b/>
          <w:bCs/>
          <w:szCs w:val="20"/>
          <w:lang w:val="ru-RU"/>
        </w:rPr>
      </w:pPr>
    </w:p>
    <w:p w14:paraId="30751F52" w14:textId="77777777" w:rsidR="002C11C6" w:rsidRPr="00D778BA" w:rsidRDefault="002C11C6" w:rsidP="00D778BA">
      <w:pPr>
        <w:spacing w:line="240" w:lineRule="auto"/>
        <w:jc w:val="right"/>
        <w:rPr>
          <w:rFonts w:cs="Arial"/>
          <w:b/>
          <w:bCs/>
          <w:szCs w:val="20"/>
          <w:lang w:val="ru-RU"/>
        </w:rPr>
      </w:pPr>
    </w:p>
    <w:p w14:paraId="513D4F16" w14:textId="77777777" w:rsidR="002C11C6" w:rsidRPr="00D778BA" w:rsidRDefault="002C11C6" w:rsidP="00D778BA">
      <w:pPr>
        <w:spacing w:line="240" w:lineRule="auto"/>
        <w:jc w:val="right"/>
        <w:rPr>
          <w:rFonts w:cs="Arial"/>
          <w:b/>
          <w:bCs/>
          <w:szCs w:val="20"/>
          <w:lang w:val="ru-RU"/>
        </w:rPr>
      </w:pPr>
    </w:p>
    <w:p w14:paraId="56960BAA" w14:textId="77777777" w:rsidR="002C11C6" w:rsidRPr="00D778BA" w:rsidRDefault="002C11C6" w:rsidP="00D778BA">
      <w:pPr>
        <w:spacing w:line="240" w:lineRule="auto"/>
        <w:jc w:val="right"/>
        <w:rPr>
          <w:rFonts w:cs="Arial"/>
          <w:b/>
          <w:bCs/>
          <w:szCs w:val="20"/>
          <w:lang w:val="ru-RU"/>
        </w:rPr>
      </w:pPr>
    </w:p>
    <w:p w14:paraId="22D620A6" w14:textId="77777777" w:rsidR="002C11C6" w:rsidRPr="00D778BA" w:rsidRDefault="002C11C6" w:rsidP="00D778BA">
      <w:pPr>
        <w:spacing w:line="240" w:lineRule="auto"/>
        <w:jc w:val="right"/>
        <w:rPr>
          <w:rFonts w:cs="Arial"/>
          <w:b/>
          <w:bCs/>
          <w:szCs w:val="20"/>
          <w:lang w:val="ru-RU"/>
        </w:rPr>
      </w:pPr>
    </w:p>
    <w:p w14:paraId="5CDDC041" w14:textId="77777777" w:rsidR="002C11C6" w:rsidRPr="00D778BA" w:rsidRDefault="002C11C6" w:rsidP="00D778BA">
      <w:pPr>
        <w:spacing w:line="240" w:lineRule="auto"/>
        <w:jc w:val="right"/>
        <w:rPr>
          <w:rFonts w:cs="Arial"/>
          <w:b/>
          <w:bCs/>
          <w:szCs w:val="20"/>
          <w:lang w:val="ru-RU"/>
        </w:rPr>
      </w:pPr>
    </w:p>
    <w:p w14:paraId="323ED946" w14:textId="77777777" w:rsidR="002C11C6" w:rsidRPr="00D778BA" w:rsidRDefault="002C11C6" w:rsidP="00D778BA">
      <w:pPr>
        <w:spacing w:line="240" w:lineRule="auto"/>
        <w:jc w:val="right"/>
        <w:rPr>
          <w:rFonts w:cs="Arial"/>
          <w:b/>
          <w:bCs/>
          <w:szCs w:val="20"/>
          <w:lang w:val="ru-RU"/>
        </w:rPr>
      </w:pPr>
    </w:p>
    <w:p w14:paraId="274044D0" w14:textId="77777777" w:rsidR="002C11C6" w:rsidRPr="00D778BA" w:rsidRDefault="002C11C6" w:rsidP="00D778BA">
      <w:pPr>
        <w:spacing w:line="240" w:lineRule="auto"/>
        <w:jc w:val="right"/>
        <w:rPr>
          <w:rFonts w:cs="Arial"/>
          <w:b/>
          <w:bCs/>
          <w:szCs w:val="20"/>
          <w:lang w:val="ru-RU"/>
        </w:rPr>
      </w:pPr>
    </w:p>
    <w:p w14:paraId="005F4EAA" w14:textId="77777777" w:rsidR="002C11C6" w:rsidRPr="00D778BA" w:rsidRDefault="002C11C6" w:rsidP="00D778BA">
      <w:pPr>
        <w:spacing w:line="240" w:lineRule="auto"/>
        <w:jc w:val="right"/>
        <w:rPr>
          <w:rFonts w:cs="Arial"/>
          <w:b/>
          <w:bCs/>
          <w:szCs w:val="20"/>
          <w:lang w:val="ru-RU"/>
        </w:rPr>
      </w:pPr>
    </w:p>
    <w:p w14:paraId="7E56CC16" w14:textId="77777777" w:rsidR="002C11C6" w:rsidRPr="00D778BA" w:rsidRDefault="002C11C6" w:rsidP="00D778BA">
      <w:pPr>
        <w:spacing w:line="240" w:lineRule="auto"/>
        <w:jc w:val="right"/>
        <w:rPr>
          <w:rFonts w:cs="Arial"/>
          <w:b/>
          <w:bCs/>
          <w:szCs w:val="20"/>
          <w:lang w:val="ru-RU"/>
        </w:rPr>
      </w:pPr>
    </w:p>
    <w:p w14:paraId="52DF7C61" w14:textId="77777777" w:rsidR="002C11C6" w:rsidRPr="00D778BA" w:rsidRDefault="002C11C6" w:rsidP="00D778BA">
      <w:pPr>
        <w:spacing w:line="240" w:lineRule="auto"/>
        <w:jc w:val="right"/>
        <w:rPr>
          <w:rFonts w:cs="Arial"/>
          <w:b/>
          <w:bCs/>
          <w:szCs w:val="20"/>
          <w:lang w:val="ru-RU"/>
        </w:rPr>
      </w:pPr>
    </w:p>
    <w:p w14:paraId="1B62654A" w14:textId="77777777" w:rsidR="002C11C6" w:rsidRPr="00D778BA" w:rsidRDefault="002C11C6" w:rsidP="00D778BA">
      <w:pPr>
        <w:spacing w:line="240" w:lineRule="auto"/>
        <w:jc w:val="right"/>
        <w:rPr>
          <w:rFonts w:cs="Arial"/>
          <w:b/>
          <w:bCs/>
          <w:szCs w:val="20"/>
          <w:lang w:val="ru-RU"/>
        </w:rPr>
      </w:pPr>
    </w:p>
    <w:p w14:paraId="7D98470B" w14:textId="77777777" w:rsidR="002C11C6" w:rsidRPr="00D778BA" w:rsidRDefault="002C11C6" w:rsidP="00D778BA">
      <w:pPr>
        <w:spacing w:line="240" w:lineRule="auto"/>
        <w:jc w:val="right"/>
        <w:rPr>
          <w:rFonts w:cs="Arial"/>
          <w:b/>
          <w:bCs/>
          <w:szCs w:val="20"/>
          <w:lang w:val="ru-RU"/>
        </w:rPr>
      </w:pPr>
    </w:p>
    <w:p w14:paraId="1D506B59" w14:textId="77777777" w:rsidR="002C11C6" w:rsidRPr="00D778BA" w:rsidRDefault="002C11C6" w:rsidP="00D778BA">
      <w:pPr>
        <w:spacing w:line="240" w:lineRule="auto"/>
        <w:jc w:val="right"/>
        <w:rPr>
          <w:rFonts w:cs="Arial"/>
          <w:b/>
          <w:bCs/>
          <w:szCs w:val="20"/>
          <w:lang w:val="ru-RU"/>
        </w:rPr>
      </w:pPr>
    </w:p>
    <w:p w14:paraId="0D728CD3" w14:textId="77777777" w:rsidR="002C11C6" w:rsidRPr="00D778BA" w:rsidRDefault="002C11C6" w:rsidP="00D778BA">
      <w:pPr>
        <w:spacing w:line="240" w:lineRule="auto"/>
        <w:jc w:val="right"/>
        <w:rPr>
          <w:rFonts w:cs="Arial"/>
          <w:b/>
          <w:bCs/>
          <w:szCs w:val="20"/>
          <w:lang w:val="ru-RU"/>
        </w:rPr>
      </w:pPr>
    </w:p>
    <w:p w14:paraId="2507BE1E" w14:textId="77777777" w:rsidR="002C11C6" w:rsidRPr="00D778BA" w:rsidRDefault="002C11C6" w:rsidP="00D778BA">
      <w:pPr>
        <w:spacing w:line="240" w:lineRule="auto"/>
        <w:jc w:val="right"/>
        <w:rPr>
          <w:rFonts w:cs="Arial"/>
          <w:b/>
          <w:bCs/>
          <w:szCs w:val="20"/>
          <w:lang w:val="ru-RU"/>
        </w:rPr>
      </w:pPr>
    </w:p>
    <w:p w14:paraId="0AC1854F" w14:textId="0988F5AC" w:rsidR="002C11C6" w:rsidRPr="00D778BA" w:rsidRDefault="002C11C6" w:rsidP="00D778BA">
      <w:pPr>
        <w:spacing w:line="240" w:lineRule="auto"/>
        <w:jc w:val="right"/>
        <w:rPr>
          <w:rFonts w:cs="Arial"/>
          <w:b/>
          <w:bCs/>
          <w:szCs w:val="20"/>
          <w:lang w:val="ru-RU"/>
        </w:rPr>
      </w:pPr>
      <w:r w:rsidRPr="00D778BA">
        <w:rPr>
          <w:rFonts w:cs="Arial"/>
          <w:b/>
          <w:bCs/>
          <w:noProof/>
          <w:szCs w:val="20"/>
          <w:lang w:val="ru-RU"/>
        </w:rPr>
        <w:drawing>
          <wp:anchor distT="0" distB="0" distL="114300" distR="114300" simplePos="0" relativeHeight="251661312" behindDoc="1" locked="0" layoutInCell="1" allowOverlap="1" wp14:anchorId="062B12EA" wp14:editId="66458D3E">
            <wp:simplePos x="0" y="0"/>
            <wp:positionH relativeFrom="page">
              <wp:align>center</wp:align>
            </wp:positionH>
            <wp:positionV relativeFrom="page">
              <wp:posOffset>441618</wp:posOffset>
            </wp:positionV>
            <wp:extent cx="5940425" cy="8570595"/>
            <wp:effectExtent l="0" t="0" r="3175" b="1905"/>
            <wp:wrapNone/>
            <wp:docPr id="10002382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8240" name=""/>
                    <pic:cNvPicPr/>
                  </pic:nvPicPr>
                  <pic:blipFill>
                    <a:blip r:embed="rId8"/>
                    <a:stretch>
                      <a:fillRect/>
                    </a:stretch>
                  </pic:blipFill>
                  <pic:spPr>
                    <a:xfrm>
                      <a:off x="0" y="0"/>
                      <a:ext cx="5940425" cy="8570595"/>
                    </a:xfrm>
                    <a:prstGeom prst="rect">
                      <a:avLst/>
                    </a:prstGeom>
                  </pic:spPr>
                </pic:pic>
              </a:graphicData>
            </a:graphic>
          </wp:anchor>
        </w:drawing>
      </w:r>
    </w:p>
    <w:p w14:paraId="3C367A38" w14:textId="77777777" w:rsidR="002C11C6" w:rsidRPr="00D778BA" w:rsidRDefault="002C11C6" w:rsidP="00D778BA">
      <w:pPr>
        <w:spacing w:line="240" w:lineRule="auto"/>
        <w:jc w:val="right"/>
        <w:rPr>
          <w:rFonts w:cs="Arial"/>
          <w:b/>
          <w:bCs/>
          <w:szCs w:val="20"/>
          <w:lang w:val="ru-RU"/>
        </w:rPr>
      </w:pPr>
    </w:p>
    <w:p w14:paraId="1EA62370" w14:textId="77777777" w:rsidR="002C11C6" w:rsidRPr="00D778BA" w:rsidRDefault="002C11C6" w:rsidP="00D778BA">
      <w:pPr>
        <w:spacing w:line="240" w:lineRule="auto"/>
        <w:jc w:val="right"/>
        <w:rPr>
          <w:rFonts w:cs="Arial"/>
          <w:b/>
          <w:bCs/>
          <w:szCs w:val="20"/>
          <w:lang w:val="ru-RU"/>
        </w:rPr>
      </w:pPr>
    </w:p>
    <w:p w14:paraId="2BEF531E" w14:textId="77777777" w:rsidR="002C11C6" w:rsidRPr="00D778BA" w:rsidRDefault="002C11C6" w:rsidP="00D778BA">
      <w:pPr>
        <w:spacing w:line="240" w:lineRule="auto"/>
        <w:jc w:val="right"/>
        <w:rPr>
          <w:rFonts w:cs="Arial"/>
          <w:b/>
          <w:bCs/>
          <w:szCs w:val="20"/>
          <w:lang w:val="ru-RU"/>
        </w:rPr>
      </w:pPr>
    </w:p>
    <w:p w14:paraId="1FD7C5C8" w14:textId="77777777" w:rsidR="002C11C6" w:rsidRPr="00D778BA" w:rsidRDefault="002C11C6" w:rsidP="00D778BA">
      <w:pPr>
        <w:spacing w:line="240" w:lineRule="auto"/>
        <w:jc w:val="right"/>
        <w:rPr>
          <w:rFonts w:cs="Arial"/>
          <w:b/>
          <w:bCs/>
          <w:szCs w:val="20"/>
          <w:lang w:val="ru-RU"/>
        </w:rPr>
      </w:pPr>
    </w:p>
    <w:p w14:paraId="1AFA24BA" w14:textId="77777777" w:rsidR="002C11C6" w:rsidRPr="00D778BA" w:rsidRDefault="002C11C6" w:rsidP="00D778BA">
      <w:pPr>
        <w:spacing w:line="240" w:lineRule="auto"/>
        <w:jc w:val="right"/>
        <w:rPr>
          <w:rFonts w:cs="Arial"/>
          <w:b/>
          <w:bCs/>
          <w:szCs w:val="20"/>
          <w:lang w:val="ru-RU"/>
        </w:rPr>
      </w:pPr>
    </w:p>
    <w:p w14:paraId="38A625DB" w14:textId="77777777" w:rsidR="002C11C6" w:rsidRPr="00D778BA" w:rsidRDefault="002C11C6" w:rsidP="00D778BA">
      <w:pPr>
        <w:spacing w:line="240" w:lineRule="auto"/>
        <w:jc w:val="right"/>
        <w:rPr>
          <w:rFonts w:cs="Arial"/>
          <w:b/>
          <w:bCs/>
          <w:szCs w:val="20"/>
          <w:lang w:val="ru-RU"/>
        </w:rPr>
      </w:pPr>
    </w:p>
    <w:p w14:paraId="7F8615FC" w14:textId="77777777" w:rsidR="002C11C6" w:rsidRPr="00D778BA" w:rsidRDefault="002C11C6" w:rsidP="00D778BA">
      <w:pPr>
        <w:spacing w:line="240" w:lineRule="auto"/>
        <w:jc w:val="right"/>
        <w:rPr>
          <w:rFonts w:cs="Arial"/>
          <w:b/>
          <w:bCs/>
          <w:szCs w:val="20"/>
          <w:lang w:val="ru-RU"/>
        </w:rPr>
      </w:pPr>
    </w:p>
    <w:p w14:paraId="4C6581BE" w14:textId="77777777" w:rsidR="002C11C6" w:rsidRPr="00D778BA" w:rsidRDefault="002C11C6" w:rsidP="00D778BA">
      <w:pPr>
        <w:spacing w:line="240" w:lineRule="auto"/>
        <w:jc w:val="right"/>
        <w:rPr>
          <w:rFonts w:cs="Arial"/>
          <w:b/>
          <w:bCs/>
          <w:szCs w:val="20"/>
          <w:lang w:val="ru-RU"/>
        </w:rPr>
      </w:pPr>
    </w:p>
    <w:p w14:paraId="4443BA5D" w14:textId="77777777" w:rsidR="002C11C6" w:rsidRPr="00D778BA" w:rsidRDefault="002C11C6" w:rsidP="00D778BA">
      <w:pPr>
        <w:spacing w:line="240" w:lineRule="auto"/>
        <w:jc w:val="right"/>
        <w:rPr>
          <w:rFonts w:cs="Arial"/>
          <w:b/>
          <w:bCs/>
          <w:szCs w:val="20"/>
          <w:lang w:val="ru-RU"/>
        </w:rPr>
      </w:pPr>
    </w:p>
    <w:p w14:paraId="4FB2FE16" w14:textId="77777777" w:rsidR="002C11C6" w:rsidRPr="00D778BA" w:rsidRDefault="002C11C6" w:rsidP="00D778BA">
      <w:pPr>
        <w:spacing w:line="240" w:lineRule="auto"/>
        <w:jc w:val="right"/>
        <w:rPr>
          <w:rFonts w:cs="Arial"/>
          <w:b/>
          <w:bCs/>
          <w:szCs w:val="20"/>
          <w:lang w:val="ru-RU"/>
        </w:rPr>
      </w:pPr>
    </w:p>
    <w:p w14:paraId="116692BE" w14:textId="77777777" w:rsidR="002C11C6" w:rsidRPr="00D778BA" w:rsidRDefault="002C11C6" w:rsidP="00D778BA">
      <w:pPr>
        <w:spacing w:line="240" w:lineRule="auto"/>
        <w:jc w:val="right"/>
        <w:rPr>
          <w:rFonts w:cs="Arial"/>
          <w:b/>
          <w:bCs/>
          <w:szCs w:val="20"/>
          <w:lang w:val="ru-RU"/>
        </w:rPr>
      </w:pPr>
    </w:p>
    <w:p w14:paraId="68654D5B" w14:textId="77777777" w:rsidR="002C11C6" w:rsidRPr="00D778BA" w:rsidRDefault="002C11C6" w:rsidP="00D778BA">
      <w:pPr>
        <w:spacing w:line="240" w:lineRule="auto"/>
        <w:jc w:val="right"/>
        <w:rPr>
          <w:rFonts w:cs="Arial"/>
          <w:b/>
          <w:bCs/>
          <w:szCs w:val="20"/>
          <w:lang w:val="ru-RU"/>
        </w:rPr>
      </w:pPr>
    </w:p>
    <w:p w14:paraId="1C7B0676" w14:textId="77777777" w:rsidR="002C11C6" w:rsidRPr="00D778BA" w:rsidRDefault="002C11C6" w:rsidP="00D778BA">
      <w:pPr>
        <w:spacing w:line="240" w:lineRule="auto"/>
        <w:jc w:val="right"/>
        <w:rPr>
          <w:rFonts w:cs="Arial"/>
          <w:b/>
          <w:bCs/>
          <w:szCs w:val="20"/>
          <w:lang w:val="ru-RU"/>
        </w:rPr>
      </w:pPr>
    </w:p>
    <w:p w14:paraId="25BA6358" w14:textId="77777777" w:rsidR="002C11C6" w:rsidRPr="00D778BA" w:rsidRDefault="002C11C6" w:rsidP="00D778BA">
      <w:pPr>
        <w:spacing w:line="240" w:lineRule="auto"/>
        <w:jc w:val="right"/>
        <w:rPr>
          <w:rFonts w:cs="Arial"/>
          <w:b/>
          <w:bCs/>
          <w:szCs w:val="20"/>
          <w:lang w:val="ru-RU"/>
        </w:rPr>
      </w:pPr>
    </w:p>
    <w:p w14:paraId="65B3F5E8" w14:textId="77777777" w:rsidR="002C11C6" w:rsidRPr="00D778BA" w:rsidRDefault="002C11C6" w:rsidP="00D778BA">
      <w:pPr>
        <w:spacing w:line="240" w:lineRule="auto"/>
        <w:jc w:val="right"/>
        <w:rPr>
          <w:rFonts w:cs="Arial"/>
          <w:b/>
          <w:bCs/>
          <w:szCs w:val="20"/>
          <w:lang w:val="ru-RU"/>
        </w:rPr>
      </w:pPr>
    </w:p>
    <w:p w14:paraId="127086B9" w14:textId="77777777" w:rsidR="002C11C6" w:rsidRPr="00D778BA" w:rsidRDefault="002C11C6" w:rsidP="00D778BA">
      <w:pPr>
        <w:spacing w:line="240" w:lineRule="auto"/>
        <w:jc w:val="right"/>
        <w:rPr>
          <w:rFonts w:cs="Arial"/>
          <w:b/>
          <w:bCs/>
          <w:szCs w:val="20"/>
          <w:lang w:val="ru-RU"/>
        </w:rPr>
      </w:pPr>
    </w:p>
    <w:p w14:paraId="02BA9F81" w14:textId="77777777" w:rsidR="002C11C6" w:rsidRPr="00D778BA" w:rsidRDefault="002C11C6" w:rsidP="00D778BA">
      <w:pPr>
        <w:spacing w:line="240" w:lineRule="auto"/>
        <w:jc w:val="right"/>
        <w:rPr>
          <w:rFonts w:cs="Arial"/>
          <w:b/>
          <w:bCs/>
          <w:szCs w:val="20"/>
          <w:lang w:val="ru-RU"/>
        </w:rPr>
      </w:pPr>
    </w:p>
    <w:p w14:paraId="45749EA7" w14:textId="77777777" w:rsidR="002C11C6" w:rsidRPr="00D778BA" w:rsidRDefault="002C11C6" w:rsidP="00D778BA">
      <w:pPr>
        <w:spacing w:line="240" w:lineRule="auto"/>
        <w:jc w:val="right"/>
        <w:rPr>
          <w:rFonts w:cs="Arial"/>
          <w:b/>
          <w:bCs/>
          <w:szCs w:val="20"/>
          <w:lang w:val="ru-RU"/>
        </w:rPr>
      </w:pPr>
    </w:p>
    <w:p w14:paraId="1AD45557" w14:textId="77777777" w:rsidR="002C11C6" w:rsidRPr="00D778BA" w:rsidRDefault="002C11C6" w:rsidP="00D778BA">
      <w:pPr>
        <w:spacing w:line="240" w:lineRule="auto"/>
        <w:jc w:val="right"/>
        <w:rPr>
          <w:rFonts w:cs="Arial"/>
          <w:b/>
          <w:bCs/>
          <w:szCs w:val="20"/>
          <w:lang w:val="ru-RU"/>
        </w:rPr>
      </w:pPr>
    </w:p>
    <w:p w14:paraId="060EA4DD" w14:textId="77777777" w:rsidR="002C11C6" w:rsidRPr="00D778BA" w:rsidRDefault="002C11C6" w:rsidP="00D778BA">
      <w:pPr>
        <w:spacing w:line="240" w:lineRule="auto"/>
        <w:jc w:val="right"/>
        <w:rPr>
          <w:rFonts w:cs="Arial"/>
          <w:b/>
          <w:bCs/>
          <w:szCs w:val="20"/>
          <w:lang w:val="ru-RU"/>
        </w:rPr>
      </w:pPr>
    </w:p>
    <w:p w14:paraId="3298F056" w14:textId="77777777" w:rsidR="002C11C6" w:rsidRPr="00D778BA" w:rsidRDefault="002C11C6" w:rsidP="00D778BA">
      <w:pPr>
        <w:spacing w:line="240" w:lineRule="auto"/>
        <w:jc w:val="right"/>
        <w:rPr>
          <w:rFonts w:cs="Arial"/>
          <w:b/>
          <w:bCs/>
          <w:szCs w:val="20"/>
          <w:lang w:val="ru-RU"/>
        </w:rPr>
      </w:pPr>
    </w:p>
    <w:p w14:paraId="749FFFA2" w14:textId="77777777" w:rsidR="002C11C6" w:rsidRPr="00D778BA" w:rsidRDefault="002C11C6" w:rsidP="00D778BA">
      <w:pPr>
        <w:spacing w:line="240" w:lineRule="auto"/>
        <w:jc w:val="right"/>
        <w:rPr>
          <w:rFonts w:cs="Arial"/>
          <w:b/>
          <w:bCs/>
          <w:szCs w:val="20"/>
          <w:lang w:val="ru-RU"/>
        </w:rPr>
      </w:pPr>
    </w:p>
    <w:p w14:paraId="6E069ADF" w14:textId="77777777" w:rsidR="002C11C6" w:rsidRPr="00D778BA" w:rsidRDefault="002C11C6" w:rsidP="00D778BA">
      <w:pPr>
        <w:spacing w:line="240" w:lineRule="auto"/>
        <w:jc w:val="right"/>
        <w:rPr>
          <w:rFonts w:cs="Arial"/>
          <w:b/>
          <w:bCs/>
          <w:szCs w:val="20"/>
          <w:lang w:val="ru-RU"/>
        </w:rPr>
      </w:pPr>
    </w:p>
    <w:p w14:paraId="04539FBC" w14:textId="77777777" w:rsidR="002C11C6" w:rsidRPr="00D778BA" w:rsidRDefault="002C11C6" w:rsidP="00D778BA">
      <w:pPr>
        <w:spacing w:line="240" w:lineRule="auto"/>
        <w:jc w:val="right"/>
        <w:rPr>
          <w:rFonts w:cs="Arial"/>
          <w:b/>
          <w:bCs/>
          <w:szCs w:val="20"/>
          <w:lang w:val="ru-RU"/>
        </w:rPr>
      </w:pPr>
    </w:p>
    <w:p w14:paraId="4B598C6C" w14:textId="77777777" w:rsidR="002C11C6" w:rsidRPr="00D778BA" w:rsidRDefault="002C11C6" w:rsidP="00D778BA">
      <w:pPr>
        <w:spacing w:line="240" w:lineRule="auto"/>
        <w:jc w:val="right"/>
        <w:rPr>
          <w:rFonts w:cs="Arial"/>
          <w:b/>
          <w:bCs/>
          <w:szCs w:val="20"/>
          <w:lang w:val="ru-RU"/>
        </w:rPr>
      </w:pPr>
    </w:p>
    <w:p w14:paraId="7F3DA8D2" w14:textId="77777777" w:rsidR="002C11C6" w:rsidRPr="00D778BA" w:rsidRDefault="002C11C6" w:rsidP="00D778BA">
      <w:pPr>
        <w:spacing w:line="240" w:lineRule="auto"/>
        <w:jc w:val="right"/>
        <w:rPr>
          <w:rFonts w:cs="Arial"/>
          <w:b/>
          <w:bCs/>
          <w:szCs w:val="20"/>
          <w:lang w:val="ru-RU"/>
        </w:rPr>
      </w:pPr>
    </w:p>
    <w:p w14:paraId="5526FA85" w14:textId="77777777" w:rsidR="002C11C6" w:rsidRPr="00D778BA" w:rsidRDefault="002C11C6" w:rsidP="00D778BA">
      <w:pPr>
        <w:spacing w:line="240" w:lineRule="auto"/>
        <w:jc w:val="right"/>
        <w:rPr>
          <w:rFonts w:cs="Arial"/>
          <w:b/>
          <w:bCs/>
          <w:szCs w:val="20"/>
          <w:lang w:val="ru-RU"/>
        </w:rPr>
      </w:pPr>
    </w:p>
    <w:p w14:paraId="7FCB94AD" w14:textId="77777777" w:rsidR="002C11C6" w:rsidRPr="00D778BA" w:rsidRDefault="002C11C6" w:rsidP="00D778BA">
      <w:pPr>
        <w:spacing w:line="240" w:lineRule="auto"/>
        <w:jc w:val="right"/>
        <w:rPr>
          <w:rFonts w:cs="Arial"/>
          <w:b/>
          <w:bCs/>
          <w:szCs w:val="20"/>
          <w:lang w:val="ru-RU"/>
        </w:rPr>
      </w:pPr>
    </w:p>
    <w:p w14:paraId="4F7EC5D4" w14:textId="77777777" w:rsidR="002C11C6" w:rsidRPr="00D778BA" w:rsidRDefault="002C11C6" w:rsidP="00D778BA">
      <w:pPr>
        <w:spacing w:line="240" w:lineRule="auto"/>
        <w:jc w:val="right"/>
        <w:rPr>
          <w:rFonts w:cs="Arial"/>
          <w:b/>
          <w:bCs/>
          <w:szCs w:val="20"/>
          <w:lang w:val="ru-RU"/>
        </w:rPr>
      </w:pPr>
    </w:p>
    <w:p w14:paraId="19B374FF" w14:textId="77777777" w:rsidR="002C11C6" w:rsidRPr="00D778BA" w:rsidRDefault="002C11C6" w:rsidP="00D778BA">
      <w:pPr>
        <w:spacing w:line="240" w:lineRule="auto"/>
        <w:jc w:val="right"/>
        <w:rPr>
          <w:rFonts w:cs="Arial"/>
          <w:b/>
          <w:bCs/>
          <w:szCs w:val="20"/>
          <w:lang w:val="ru-RU"/>
        </w:rPr>
      </w:pPr>
    </w:p>
    <w:p w14:paraId="4406C6FD" w14:textId="77777777" w:rsidR="002C11C6" w:rsidRPr="00D778BA" w:rsidRDefault="002C11C6" w:rsidP="00D778BA">
      <w:pPr>
        <w:spacing w:line="240" w:lineRule="auto"/>
        <w:jc w:val="right"/>
        <w:rPr>
          <w:rFonts w:cs="Arial"/>
          <w:b/>
          <w:bCs/>
          <w:szCs w:val="20"/>
          <w:lang w:val="ru-RU"/>
        </w:rPr>
      </w:pPr>
    </w:p>
    <w:p w14:paraId="294841B5" w14:textId="77777777" w:rsidR="002C11C6" w:rsidRPr="00D778BA" w:rsidRDefault="002C11C6" w:rsidP="00D778BA">
      <w:pPr>
        <w:spacing w:line="240" w:lineRule="auto"/>
        <w:jc w:val="right"/>
        <w:rPr>
          <w:rFonts w:cs="Arial"/>
          <w:b/>
          <w:bCs/>
          <w:szCs w:val="20"/>
          <w:lang w:val="ru-RU"/>
        </w:rPr>
      </w:pPr>
    </w:p>
    <w:p w14:paraId="26CD489C" w14:textId="77777777" w:rsidR="002C11C6" w:rsidRPr="00D778BA" w:rsidRDefault="002C11C6" w:rsidP="00D778BA">
      <w:pPr>
        <w:spacing w:line="240" w:lineRule="auto"/>
        <w:jc w:val="right"/>
        <w:rPr>
          <w:rFonts w:cs="Arial"/>
          <w:b/>
          <w:bCs/>
          <w:szCs w:val="20"/>
          <w:lang w:val="ru-RU"/>
        </w:rPr>
      </w:pPr>
    </w:p>
    <w:p w14:paraId="138900CB" w14:textId="77777777" w:rsidR="002C11C6" w:rsidRPr="00D778BA" w:rsidRDefault="002C11C6" w:rsidP="00D778BA">
      <w:pPr>
        <w:spacing w:line="240" w:lineRule="auto"/>
        <w:jc w:val="right"/>
        <w:rPr>
          <w:rFonts w:cs="Arial"/>
          <w:b/>
          <w:bCs/>
          <w:szCs w:val="20"/>
          <w:lang w:val="ru-RU"/>
        </w:rPr>
      </w:pPr>
    </w:p>
    <w:p w14:paraId="5D1E318A" w14:textId="77777777" w:rsidR="002C11C6" w:rsidRPr="00D778BA" w:rsidRDefault="002C11C6" w:rsidP="00D778BA">
      <w:pPr>
        <w:spacing w:line="240" w:lineRule="auto"/>
        <w:jc w:val="right"/>
        <w:rPr>
          <w:rFonts w:cs="Arial"/>
          <w:b/>
          <w:bCs/>
          <w:szCs w:val="20"/>
          <w:lang w:val="ru-RU"/>
        </w:rPr>
      </w:pPr>
    </w:p>
    <w:p w14:paraId="6922E568" w14:textId="77777777" w:rsidR="002C11C6" w:rsidRPr="00D778BA" w:rsidRDefault="002C11C6" w:rsidP="00D778BA">
      <w:pPr>
        <w:spacing w:line="240" w:lineRule="auto"/>
        <w:jc w:val="right"/>
        <w:rPr>
          <w:rFonts w:cs="Arial"/>
          <w:b/>
          <w:bCs/>
          <w:szCs w:val="20"/>
          <w:lang w:val="ru-RU"/>
        </w:rPr>
      </w:pPr>
    </w:p>
    <w:p w14:paraId="5C12AFC3" w14:textId="77777777" w:rsidR="002C11C6" w:rsidRPr="00D778BA" w:rsidRDefault="002C11C6" w:rsidP="00D778BA">
      <w:pPr>
        <w:spacing w:line="240" w:lineRule="auto"/>
        <w:jc w:val="right"/>
        <w:rPr>
          <w:rFonts w:cs="Arial"/>
          <w:b/>
          <w:bCs/>
          <w:szCs w:val="20"/>
          <w:lang w:val="ru-RU"/>
        </w:rPr>
      </w:pPr>
    </w:p>
    <w:p w14:paraId="61557AB9" w14:textId="77777777" w:rsidR="002C11C6" w:rsidRPr="00D778BA" w:rsidRDefault="002C11C6" w:rsidP="00D778BA">
      <w:pPr>
        <w:spacing w:line="240" w:lineRule="auto"/>
        <w:jc w:val="right"/>
        <w:rPr>
          <w:rFonts w:cs="Arial"/>
          <w:b/>
          <w:bCs/>
          <w:szCs w:val="20"/>
          <w:lang w:val="ru-RU"/>
        </w:rPr>
      </w:pPr>
    </w:p>
    <w:p w14:paraId="0E453295" w14:textId="77777777" w:rsidR="002C11C6" w:rsidRPr="00D778BA" w:rsidRDefault="002C11C6" w:rsidP="00D778BA">
      <w:pPr>
        <w:spacing w:line="240" w:lineRule="auto"/>
        <w:jc w:val="right"/>
        <w:rPr>
          <w:rFonts w:cs="Arial"/>
          <w:b/>
          <w:bCs/>
          <w:szCs w:val="20"/>
          <w:lang w:val="ru-RU"/>
        </w:rPr>
      </w:pPr>
    </w:p>
    <w:p w14:paraId="1F28962D" w14:textId="0651CCA7" w:rsidR="002C11C6" w:rsidRPr="00D778BA" w:rsidRDefault="002C11C6" w:rsidP="00D778BA">
      <w:pPr>
        <w:spacing w:line="240" w:lineRule="auto"/>
        <w:jc w:val="right"/>
        <w:rPr>
          <w:rFonts w:cs="Arial"/>
          <w:b/>
          <w:bCs/>
          <w:szCs w:val="20"/>
          <w:lang w:val="ru-RU"/>
        </w:rPr>
      </w:pPr>
      <w:r w:rsidRPr="00D778BA">
        <w:rPr>
          <w:rFonts w:cs="Arial"/>
          <w:b/>
          <w:bCs/>
          <w:noProof/>
          <w:szCs w:val="20"/>
          <w:lang w:val="ru-RU"/>
        </w:rPr>
        <w:drawing>
          <wp:anchor distT="0" distB="0" distL="114300" distR="114300" simplePos="0" relativeHeight="251663360" behindDoc="1" locked="0" layoutInCell="1" allowOverlap="1" wp14:anchorId="0B24DB05" wp14:editId="1FF2F2B6">
            <wp:simplePos x="0" y="0"/>
            <wp:positionH relativeFrom="page">
              <wp:posOffset>1080135</wp:posOffset>
            </wp:positionH>
            <wp:positionV relativeFrom="page">
              <wp:posOffset>719455</wp:posOffset>
            </wp:positionV>
            <wp:extent cx="5940425" cy="8681085"/>
            <wp:effectExtent l="0" t="0" r="3175" b="5715"/>
            <wp:wrapNone/>
            <wp:docPr id="20260625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062551" name=""/>
                    <pic:cNvPicPr/>
                  </pic:nvPicPr>
                  <pic:blipFill>
                    <a:blip r:embed="rId9"/>
                    <a:stretch>
                      <a:fillRect/>
                    </a:stretch>
                  </pic:blipFill>
                  <pic:spPr>
                    <a:xfrm>
                      <a:off x="0" y="0"/>
                      <a:ext cx="5940425" cy="8681085"/>
                    </a:xfrm>
                    <a:prstGeom prst="rect">
                      <a:avLst/>
                    </a:prstGeom>
                  </pic:spPr>
                </pic:pic>
              </a:graphicData>
            </a:graphic>
          </wp:anchor>
        </w:drawing>
      </w:r>
    </w:p>
    <w:p w14:paraId="14D0A359" w14:textId="77777777" w:rsidR="002C11C6" w:rsidRPr="00D778BA" w:rsidRDefault="002C11C6" w:rsidP="00D778BA">
      <w:pPr>
        <w:spacing w:line="240" w:lineRule="auto"/>
        <w:jc w:val="right"/>
        <w:rPr>
          <w:rFonts w:cs="Arial"/>
          <w:b/>
          <w:bCs/>
          <w:szCs w:val="20"/>
          <w:lang w:val="ru-RU"/>
        </w:rPr>
      </w:pPr>
    </w:p>
    <w:p w14:paraId="1E30FC52" w14:textId="77777777" w:rsidR="002C11C6" w:rsidRPr="00D778BA" w:rsidRDefault="002C11C6" w:rsidP="00D778BA">
      <w:pPr>
        <w:spacing w:line="240" w:lineRule="auto"/>
        <w:jc w:val="right"/>
        <w:rPr>
          <w:rFonts w:cs="Arial"/>
          <w:b/>
          <w:bCs/>
          <w:szCs w:val="20"/>
          <w:lang w:val="ru-RU"/>
        </w:rPr>
      </w:pPr>
    </w:p>
    <w:p w14:paraId="0ED29DFE" w14:textId="77777777" w:rsidR="002C11C6" w:rsidRPr="00D778BA" w:rsidRDefault="002C11C6" w:rsidP="00D778BA">
      <w:pPr>
        <w:spacing w:line="240" w:lineRule="auto"/>
        <w:jc w:val="right"/>
        <w:rPr>
          <w:rFonts w:cs="Arial"/>
          <w:b/>
          <w:bCs/>
          <w:szCs w:val="20"/>
          <w:lang w:val="ru-RU"/>
        </w:rPr>
      </w:pPr>
    </w:p>
    <w:p w14:paraId="4D594AD0" w14:textId="77777777" w:rsidR="002C11C6" w:rsidRPr="00D778BA" w:rsidRDefault="002C11C6" w:rsidP="00D778BA">
      <w:pPr>
        <w:spacing w:line="240" w:lineRule="auto"/>
        <w:jc w:val="right"/>
        <w:rPr>
          <w:rFonts w:cs="Arial"/>
          <w:b/>
          <w:bCs/>
          <w:szCs w:val="20"/>
          <w:lang w:val="ru-RU"/>
        </w:rPr>
      </w:pPr>
    </w:p>
    <w:p w14:paraId="61109B04" w14:textId="77777777" w:rsidR="002C11C6" w:rsidRPr="00D778BA" w:rsidRDefault="002C11C6" w:rsidP="00D778BA">
      <w:pPr>
        <w:spacing w:line="240" w:lineRule="auto"/>
        <w:jc w:val="right"/>
        <w:rPr>
          <w:rFonts w:cs="Arial"/>
          <w:b/>
          <w:bCs/>
          <w:szCs w:val="20"/>
          <w:lang w:val="ru-RU"/>
        </w:rPr>
      </w:pPr>
    </w:p>
    <w:p w14:paraId="1031531F" w14:textId="77777777" w:rsidR="002C11C6" w:rsidRPr="00D778BA" w:rsidRDefault="002C11C6" w:rsidP="00D778BA">
      <w:pPr>
        <w:spacing w:line="240" w:lineRule="auto"/>
        <w:jc w:val="right"/>
        <w:rPr>
          <w:rFonts w:cs="Arial"/>
          <w:b/>
          <w:bCs/>
          <w:szCs w:val="20"/>
          <w:lang w:val="ru-RU"/>
        </w:rPr>
      </w:pPr>
    </w:p>
    <w:p w14:paraId="1341F36B" w14:textId="77777777" w:rsidR="002C11C6" w:rsidRPr="00D778BA" w:rsidRDefault="002C11C6" w:rsidP="00D778BA">
      <w:pPr>
        <w:spacing w:line="240" w:lineRule="auto"/>
        <w:jc w:val="right"/>
        <w:rPr>
          <w:rFonts w:cs="Arial"/>
          <w:b/>
          <w:bCs/>
          <w:szCs w:val="20"/>
          <w:lang w:val="ru-RU"/>
        </w:rPr>
      </w:pPr>
    </w:p>
    <w:p w14:paraId="5730A184" w14:textId="77777777" w:rsidR="002C11C6" w:rsidRPr="00D778BA" w:rsidRDefault="002C11C6" w:rsidP="00D778BA">
      <w:pPr>
        <w:spacing w:line="240" w:lineRule="auto"/>
        <w:jc w:val="right"/>
        <w:rPr>
          <w:rFonts w:cs="Arial"/>
          <w:b/>
          <w:bCs/>
          <w:szCs w:val="20"/>
          <w:lang w:val="ru-RU"/>
        </w:rPr>
      </w:pPr>
    </w:p>
    <w:p w14:paraId="4BD14292" w14:textId="77777777" w:rsidR="002C11C6" w:rsidRPr="00D778BA" w:rsidRDefault="002C11C6" w:rsidP="00D778BA">
      <w:pPr>
        <w:spacing w:line="240" w:lineRule="auto"/>
        <w:jc w:val="right"/>
        <w:rPr>
          <w:rFonts w:cs="Arial"/>
          <w:b/>
          <w:bCs/>
          <w:szCs w:val="20"/>
          <w:lang w:val="ru-RU"/>
        </w:rPr>
      </w:pPr>
    </w:p>
    <w:p w14:paraId="5FBA0111" w14:textId="77777777" w:rsidR="002C11C6" w:rsidRPr="00D778BA" w:rsidRDefault="002C11C6" w:rsidP="00D778BA">
      <w:pPr>
        <w:spacing w:line="240" w:lineRule="auto"/>
        <w:jc w:val="right"/>
        <w:rPr>
          <w:rFonts w:cs="Arial"/>
          <w:b/>
          <w:bCs/>
          <w:szCs w:val="20"/>
          <w:lang w:val="ru-RU"/>
        </w:rPr>
      </w:pPr>
    </w:p>
    <w:p w14:paraId="7562ED2C" w14:textId="77777777" w:rsidR="002C11C6" w:rsidRPr="00D778BA" w:rsidRDefault="002C11C6" w:rsidP="00D778BA">
      <w:pPr>
        <w:spacing w:line="240" w:lineRule="auto"/>
        <w:jc w:val="right"/>
        <w:rPr>
          <w:rFonts w:cs="Arial"/>
          <w:b/>
          <w:bCs/>
          <w:szCs w:val="20"/>
          <w:lang w:val="ru-RU"/>
        </w:rPr>
      </w:pPr>
    </w:p>
    <w:p w14:paraId="5E05EB9A" w14:textId="77777777" w:rsidR="002C11C6" w:rsidRPr="00D778BA" w:rsidRDefault="002C11C6" w:rsidP="00D778BA">
      <w:pPr>
        <w:spacing w:line="240" w:lineRule="auto"/>
        <w:jc w:val="right"/>
        <w:rPr>
          <w:rFonts w:cs="Arial"/>
          <w:b/>
          <w:bCs/>
          <w:szCs w:val="20"/>
          <w:lang w:val="ru-RU"/>
        </w:rPr>
      </w:pPr>
    </w:p>
    <w:p w14:paraId="523A1050" w14:textId="77777777" w:rsidR="002C11C6" w:rsidRPr="00D778BA" w:rsidRDefault="002C11C6" w:rsidP="00D778BA">
      <w:pPr>
        <w:spacing w:line="240" w:lineRule="auto"/>
        <w:jc w:val="right"/>
        <w:rPr>
          <w:rFonts w:cs="Arial"/>
          <w:b/>
          <w:bCs/>
          <w:szCs w:val="20"/>
          <w:lang w:val="ru-RU"/>
        </w:rPr>
      </w:pPr>
    </w:p>
    <w:p w14:paraId="0059FDDA" w14:textId="77777777" w:rsidR="002C11C6" w:rsidRPr="00D778BA" w:rsidRDefault="002C11C6" w:rsidP="00D778BA">
      <w:pPr>
        <w:spacing w:line="240" w:lineRule="auto"/>
        <w:jc w:val="right"/>
        <w:rPr>
          <w:rFonts w:cs="Arial"/>
          <w:b/>
          <w:bCs/>
          <w:szCs w:val="20"/>
          <w:lang w:val="ru-RU"/>
        </w:rPr>
      </w:pPr>
    </w:p>
    <w:p w14:paraId="313155B6" w14:textId="77777777" w:rsidR="002C11C6" w:rsidRPr="00D778BA" w:rsidRDefault="002C11C6" w:rsidP="00D778BA">
      <w:pPr>
        <w:spacing w:line="240" w:lineRule="auto"/>
        <w:jc w:val="right"/>
        <w:rPr>
          <w:rFonts w:cs="Arial"/>
          <w:b/>
          <w:bCs/>
          <w:szCs w:val="20"/>
          <w:lang w:val="ru-RU"/>
        </w:rPr>
      </w:pPr>
    </w:p>
    <w:p w14:paraId="5F34C644" w14:textId="77777777" w:rsidR="002C11C6" w:rsidRPr="00D778BA" w:rsidRDefault="002C11C6" w:rsidP="00D778BA">
      <w:pPr>
        <w:spacing w:line="240" w:lineRule="auto"/>
        <w:jc w:val="right"/>
        <w:rPr>
          <w:rFonts w:cs="Arial"/>
          <w:b/>
          <w:bCs/>
          <w:szCs w:val="20"/>
          <w:lang w:val="ru-RU"/>
        </w:rPr>
      </w:pPr>
    </w:p>
    <w:p w14:paraId="51AA7ADC" w14:textId="77777777" w:rsidR="002C11C6" w:rsidRPr="00D778BA" w:rsidRDefault="002C11C6" w:rsidP="00D778BA">
      <w:pPr>
        <w:spacing w:line="240" w:lineRule="auto"/>
        <w:jc w:val="right"/>
        <w:rPr>
          <w:rFonts w:cs="Arial"/>
          <w:b/>
          <w:bCs/>
          <w:szCs w:val="20"/>
          <w:lang w:val="ru-RU"/>
        </w:rPr>
      </w:pPr>
    </w:p>
    <w:p w14:paraId="4C8F35AB" w14:textId="77777777" w:rsidR="002C11C6" w:rsidRPr="00D778BA" w:rsidRDefault="002C11C6" w:rsidP="00D778BA">
      <w:pPr>
        <w:spacing w:line="240" w:lineRule="auto"/>
        <w:jc w:val="right"/>
        <w:rPr>
          <w:rFonts w:cs="Arial"/>
          <w:b/>
          <w:bCs/>
          <w:szCs w:val="20"/>
          <w:lang w:val="ru-RU"/>
        </w:rPr>
      </w:pPr>
    </w:p>
    <w:p w14:paraId="12FD7B26" w14:textId="77777777" w:rsidR="002C11C6" w:rsidRPr="00D778BA" w:rsidRDefault="002C11C6" w:rsidP="00D778BA">
      <w:pPr>
        <w:spacing w:line="240" w:lineRule="auto"/>
        <w:jc w:val="right"/>
        <w:rPr>
          <w:rFonts w:cs="Arial"/>
          <w:b/>
          <w:bCs/>
          <w:szCs w:val="20"/>
          <w:lang w:val="ru-RU"/>
        </w:rPr>
      </w:pPr>
    </w:p>
    <w:p w14:paraId="008CDDD2" w14:textId="77777777" w:rsidR="002C11C6" w:rsidRPr="00D778BA" w:rsidRDefault="002C11C6" w:rsidP="00D778BA">
      <w:pPr>
        <w:spacing w:line="240" w:lineRule="auto"/>
        <w:jc w:val="right"/>
        <w:rPr>
          <w:rFonts w:cs="Arial"/>
          <w:b/>
          <w:bCs/>
          <w:szCs w:val="20"/>
          <w:lang w:val="ru-RU"/>
        </w:rPr>
      </w:pPr>
    </w:p>
    <w:p w14:paraId="57D64656" w14:textId="77777777" w:rsidR="002C11C6" w:rsidRPr="00D778BA" w:rsidRDefault="002C11C6" w:rsidP="00D778BA">
      <w:pPr>
        <w:spacing w:line="240" w:lineRule="auto"/>
        <w:jc w:val="right"/>
        <w:rPr>
          <w:rFonts w:cs="Arial"/>
          <w:b/>
          <w:bCs/>
          <w:szCs w:val="20"/>
          <w:lang w:val="ru-RU"/>
        </w:rPr>
      </w:pPr>
    </w:p>
    <w:p w14:paraId="272C2445" w14:textId="77777777" w:rsidR="002C11C6" w:rsidRPr="00D778BA" w:rsidRDefault="002C11C6" w:rsidP="00D778BA">
      <w:pPr>
        <w:spacing w:line="240" w:lineRule="auto"/>
        <w:jc w:val="right"/>
        <w:rPr>
          <w:rFonts w:cs="Arial"/>
          <w:b/>
          <w:bCs/>
          <w:szCs w:val="20"/>
          <w:lang w:val="ru-RU"/>
        </w:rPr>
      </w:pPr>
    </w:p>
    <w:p w14:paraId="159CA51D" w14:textId="77777777" w:rsidR="002C11C6" w:rsidRPr="00D778BA" w:rsidRDefault="002C11C6" w:rsidP="00D778BA">
      <w:pPr>
        <w:spacing w:line="240" w:lineRule="auto"/>
        <w:jc w:val="right"/>
        <w:rPr>
          <w:rFonts w:cs="Arial"/>
          <w:b/>
          <w:bCs/>
          <w:szCs w:val="20"/>
          <w:lang w:val="ru-RU"/>
        </w:rPr>
      </w:pPr>
    </w:p>
    <w:p w14:paraId="33FA098D" w14:textId="77777777" w:rsidR="002C11C6" w:rsidRPr="00D778BA" w:rsidRDefault="002C11C6" w:rsidP="00D778BA">
      <w:pPr>
        <w:spacing w:line="240" w:lineRule="auto"/>
        <w:jc w:val="right"/>
        <w:rPr>
          <w:rFonts w:cs="Arial"/>
          <w:b/>
          <w:bCs/>
          <w:szCs w:val="20"/>
          <w:lang w:val="ru-RU"/>
        </w:rPr>
      </w:pPr>
    </w:p>
    <w:p w14:paraId="201B3D70" w14:textId="77777777" w:rsidR="002C11C6" w:rsidRPr="00D778BA" w:rsidRDefault="002C11C6" w:rsidP="00D778BA">
      <w:pPr>
        <w:spacing w:line="240" w:lineRule="auto"/>
        <w:jc w:val="right"/>
        <w:rPr>
          <w:rFonts w:cs="Arial"/>
          <w:b/>
          <w:bCs/>
          <w:szCs w:val="20"/>
          <w:lang w:val="ru-RU"/>
        </w:rPr>
      </w:pPr>
    </w:p>
    <w:p w14:paraId="29359296" w14:textId="77777777" w:rsidR="002C11C6" w:rsidRPr="00D778BA" w:rsidRDefault="002C11C6" w:rsidP="00D778BA">
      <w:pPr>
        <w:spacing w:line="240" w:lineRule="auto"/>
        <w:jc w:val="right"/>
        <w:rPr>
          <w:rFonts w:cs="Arial"/>
          <w:b/>
          <w:bCs/>
          <w:szCs w:val="20"/>
          <w:lang w:val="ru-RU"/>
        </w:rPr>
      </w:pPr>
    </w:p>
    <w:p w14:paraId="0A6BFE20" w14:textId="77777777" w:rsidR="002C11C6" w:rsidRPr="00D778BA" w:rsidRDefault="002C11C6" w:rsidP="00D778BA">
      <w:pPr>
        <w:spacing w:line="240" w:lineRule="auto"/>
        <w:jc w:val="right"/>
        <w:rPr>
          <w:rFonts w:cs="Arial"/>
          <w:b/>
          <w:bCs/>
          <w:szCs w:val="20"/>
          <w:lang w:val="ru-RU"/>
        </w:rPr>
      </w:pPr>
    </w:p>
    <w:p w14:paraId="743A4C41" w14:textId="77777777" w:rsidR="002C11C6" w:rsidRPr="00D778BA" w:rsidRDefault="002C11C6" w:rsidP="00D778BA">
      <w:pPr>
        <w:spacing w:line="240" w:lineRule="auto"/>
        <w:jc w:val="right"/>
        <w:rPr>
          <w:rFonts w:cs="Arial"/>
          <w:b/>
          <w:bCs/>
          <w:szCs w:val="20"/>
          <w:lang w:val="ru-RU"/>
        </w:rPr>
      </w:pPr>
    </w:p>
    <w:p w14:paraId="4F171E6F" w14:textId="77777777" w:rsidR="002C11C6" w:rsidRPr="00D778BA" w:rsidRDefault="002C11C6" w:rsidP="00D778BA">
      <w:pPr>
        <w:spacing w:line="240" w:lineRule="auto"/>
        <w:jc w:val="right"/>
        <w:rPr>
          <w:rFonts w:cs="Arial"/>
          <w:b/>
          <w:bCs/>
          <w:szCs w:val="20"/>
          <w:lang w:val="ru-RU"/>
        </w:rPr>
      </w:pPr>
    </w:p>
    <w:p w14:paraId="6497133C" w14:textId="77777777" w:rsidR="002C11C6" w:rsidRPr="00D778BA" w:rsidRDefault="002C11C6" w:rsidP="00D778BA">
      <w:pPr>
        <w:spacing w:line="240" w:lineRule="auto"/>
        <w:jc w:val="right"/>
        <w:rPr>
          <w:rFonts w:cs="Arial"/>
          <w:b/>
          <w:bCs/>
          <w:szCs w:val="20"/>
          <w:lang w:val="ru-RU"/>
        </w:rPr>
      </w:pPr>
    </w:p>
    <w:p w14:paraId="62976E62" w14:textId="77777777" w:rsidR="002C11C6" w:rsidRPr="00D778BA" w:rsidRDefault="002C11C6" w:rsidP="00D778BA">
      <w:pPr>
        <w:spacing w:line="240" w:lineRule="auto"/>
        <w:jc w:val="right"/>
        <w:rPr>
          <w:rFonts w:cs="Arial"/>
          <w:b/>
          <w:bCs/>
          <w:szCs w:val="20"/>
          <w:lang w:val="ru-RU"/>
        </w:rPr>
      </w:pPr>
    </w:p>
    <w:p w14:paraId="5344D010" w14:textId="77777777" w:rsidR="002C11C6" w:rsidRPr="00D778BA" w:rsidRDefault="002C11C6" w:rsidP="00D778BA">
      <w:pPr>
        <w:spacing w:line="240" w:lineRule="auto"/>
        <w:jc w:val="right"/>
        <w:rPr>
          <w:rFonts w:cs="Arial"/>
          <w:b/>
          <w:bCs/>
          <w:szCs w:val="20"/>
          <w:lang w:val="ru-RU"/>
        </w:rPr>
      </w:pPr>
    </w:p>
    <w:p w14:paraId="156C9FA1" w14:textId="77777777" w:rsidR="002C11C6" w:rsidRPr="00D778BA" w:rsidRDefault="002C11C6" w:rsidP="00D778BA">
      <w:pPr>
        <w:spacing w:line="240" w:lineRule="auto"/>
        <w:jc w:val="right"/>
        <w:rPr>
          <w:rFonts w:cs="Arial"/>
          <w:b/>
          <w:bCs/>
          <w:szCs w:val="20"/>
          <w:lang w:val="ru-RU"/>
        </w:rPr>
      </w:pPr>
    </w:p>
    <w:p w14:paraId="1778A666" w14:textId="77777777" w:rsidR="002C11C6" w:rsidRPr="00D778BA" w:rsidRDefault="002C11C6" w:rsidP="00D778BA">
      <w:pPr>
        <w:spacing w:line="240" w:lineRule="auto"/>
        <w:jc w:val="right"/>
        <w:rPr>
          <w:rFonts w:cs="Arial"/>
          <w:b/>
          <w:bCs/>
          <w:szCs w:val="20"/>
          <w:lang w:val="ru-RU"/>
        </w:rPr>
      </w:pPr>
    </w:p>
    <w:p w14:paraId="797743FD" w14:textId="77777777" w:rsidR="002C11C6" w:rsidRPr="00D778BA" w:rsidRDefault="002C11C6" w:rsidP="00D778BA">
      <w:pPr>
        <w:spacing w:line="240" w:lineRule="auto"/>
        <w:jc w:val="right"/>
        <w:rPr>
          <w:rFonts w:cs="Arial"/>
          <w:b/>
          <w:bCs/>
          <w:szCs w:val="20"/>
          <w:lang w:val="ru-RU"/>
        </w:rPr>
      </w:pPr>
    </w:p>
    <w:p w14:paraId="703F0BB2" w14:textId="77777777" w:rsidR="002C11C6" w:rsidRPr="00D778BA" w:rsidRDefault="002C11C6" w:rsidP="00D778BA">
      <w:pPr>
        <w:spacing w:line="240" w:lineRule="auto"/>
        <w:jc w:val="right"/>
        <w:rPr>
          <w:rFonts w:cs="Arial"/>
          <w:b/>
          <w:bCs/>
          <w:szCs w:val="20"/>
          <w:lang w:val="ru-RU"/>
        </w:rPr>
      </w:pPr>
    </w:p>
    <w:p w14:paraId="3B17D3EB" w14:textId="77777777" w:rsidR="002C11C6" w:rsidRPr="00D778BA" w:rsidRDefault="002C11C6" w:rsidP="00D778BA">
      <w:pPr>
        <w:spacing w:line="240" w:lineRule="auto"/>
        <w:jc w:val="right"/>
        <w:rPr>
          <w:rFonts w:cs="Arial"/>
          <w:b/>
          <w:bCs/>
          <w:szCs w:val="20"/>
          <w:lang w:val="ru-RU"/>
        </w:rPr>
      </w:pPr>
    </w:p>
    <w:p w14:paraId="04CC80FA" w14:textId="77777777" w:rsidR="002C11C6" w:rsidRPr="00D778BA" w:rsidRDefault="002C11C6" w:rsidP="00D778BA">
      <w:pPr>
        <w:spacing w:line="240" w:lineRule="auto"/>
        <w:jc w:val="right"/>
        <w:rPr>
          <w:rFonts w:cs="Arial"/>
          <w:b/>
          <w:bCs/>
          <w:szCs w:val="20"/>
          <w:lang w:val="ru-RU"/>
        </w:rPr>
      </w:pPr>
    </w:p>
    <w:p w14:paraId="2F6142FA" w14:textId="77777777" w:rsidR="002C11C6" w:rsidRPr="00D778BA" w:rsidRDefault="002C11C6" w:rsidP="00D778BA">
      <w:pPr>
        <w:spacing w:line="240" w:lineRule="auto"/>
        <w:jc w:val="right"/>
        <w:rPr>
          <w:rFonts w:cs="Arial"/>
          <w:b/>
          <w:bCs/>
          <w:szCs w:val="20"/>
          <w:lang w:val="ru-RU"/>
        </w:rPr>
      </w:pPr>
    </w:p>
    <w:p w14:paraId="3BEF48BF" w14:textId="2A566577" w:rsidR="000B1CD4" w:rsidRPr="00D778BA" w:rsidRDefault="000B1CD4" w:rsidP="00D778BA">
      <w:pPr>
        <w:spacing w:line="240" w:lineRule="auto"/>
        <w:jc w:val="right"/>
        <w:rPr>
          <w:rFonts w:cs="Arial"/>
          <w:b/>
          <w:bCs/>
          <w:szCs w:val="20"/>
          <w:lang w:val="ru-RU"/>
        </w:rPr>
      </w:pPr>
      <w:r w:rsidRPr="00D778BA">
        <w:rPr>
          <w:rFonts w:cs="Arial"/>
          <w:b/>
          <w:bCs/>
          <w:noProof/>
          <w:szCs w:val="20"/>
          <w:lang w:val="ru-RU"/>
        </w:rPr>
        <w:drawing>
          <wp:anchor distT="0" distB="0" distL="114300" distR="114300" simplePos="0" relativeHeight="251665408" behindDoc="1" locked="0" layoutInCell="1" allowOverlap="1" wp14:anchorId="424C1B52" wp14:editId="266474D0">
            <wp:simplePos x="0" y="0"/>
            <wp:positionH relativeFrom="page">
              <wp:posOffset>593302</wp:posOffset>
            </wp:positionH>
            <wp:positionV relativeFrom="page">
              <wp:posOffset>732155</wp:posOffset>
            </wp:positionV>
            <wp:extent cx="5940425" cy="8460740"/>
            <wp:effectExtent l="0" t="0" r="3175" b="0"/>
            <wp:wrapNone/>
            <wp:docPr id="2946335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633545" name=""/>
                    <pic:cNvPicPr/>
                  </pic:nvPicPr>
                  <pic:blipFill>
                    <a:blip r:embed="rId10"/>
                    <a:stretch>
                      <a:fillRect/>
                    </a:stretch>
                  </pic:blipFill>
                  <pic:spPr>
                    <a:xfrm>
                      <a:off x="0" y="0"/>
                      <a:ext cx="5940425" cy="8460740"/>
                    </a:xfrm>
                    <a:prstGeom prst="rect">
                      <a:avLst/>
                    </a:prstGeom>
                  </pic:spPr>
                </pic:pic>
              </a:graphicData>
            </a:graphic>
          </wp:anchor>
        </w:drawing>
      </w:r>
    </w:p>
    <w:p w14:paraId="11DEABD4" w14:textId="77777777" w:rsidR="000B1CD4" w:rsidRPr="00D778BA" w:rsidRDefault="000B1CD4" w:rsidP="00D778BA">
      <w:pPr>
        <w:spacing w:line="240" w:lineRule="auto"/>
        <w:jc w:val="right"/>
        <w:rPr>
          <w:rFonts w:cs="Arial"/>
          <w:b/>
          <w:bCs/>
          <w:szCs w:val="20"/>
          <w:lang w:val="ru-RU"/>
        </w:rPr>
      </w:pPr>
    </w:p>
    <w:p w14:paraId="17B9F0F6" w14:textId="77777777" w:rsidR="000B1CD4" w:rsidRPr="00D778BA" w:rsidRDefault="000B1CD4" w:rsidP="00D778BA">
      <w:pPr>
        <w:spacing w:line="240" w:lineRule="auto"/>
        <w:jc w:val="right"/>
        <w:rPr>
          <w:rFonts w:cs="Arial"/>
          <w:b/>
          <w:bCs/>
          <w:szCs w:val="20"/>
          <w:lang w:val="ru-RU"/>
        </w:rPr>
      </w:pPr>
    </w:p>
    <w:p w14:paraId="51960F4B" w14:textId="77777777" w:rsidR="000B1CD4" w:rsidRPr="00D778BA" w:rsidRDefault="000B1CD4" w:rsidP="00D778BA">
      <w:pPr>
        <w:spacing w:line="240" w:lineRule="auto"/>
        <w:jc w:val="right"/>
        <w:rPr>
          <w:rFonts w:cs="Arial"/>
          <w:b/>
          <w:bCs/>
          <w:szCs w:val="20"/>
          <w:lang w:val="ru-RU"/>
        </w:rPr>
      </w:pPr>
    </w:p>
    <w:p w14:paraId="0D6A5353" w14:textId="77777777" w:rsidR="000B1CD4" w:rsidRPr="00D778BA" w:rsidRDefault="000B1CD4" w:rsidP="00D778BA">
      <w:pPr>
        <w:spacing w:line="240" w:lineRule="auto"/>
        <w:jc w:val="right"/>
        <w:rPr>
          <w:rFonts w:cs="Arial"/>
          <w:b/>
          <w:bCs/>
          <w:szCs w:val="20"/>
          <w:lang w:val="ru-RU"/>
        </w:rPr>
      </w:pPr>
    </w:p>
    <w:p w14:paraId="31379DBA" w14:textId="77777777" w:rsidR="00F61E11" w:rsidRDefault="00F61E11" w:rsidP="00D778BA">
      <w:pPr>
        <w:spacing w:line="240" w:lineRule="auto"/>
        <w:jc w:val="right"/>
        <w:rPr>
          <w:rFonts w:cs="Arial"/>
          <w:b/>
          <w:bCs/>
          <w:i/>
          <w:iCs/>
          <w:szCs w:val="20"/>
          <w:lang w:val="ru-RU"/>
        </w:rPr>
      </w:pPr>
    </w:p>
    <w:p w14:paraId="5B920093" w14:textId="77777777" w:rsidR="00F61E11" w:rsidRDefault="00F61E11" w:rsidP="00D778BA">
      <w:pPr>
        <w:spacing w:line="240" w:lineRule="auto"/>
        <w:jc w:val="right"/>
        <w:rPr>
          <w:rFonts w:cs="Arial"/>
          <w:b/>
          <w:bCs/>
          <w:i/>
          <w:iCs/>
          <w:szCs w:val="20"/>
          <w:lang w:val="ru-RU"/>
        </w:rPr>
      </w:pPr>
    </w:p>
    <w:p w14:paraId="53A19B01" w14:textId="77777777" w:rsidR="00F61E11" w:rsidRDefault="00F61E11" w:rsidP="00D778BA">
      <w:pPr>
        <w:spacing w:line="240" w:lineRule="auto"/>
        <w:jc w:val="right"/>
        <w:rPr>
          <w:rFonts w:cs="Arial"/>
          <w:b/>
          <w:bCs/>
          <w:i/>
          <w:iCs/>
          <w:szCs w:val="20"/>
          <w:lang w:val="ru-RU"/>
        </w:rPr>
      </w:pPr>
    </w:p>
    <w:p w14:paraId="7DF3AEF8" w14:textId="77777777" w:rsidR="00F61E11" w:rsidRDefault="00F61E11" w:rsidP="00D778BA">
      <w:pPr>
        <w:spacing w:line="240" w:lineRule="auto"/>
        <w:jc w:val="right"/>
        <w:rPr>
          <w:rFonts w:cs="Arial"/>
          <w:b/>
          <w:bCs/>
          <w:i/>
          <w:iCs/>
          <w:szCs w:val="20"/>
          <w:lang w:val="ru-RU"/>
        </w:rPr>
      </w:pPr>
    </w:p>
    <w:p w14:paraId="0BE41A88" w14:textId="77777777" w:rsidR="00F61E11" w:rsidRDefault="00F61E11" w:rsidP="00D778BA">
      <w:pPr>
        <w:spacing w:line="240" w:lineRule="auto"/>
        <w:jc w:val="right"/>
        <w:rPr>
          <w:rFonts w:cs="Arial"/>
          <w:b/>
          <w:bCs/>
          <w:i/>
          <w:iCs/>
          <w:szCs w:val="20"/>
          <w:lang w:val="ru-RU"/>
        </w:rPr>
      </w:pPr>
    </w:p>
    <w:p w14:paraId="05245EDE" w14:textId="77777777" w:rsidR="00F61E11" w:rsidRDefault="00F61E11" w:rsidP="00D778BA">
      <w:pPr>
        <w:spacing w:line="240" w:lineRule="auto"/>
        <w:jc w:val="right"/>
        <w:rPr>
          <w:rFonts w:cs="Arial"/>
          <w:b/>
          <w:bCs/>
          <w:i/>
          <w:iCs/>
          <w:szCs w:val="20"/>
          <w:lang w:val="ru-RU"/>
        </w:rPr>
      </w:pPr>
    </w:p>
    <w:p w14:paraId="54574E79" w14:textId="77777777" w:rsidR="00F61E11" w:rsidRDefault="00F61E11" w:rsidP="00D778BA">
      <w:pPr>
        <w:spacing w:line="240" w:lineRule="auto"/>
        <w:jc w:val="right"/>
        <w:rPr>
          <w:rFonts w:cs="Arial"/>
          <w:b/>
          <w:bCs/>
          <w:i/>
          <w:iCs/>
          <w:szCs w:val="20"/>
          <w:lang w:val="ru-RU"/>
        </w:rPr>
      </w:pPr>
    </w:p>
    <w:p w14:paraId="71CD42DE" w14:textId="77777777" w:rsidR="00F61E11" w:rsidRDefault="00F61E11" w:rsidP="00D778BA">
      <w:pPr>
        <w:spacing w:line="240" w:lineRule="auto"/>
        <w:jc w:val="right"/>
        <w:rPr>
          <w:rFonts w:cs="Arial"/>
          <w:b/>
          <w:bCs/>
          <w:i/>
          <w:iCs/>
          <w:szCs w:val="20"/>
          <w:lang w:val="ru-RU"/>
        </w:rPr>
      </w:pPr>
    </w:p>
    <w:p w14:paraId="7A1F6C90" w14:textId="77777777" w:rsidR="00F61E11" w:rsidRDefault="00F61E11" w:rsidP="00D778BA">
      <w:pPr>
        <w:spacing w:line="240" w:lineRule="auto"/>
        <w:jc w:val="right"/>
        <w:rPr>
          <w:rFonts w:cs="Arial"/>
          <w:b/>
          <w:bCs/>
          <w:i/>
          <w:iCs/>
          <w:szCs w:val="20"/>
          <w:lang w:val="ru-RU"/>
        </w:rPr>
      </w:pPr>
    </w:p>
    <w:p w14:paraId="425246CD" w14:textId="77777777" w:rsidR="00F61E11" w:rsidRDefault="00F61E11" w:rsidP="00D778BA">
      <w:pPr>
        <w:spacing w:line="240" w:lineRule="auto"/>
        <w:jc w:val="right"/>
        <w:rPr>
          <w:rFonts w:cs="Arial"/>
          <w:b/>
          <w:bCs/>
          <w:i/>
          <w:iCs/>
          <w:szCs w:val="20"/>
          <w:lang w:val="ru-RU"/>
        </w:rPr>
      </w:pPr>
    </w:p>
    <w:p w14:paraId="7B30769F" w14:textId="77777777" w:rsidR="00F61E11" w:rsidRDefault="00F61E11" w:rsidP="00D778BA">
      <w:pPr>
        <w:spacing w:line="240" w:lineRule="auto"/>
        <w:jc w:val="right"/>
        <w:rPr>
          <w:rFonts w:cs="Arial"/>
          <w:b/>
          <w:bCs/>
          <w:i/>
          <w:iCs/>
          <w:szCs w:val="20"/>
          <w:lang w:val="ru-RU"/>
        </w:rPr>
      </w:pPr>
    </w:p>
    <w:p w14:paraId="766BA0CA" w14:textId="77777777" w:rsidR="00F61E11" w:rsidRDefault="00F61E11" w:rsidP="00D778BA">
      <w:pPr>
        <w:spacing w:line="240" w:lineRule="auto"/>
        <w:jc w:val="right"/>
        <w:rPr>
          <w:rFonts w:cs="Arial"/>
          <w:b/>
          <w:bCs/>
          <w:i/>
          <w:iCs/>
          <w:szCs w:val="20"/>
          <w:lang w:val="ru-RU"/>
        </w:rPr>
      </w:pPr>
    </w:p>
    <w:p w14:paraId="37100DED" w14:textId="77777777" w:rsidR="00F61E11" w:rsidRDefault="00F61E11" w:rsidP="00D778BA">
      <w:pPr>
        <w:spacing w:line="240" w:lineRule="auto"/>
        <w:jc w:val="right"/>
        <w:rPr>
          <w:rFonts w:cs="Arial"/>
          <w:b/>
          <w:bCs/>
          <w:i/>
          <w:iCs/>
          <w:szCs w:val="20"/>
          <w:lang w:val="ru-RU"/>
        </w:rPr>
      </w:pPr>
    </w:p>
    <w:p w14:paraId="6F488370" w14:textId="77777777" w:rsidR="00F61E11" w:rsidRDefault="00F61E11" w:rsidP="00D778BA">
      <w:pPr>
        <w:spacing w:line="240" w:lineRule="auto"/>
        <w:jc w:val="right"/>
        <w:rPr>
          <w:rFonts w:cs="Arial"/>
          <w:b/>
          <w:bCs/>
          <w:i/>
          <w:iCs/>
          <w:szCs w:val="20"/>
          <w:lang w:val="ru-RU"/>
        </w:rPr>
      </w:pPr>
    </w:p>
    <w:p w14:paraId="04C9D16D" w14:textId="77777777" w:rsidR="00F61E11" w:rsidRDefault="00F61E11" w:rsidP="00D778BA">
      <w:pPr>
        <w:spacing w:line="240" w:lineRule="auto"/>
        <w:jc w:val="right"/>
        <w:rPr>
          <w:rFonts w:cs="Arial"/>
          <w:b/>
          <w:bCs/>
          <w:i/>
          <w:iCs/>
          <w:szCs w:val="20"/>
          <w:lang w:val="ru-RU"/>
        </w:rPr>
      </w:pPr>
    </w:p>
    <w:p w14:paraId="74AB68F6" w14:textId="77777777" w:rsidR="00F61E11" w:rsidRDefault="00F61E11" w:rsidP="00D778BA">
      <w:pPr>
        <w:spacing w:line="240" w:lineRule="auto"/>
        <w:jc w:val="right"/>
        <w:rPr>
          <w:rFonts w:cs="Arial"/>
          <w:b/>
          <w:bCs/>
          <w:i/>
          <w:iCs/>
          <w:szCs w:val="20"/>
          <w:lang w:val="ru-RU"/>
        </w:rPr>
      </w:pPr>
    </w:p>
    <w:p w14:paraId="1D73F184" w14:textId="77777777" w:rsidR="00F61E11" w:rsidRDefault="00F61E11" w:rsidP="00D778BA">
      <w:pPr>
        <w:spacing w:line="240" w:lineRule="auto"/>
        <w:jc w:val="right"/>
        <w:rPr>
          <w:rFonts w:cs="Arial"/>
          <w:b/>
          <w:bCs/>
          <w:i/>
          <w:iCs/>
          <w:szCs w:val="20"/>
          <w:lang w:val="ru-RU"/>
        </w:rPr>
      </w:pPr>
    </w:p>
    <w:p w14:paraId="51B3A387" w14:textId="77777777" w:rsidR="00F61E11" w:rsidRDefault="00F61E11" w:rsidP="00D778BA">
      <w:pPr>
        <w:spacing w:line="240" w:lineRule="auto"/>
        <w:jc w:val="right"/>
        <w:rPr>
          <w:rFonts w:cs="Arial"/>
          <w:b/>
          <w:bCs/>
          <w:i/>
          <w:iCs/>
          <w:szCs w:val="20"/>
          <w:lang w:val="ru-RU"/>
        </w:rPr>
      </w:pPr>
    </w:p>
    <w:p w14:paraId="41423223" w14:textId="77777777" w:rsidR="00F61E11" w:rsidRDefault="00F61E11" w:rsidP="00D778BA">
      <w:pPr>
        <w:spacing w:line="240" w:lineRule="auto"/>
        <w:jc w:val="right"/>
        <w:rPr>
          <w:rFonts w:cs="Arial"/>
          <w:b/>
          <w:bCs/>
          <w:i/>
          <w:iCs/>
          <w:szCs w:val="20"/>
          <w:lang w:val="ru-RU"/>
        </w:rPr>
      </w:pPr>
    </w:p>
    <w:p w14:paraId="08E621BF" w14:textId="77777777" w:rsidR="00F61E11" w:rsidRDefault="00F61E11" w:rsidP="00D778BA">
      <w:pPr>
        <w:spacing w:line="240" w:lineRule="auto"/>
        <w:jc w:val="right"/>
        <w:rPr>
          <w:rFonts w:cs="Arial"/>
          <w:b/>
          <w:bCs/>
          <w:i/>
          <w:iCs/>
          <w:szCs w:val="20"/>
          <w:lang w:val="ru-RU"/>
        </w:rPr>
      </w:pPr>
    </w:p>
    <w:p w14:paraId="1D8661AB" w14:textId="77777777" w:rsidR="00F61E11" w:rsidRDefault="00F61E11" w:rsidP="00D778BA">
      <w:pPr>
        <w:spacing w:line="240" w:lineRule="auto"/>
        <w:jc w:val="right"/>
        <w:rPr>
          <w:rFonts w:cs="Arial"/>
          <w:b/>
          <w:bCs/>
          <w:i/>
          <w:iCs/>
          <w:szCs w:val="20"/>
          <w:lang w:val="ru-RU"/>
        </w:rPr>
      </w:pPr>
    </w:p>
    <w:p w14:paraId="6B0294F1" w14:textId="77777777" w:rsidR="00F61E11" w:rsidRDefault="00F61E11" w:rsidP="00D778BA">
      <w:pPr>
        <w:spacing w:line="240" w:lineRule="auto"/>
        <w:jc w:val="right"/>
        <w:rPr>
          <w:rFonts w:cs="Arial"/>
          <w:b/>
          <w:bCs/>
          <w:i/>
          <w:iCs/>
          <w:szCs w:val="20"/>
          <w:lang w:val="ru-RU"/>
        </w:rPr>
      </w:pPr>
    </w:p>
    <w:p w14:paraId="1CF5CDBE" w14:textId="77777777" w:rsidR="00F61E11" w:rsidRDefault="00F61E11" w:rsidP="00D778BA">
      <w:pPr>
        <w:spacing w:line="240" w:lineRule="auto"/>
        <w:jc w:val="right"/>
        <w:rPr>
          <w:rFonts w:cs="Arial"/>
          <w:b/>
          <w:bCs/>
          <w:i/>
          <w:iCs/>
          <w:szCs w:val="20"/>
          <w:lang w:val="ru-RU"/>
        </w:rPr>
      </w:pPr>
    </w:p>
    <w:p w14:paraId="42DC18A8" w14:textId="77777777" w:rsidR="00F61E11" w:rsidRDefault="00F61E11" w:rsidP="00D778BA">
      <w:pPr>
        <w:spacing w:line="240" w:lineRule="auto"/>
        <w:jc w:val="right"/>
        <w:rPr>
          <w:rFonts w:cs="Arial"/>
          <w:b/>
          <w:bCs/>
          <w:i/>
          <w:iCs/>
          <w:szCs w:val="20"/>
          <w:lang w:val="ru-RU"/>
        </w:rPr>
      </w:pPr>
    </w:p>
    <w:p w14:paraId="01AB5FB7" w14:textId="77777777" w:rsidR="00F61E11" w:rsidRDefault="00F61E11" w:rsidP="00D778BA">
      <w:pPr>
        <w:spacing w:line="240" w:lineRule="auto"/>
        <w:jc w:val="right"/>
        <w:rPr>
          <w:rFonts w:cs="Arial"/>
          <w:b/>
          <w:bCs/>
          <w:i/>
          <w:iCs/>
          <w:szCs w:val="20"/>
          <w:lang w:val="ru-RU"/>
        </w:rPr>
      </w:pPr>
    </w:p>
    <w:p w14:paraId="204962A0" w14:textId="77777777" w:rsidR="00F61E11" w:rsidRDefault="00F61E11" w:rsidP="00D778BA">
      <w:pPr>
        <w:spacing w:line="240" w:lineRule="auto"/>
        <w:jc w:val="right"/>
        <w:rPr>
          <w:rFonts w:cs="Arial"/>
          <w:b/>
          <w:bCs/>
          <w:i/>
          <w:iCs/>
          <w:szCs w:val="20"/>
          <w:lang w:val="ru-RU"/>
        </w:rPr>
      </w:pPr>
    </w:p>
    <w:p w14:paraId="0ECEE89A" w14:textId="77777777" w:rsidR="00F61E11" w:rsidRDefault="00F61E11" w:rsidP="00D778BA">
      <w:pPr>
        <w:spacing w:line="240" w:lineRule="auto"/>
        <w:jc w:val="right"/>
        <w:rPr>
          <w:rFonts w:cs="Arial"/>
          <w:b/>
          <w:bCs/>
          <w:i/>
          <w:iCs/>
          <w:szCs w:val="20"/>
          <w:lang w:val="ru-RU"/>
        </w:rPr>
      </w:pPr>
    </w:p>
    <w:p w14:paraId="42455E2E" w14:textId="77777777" w:rsidR="00F61E11" w:rsidRDefault="00F61E11" w:rsidP="00D778BA">
      <w:pPr>
        <w:spacing w:line="240" w:lineRule="auto"/>
        <w:jc w:val="right"/>
        <w:rPr>
          <w:rFonts w:cs="Arial"/>
          <w:b/>
          <w:bCs/>
          <w:i/>
          <w:iCs/>
          <w:szCs w:val="20"/>
          <w:lang w:val="ru-RU"/>
        </w:rPr>
      </w:pPr>
    </w:p>
    <w:p w14:paraId="40088AC6" w14:textId="77777777" w:rsidR="00F61E11" w:rsidRDefault="00F61E11" w:rsidP="00D778BA">
      <w:pPr>
        <w:spacing w:line="240" w:lineRule="auto"/>
        <w:jc w:val="right"/>
        <w:rPr>
          <w:rFonts w:cs="Arial"/>
          <w:b/>
          <w:bCs/>
          <w:i/>
          <w:iCs/>
          <w:szCs w:val="20"/>
          <w:lang w:val="ru-RU"/>
        </w:rPr>
      </w:pPr>
    </w:p>
    <w:p w14:paraId="34191EEB" w14:textId="7A3AE24D" w:rsidR="002C11C6" w:rsidRPr="00D778BA" w:rsidRDefault="000B1CD4" w:rsidP="00D778BA">
      <w:pPr>
        <w:spacing w:line="240" w:lineRule="auto"/>
        <w:jc w:val="right"/>
        <w:rPr>
          <w:rFonts w:cs="Arial"/>
          <w:b/>
          <w:bCs/>
          <w:i/>
          <w:iCs/>
          <w:szCs w:val="20"/>
          <w:lang w:val="ru-RU"/>
        </w:rPr>
      </w:pPr>
      <w:r w:rsidRPr="00D778BA">
        <w:rPr>
          <w:rFonts w:cs="Arial"/>
          <w:b/>
          <w:bCs/>
          <w:i/>
          <w:iCs/>
          <w:szCs w:val="20"/>
          <w:lang w:val="ru-RU"/>
        </w:rPr>
        <w:lastRenderedPageBreak/>
        <w:t>Приложение 5</w:t>
      </w:r>
    </w:p>
    <w:p w14:paraId="51434DE3" w14:textId="77777777" w:rsidR="000B1CD4" w:rsidRPr="00D778BA" w:rsidRDefault="000B1CD4" w:rsidP="00D778BA">
      <w:pPr>
        <w:pStyle w:val="a7"/>
        <w:tabs>
          <w:tab w:val="left" w:pos="426"/>
          <w:tab w:val="left" w:pos="993"/>
        </w:tabs>
        <w:spacing w:after="0" w:line="240" w:lineRule="auto"/>
        <w:ind w:left="0"/>
        <w:rPr>
          <w:rFonts w:cs="Arial"/>
          <w:b/>
          <w:bCs/>
          <w:szCs w:val="20"/>
          <w:lang w:val="ru-RU"/>
        </w:rPr>
      </w:pPr>
      <w:r w:rsidRPr="00D778BA">
        <w:rPr>
          <w:rFonts w:cs="Arial"/>
          <w:b/>
          <w:bCs/>
          <w:szCs w:val="20"/>
          <w:lang w:val="ru-RU"/>
        </w:rPr>
        <w:t>Описание предполагаемых технических и технологических решений для намечаемой деятельности.</w:t>
      </w:r>
    </w:p>
    <w:p w14:paraId="1E0FF115" w14:textId="77777777" w:rsidR="000B1CD4" w:rsidRPr="00D778BA" w:rsidRDefault="000B1CD4" w:rsidP="00D778BA">
      <w:pPr>
        <w:spacing w:line="240" w:lineRule="auto"/>
        <w:rPr>
          <w:rFonts w:cs="Arial"/>
          <w:b/>
          <w:szCs w:val="20"/>
          <w:lang w:val="ru-RU" w:eastAsia="ru-RU"/>
        </w:rPr>
      </w:pPr>
      <w:r w:rsidRPr="00D778BA">
        <w:rPr>
          <w:rFonts w:cs="Arial"/>
          <w:szCs w:val="20"/>
          <w:lang w:val="ru-RU" w:eastAsia="ru-RU"/>
        </w:rPr>
        <w:t xml:space="preserve">Модернизацию (строительство) объекта планируется осуществить в два этапа: 1 этап-2026год, 2 этап-2028 год. </w:t>
      </w:r>
    </w:p>
    <w:p w14:paraId="64A07E28" w14:textId="77777777" w:rsidR="000B1CD4" w:rsidRPr="00D778BA" w:rsidRDefault="000B1CD4" w:rsidP="00D778BA">
      <w:pPr>
        <w:pStyle w:val="ad"/>
        <w:spacing w:before="41" w:line="240" w:lineRule="auto"/>
        <w:ind w:right="333"/>
        <w:rPr>
          <w:rFonts w:cs="Arial"/>
          <w:szCs w:val="20"/>
          <w:lang w:val="ru-RU" w:eastAsia="ru-RU"/>
        </w:rPr>
      </w:pPr>
      <w:r w:rsidRPr="00D778BA">
        <w:rPr>
          <w:rFonts w:cs="Arial"/>
          <w:b/>
          <w:bCs/>
          <w:szCs w:val="20"/>
          <w:u w:val="single"/>
          <w:lang w:val="ru-RU"/>
        </w:rPr>
        <w:t>Первая очередь строительства:</w:t>
      </w:r>
      <w:r w:rsidRPr="00D778BA">
        <w:rPr>
          <w:rFonts w:cs="Arial"/>
          <w:szCs w:val="20"/>
          <w:lang w:val="ru-RU" w:eastAsia="ru-RU"/>
        </w:rPr>
        <w:t xml:space="preserve"> </w:t>
      </w:r>
    </w:p>
    <w:p w14:paraId="7C14A1F7" w14:textId="77777777" w:rsidR="000B1CD4" w:rsidRPr="00D778BA" w:rsidRDefault="000B1CD4" w:rsidP="00D778BA">
      <w:pPr>
        <w:pStyle w:val="ad"/>
        <w:spacing w:before="41" w:line="240" w:lineRule="auto"/>
        <w:ind w:right="333"/>
        <w:rPr>
          <w:rFonts w:cs="Arial"/>
          <w:szCs w:val="20"/>
          <w:lang w:val="ru-RU" w:eastAsia="ru-RU"/>
        </w:rPr>
      </w:pPr>
      <w:r w:rsidRPr="00D778BA">
        <w:rPr>
          <w:rFonts w:cs="Arial"/>
          <w:i/>
          <w:iCs/>
          <w:szCs w:val="20"/>
          <w:lang w:val="ru-RU"/>
        </w:rPr>
        <w:t>Площадка ПРС</w:t>
      </w:r>
      <w:r w:rsidRPr="00D778BA">
        <w:rPr>
          <w:rFonts w:cs="Arial"/>
          <w:i/>
          <w:iCs/>
          <w:szCs w:val="20"/>
          <w:lang w:val="ru-RU" w:eastAsia="ru-RU"/>
        </w:rPr>
        <w:t>-5320м2.</w:t>
      </w:r>
      <w:r w:rsidRPr="00D778BA">
        <w:rPr>
          <w:rFonts w:cs="Arial"/>
          <w:szCs w:val="20"/>
          <w:lang w:val="ru-RU" w:eastAsia="x-none"/>
        </w:rPr>
        <w:t>Площадка ПРС представляет собой спланированную уплотненную участок прямоугольный в плане с размерами 38х140м. Площадка предназначена для хранения грунта, снятого при строительстве проектируемых объектов.</w:t>
      </w:r>
    </w:p>
    <w:p w14:paraId="3E966DFA" w14:textId="77777777" w:rsidR="000B1CD4" w:rsidRPr="00D778BA" w:rsidRDefault="000B1CD4" w:rsidP="00D778BA">
      <w:pPr>
        <w:spacing w:line="240" w:lineRule="auto"/>
        <w:rPr>
          <w:rFonts w:cs="Arial"/>
          <w:szCs w:val="20"/>
          <w:lang w:val="ru-RU" w:eastAsia="ru-RU"/>
        </w:rPr>
      </w:pPr>
      <w:r w:rsidRPr="00D778BA">
        <w:rPr>
          <w:rFonts w:cs="Arial"/>
          <w:szCs w:val="20"/>
          <w:lang w:val="ru-RU" w:eastAsia="ru-RU"/>
        </w:rPr>
        <w:t xml:space="preserve"> </w:t>
      </w:r>
      <w:r w:rsidRPr="00D778BA">
        <w:rPr>
          <w:rFonts w:cs="Arial"/>
          <w:i/>
          <w:iCs/>
          <w:szCs w:val="20"/>
          <w:lang w:val="ru-RU"/>
        </w:rPr>
        <w:t>Участок складирования отходов строительства и демонтажа №1</w:t>
      </w:r>
      <w:r w:rsidRPr="00D778BA">
        <w:rPr>
          <w:rFonts w:cs="Arial"/>
          <w:i/>
          <w:iCs/>
          <w:szCs w:val="20"/>
          <w:lang w:val="ru-RU" w:eastAsia="ru-RU"/>
        </w:rPr>
        <w:t>-51 798м2</w:t>
      </w:r>
      <w:r w:rsidRPr="00D778BA">
        <w:rPr>
          <w:rFonts w:cs="Arial"/>
          <w:szCs w:val="20"/>
          <w:lang w:val="ru-RU" w:eastAsia="ru-RU"/>
        </w:rPr>
        <w:t xml:space="preserve">. </w:t>
      </w:r>
      <w:r w:rsidRPr="00D778BA">
        <w:rPr>
          <w:rFonts w:cs="Arial"/>
          <w:szCs w:val="20"/>
          <w:lang w:val="ru-RU"/>
        </w:rPr>
        <w:t xml:space="preserve">Участок с размерами 194х267м с замкнутым грунтовым обвалованием по периметру. В центре площадки предусматривается зумпф для сбора дождевых и талых вод. Уклон участка предусмотрен в сторону зумпфа. Покрытие участка выполнено следующей </w:t>
      </w:r>
      <w:proofErr w:type="gramStart"/>
      <w:r w:rsidRPr="00D778BA">
        <w:rPr>
          <w:rFonts w:cs="Arial"/>
          <w:szCs w:val="20"/>
          <w:lang w:val="ru-RU"/>
        </w:rPr>
        <w:t>конструкций:-</w:t>
      </w:r>
      <w:proofErr w:type="gramEnd"/>
      <w:r w:rsidRPr="00D778BA">
        <w:rPr>
          <w:rFonts w:cs="Arial"/>
          <w:szCs w:val="20"/>
          <w:lang w:val="ru-RU"/>
        </w:rPr>
        <w:t xml:space="preserve"> плотненный грунт – 50см, - </w:t>
      </w:r>
      <w:proofErr w:type="spellStart"/>
      <w:r w:rsidRPr="00D778BA">
        <w:rPr>
          <w:rFonts w:cs="Arial"/>
          <w:szCs w:val="20"/>
          <w:lang w:val="ru-RU"/>
        </w:rPr>
        <w:t>геомембрана</w:t>
      </w:r>
      <w:proofErr w:type="spellEnd"/>
      <w:r w:rsidRPr="00D778BA">
        <w:rPr>
          <w:rFonts w:cs="Arial"/>
          <w:szCs w:val="20"/>
          <w:lang w:val="ru-RU"/>
        </w:rPr>
        <w:t xml:space="preserve"> -0,5мм, - уплотненный, протравленный грунт основания.</w:t>
      </w:r>
    </w:p>
    <w:p w14:paraId="2C05E35E" w14:textId="77777777" w:rsidR="000B1CD4" w:rsidRPr="00D778BA" w:rsidRDefault="000B1CD4" w:rsidP="00D778BA">
      <w:pPr>
        <w:spacing w:line="240" w:lineRule="auto"/>
        <w:rPr>
          <w:rFonts w:cs="Arial"/>
          <w:szCs w:val="20"/>
          <w:lang w:val="ru-RU"/>
        </w:rPr>
      </w:pPr>
      <w:r w:rsidRPr="00D778BA">
        <w:rPr>
          <w:rFonts w:cs="Arial"/>
          <w:i/>
          <w:iCs/>
          <w:szCs w:val="20"/>
          <w:lang w:val="ru-RU"/>
        </w:rPr>
        <w:t>Участок временного хранения и дробления древесных отходов</w:t>
      </w:r>
      <w:r w:rsidRPr="00D778BA">
        <w:rPr>
          <w:rFonts w:cs="Arial"/>
          <w:i/>
          <w:iCs/>
          <w:szCs w:val="20"/>
          <w:lang w:val="ru-RU" w:eastAsia="ru-RU"/>
        </w:rPr>
        <w:t>-900м2</w:t>
      </w:r>
      <w:r w:rsidRPr="00D778BA">
        <w:rPr>
          <w:rFonts w:cs="Arial"/>
          <w:szCs w:val="20"/>
          <w:lang w:val="ru-RU" w:eastAsia="ru-RU"/>
        </w:rPr>
        <w:t xml:space="preserve">. </w:t>
      </w:r>
      <w:r w:rsidRPr="00D778BA">
        <w:rPr>
          <w:rFonts w:cs="Arial"/>
          <w:szCs w:val="20"/>
          <w:lang w:val="ru-RU" w:eastAsia="x-none"/>
        </w:rPr>
        <w:t xml:space="preserve">Для измельчения </w:t>
      </w:r>
      <w:r w:rsidRPr="00D778BA">
        <w:rPr>
          <w:rFonts w:cs="Arial"/>
          <w:szCs w:val="20"/>
          <w:lang w:val="ru-RU"/>
        </w:rPr>
        <w:t>толстостенных и крупногабаритных</w:t>
      </w:r>
      <w:r w:rsidRPr="00D778BA">
        <w:rPr>
          <w:rFonts w:cs="Arial"/>
          <w:spacing w:val="-9"/>
          <w:szCs w:val="20"/>
          <w:lang w:val="ru-RU"/>
        </w:rPr>
        <w:t xml:space="preserve"> </w:t>
      </w:r>
      <w:r w:rsidRPr="00D778BA">
        <w:rPr>
          <w:rFonts w:cs="Arial"/>
          <w:szCs w:val="20"/>
          <w:lang w:val="ru-RU"/>
        </w:rPr>
        <w:t>отходов</w:t>
      </w:r>
      <w:r w:rsidRPr="00D778BA">
        <w:rPr>
          <w:rFonts w:cs="Arial"/>
          <w:spacing w:val="-8"/>
          <w:szCs w:val="20"/>
          <w:lang w:val="ru-RU"/>
        </w:rPr>
        <w:t xml:space="preserve"> </w:t>
      </w:r>
      <w:r w:rsidRPr="00D778BA">
        <w:rPr>
          <w:rFonts w:cs="Arial"/>
          <w:szCs w:val="20"/>
          <w:lang w:val="ru-RU"/>
        </w:rPr>
        <w:t>(слитков,</w:t>
      </w:r>
      <w:r w:rsidRPr="00D778BA">
        <w:rPr>
          <w:rFonts w:cs="Arial"/>
          <w:spacing w:val="-9"/>
          <w:szCs w:val="20"/>
          <w:lang w:val="ru-RU"/>
        </w:rPr>
        <w:t xml:space="preserve"> </w:t>
      </w:r>
      <w:r w:rsidRPr="00D778BA">
        <w:rPr>
          <w:rFonts w:cs="Arial"/>
          <w:szCs w:val="20"/>
          <w:lang w:val="ru-RU"/>
        </w:rPr>
        <w:t>ящиков, поддонов,</w:t>
      </w:r>
      <w:r w:rsidRPr="00D778BA">
        <w:rPr>
          <w:rFonts w:cs="Arial"/>
          <w:spacing w:val="-7"/>
          <w:szCs w:val="20"/>
          <w:lang w:val="ru-RU"/>
        </w:rPr>
        <w:t xml:space="preserve"> </w:t>
      </w:r>
      <w:r w:rsidRPr="00D778BA">
        <w:rPr>
          <w:rFonts w:cs="Arial"/>
          <w:szCs w:val="20"/>
          <w:lang w:val="ru-RU"/>
        </w:rPr>
        <w:t>корпусных</w:t>
      </w:r>
      <w:r w:rsidRPr="00D778BA">
        <w:rPr>
          <w:rFonts w:cs="Arial"/>
          <w:spacing w:val="-5"/>
          <w:szCs w:val="20"/>
          <w:lang w:val="ru-RU"/>
        </w:rPr>
        <w:t xml:space="preserve"> </w:t>
      </w:r>
      <w:r w:rsidRPr="00D778BA">
        <w:rPr>
          <w:rFonts w:cs="Arial"/>
          <w:szCs w:val="20"/>
          <w:lang w:val="ru-RU"/>
        </w:rPr>
        <w:t>деталей,</w:t>
      </w:r>
      <w:r w:rsidRPr="00D778BA">
        <w:rPr>
          <w:rFonts w:cs="Arial"/>
          <w:spacing w:val="-7"/>
          <w:szCs w:val="20"/>
          <w:lang w:val="ru-RU"/>
        </w:rPr>
        <w:t xml:space="preserve"> </w:t>
      </w:r>
      <w:r w:rsidRPr="00D778BA">
        <w:rPr>
          <w:rFonts w:cs="Arial"/>
          <w:szCs w:val="20"/>
          <w:lang w:val="ru-RU"/>
        </w:rPr>
        <w:t>труб),</w:t>
      </w:r>
      <w:r w:rsidRPr="00D778BA">
        <w:rPr>
          <w:rFonts w:cs="Arial"/>
          <w:spacing w:val="-5"/>
          <w:szCs w:val="20"/>
          <w:lang w:val="ru-RU"/>
        </w:rPr>
        <w:t xml:space="preserve"> </w:t>
      </w:r>
      <w:r w:rsidRPr="00D778BA">
        <w:rPr>
          <w:rFonts w:cs="Arial"/>
          <w:szCs w:val="20"/>
          <w:lang w:val="ru-RU"/>
        </w:rPr>
        <w:t xml:space="preserve">пленки, отходов древесины, торфа, бумаги, картона, МДФ, тряпок, волокон с минимальным образованием пыли и износом ножей применяется Шредер. Шредер оборудован загрузочным бункером, загрузка перерабатываемого материала в который может осуществляться </w:t>
      </w:r>
      <w:proofErr w:type="gramStart"/>
      <w:r w:rsidRPr="00D778BA">
        <w:rPr>
          <w:rFonts w:cs="Arial"/>
          <w:szCs w:val="20"/>
          <w:lang w:val="ru-RU"/>
        </w:rPr>
        <w:t>вручную,  через</w:t>
      </w:r>
      <w:proofErr w:type="gramEnd"/>
      <w:r w:rsidRPr="00D778BA">
        <w:rPr>
          <w:rFonts w:cs="Arial"/>
          <w:szCs w:val="20"/>
          <w:lang w:val="ru-RU"/>
        </w:rPr>
        <w:t xml:space="preserve">  конвейер  (ленточный транспортер), автопогрузчик, кран и т.п. Загрузочный бункер может быть специально разработан по специальным требованиям заказчика, чтобы гарантированно обеспечить безостановочную</w:t>
      </w:r>
      <w:r w:rsidRPr="00D778BA">
        <w:rPr>
          <w:rFonts w:cs="Arial"/>
          <w:spacing w:val="-1"/>
          <w:szCs w:val="20"/>
          <w:lang w:val="ru-RU"/>
        </w:rPr>
        <w:t xml:space="preserve"> </w:t>
      </w:r>
      <w:r w:rsidRPr="00D778BA">
        <w:rPr>
          <w:rFonts w:cs="Arial"/>
          <w:szCs w:val="20"/>
          <w:lang w:val="ru-RU"/>
        </w:rPr>
        <w:t xml:space="preserve">и эффективную автоматическую работу системы. С помощью гидравлического </w:t>
      </w:r>
      <w:proofErr w:type="spellStart"/>
      <w:r w:rsidRPr="00D778BA">
        <w:rPr>
          <w:rFonts w:cs="Arial"/>
          <w:szCs w:val="20"/>
          <w:lang w:val="ru-RU"/>
        </w:rPr>
        <w:t>подпрессовочного</w:t>
      </w:r>
      <w:proofErr w:type="spellEnd"/>
      <w:r w:rsidRPr="00D778BA">
        <w:rPr>
          <w:rFonts w:cs="Arial"/>
          <w:szCs w:val="20"/>
          <w:lang w:val="ru-RU"/>
        </w:rPr>
        <w:t xml:space="preserve"> устройства (толкателя) материал подается к ротору и измельчается максимально эффективно, нагрузка на измельчающий ротор контролируется автоматически, режим работы пресса зависит от перерабатываемого материала и задается на пульте управления шредером. Ротор оснащен системой реверсивного движения, что при превышении нагрузки свыше заданной оператором величины позволяет</w:t>
      </w:r>
      <w:r w:rsidRPr="00D778BA">
        <w:rPr>
          <w:rFonts w:cs="Arial"/>
          <w:spacing w:val="40"/>
          <w:szCs w:val="20"/>
          <w:lang w:val="ru-RU"/>
        </w:rPr>
        <w:t xml:space="preserve"> </w:t>
      </w:r>
      <w:r w:rsidRPr="00D778BA">
        <w:rPr>
          <w:rFonts w:cs="Arial"/>
          <w:szCs w:val="20"/>
          <w:lang w:val="ru-RU"/>
        </w:rPr>
        <w:t xml:space="preserve">автоматически включить обратный ход, избежав повреждений ножей и </w:t>
      </w:r>
      <w:r w:rsidRPr="00D778BA">
        <w:rPr>
          <w:rFonts w:cs="Arial"/>
          <w:spacing w:val="-2"/>
          <w:szCs w:val="20"/>
          <w:lang w:val="ru-RU"/>
        </w:rPr>
        <w:t>двигателя. Мощность установки до 2000 кг/час.</w:t>
      </w:r>
    </w:p>
    <w:p w14:paraId="78F054ED" w14:textId="77777777" w:rsidR="000B1CD4" w:rsidRPr="00D778BA" w:rsidRDefault="000B1CD4" w:rsidP="00D778BA">
      <w:pPr>
        <w:pStyle w:val="ad"/>
        <w:spacing w:before="41" w:line="240" w:lineRule="auto"/>
        <w:ind w:right="333"/>
        <w:rPr>
          <w:rFonts w:cs="Arial"/>
          <w:szCs w:val="20"/>
          <w:lang w:val="ru-RU" w:eastAsia="ru-RU"/>
        </w:rPr>
      </w:pPr>
      <w:r w:rsidRPr="00D778BA">
        <w:rPr>
          <w:rFonts w:cs="Arial"/>
          <w:i/>
          <w:iCs/>
          <w:szCs w:val="20"/>
          <w:lang w:val="ru-RU"/>
        </w:rPr>
        <w:t>Площадка для ремонта оборудования</w:t>
      </w:r>
      <w:r w:rsidRPr="00D778BA">
        <w:rPr>
          <w:rFonts w:cs="Arial"/>
          <w:i/>
          <w:iCs/>
          <w:szCs w:val="20"/>
          <w:lang w:val="ru-RU" w:eastAsia="ru-RU"/>
        </w:rPr>
        <w:t>-108м2.</w:t>
      </w:r>
      <w:r w:rsidRPr="00D778BA">
        <w:rPr>
          <w:rFonts w:cs="Arial"/>
          <w:szCs w:val="20"/>
          <w:lang w:val="ru-RU" w:eastAsia="ru-RU"/>
        </w:rPr>
        <w:t xml:space="preserve"> </w:t>
      </w:r>
      <w:r w:rsidRPr="00D778BA">
        <w:rPr>
          <w:rFonts w:cs="Arial"/>
          <w:szCs w:val="20"/>
          <w:lang w:val="ru-RU"/>
        </w:rPr>
        <w:t xml:space="preserve">Площадка с размерами 9х12м выполнена из монолитного бетона </w:t>
      </w:r>
      <w:proofErr w:type="spellStart"/>
      <w:r w:rsidRPr="00D778BA">
        <w:rPr>
          <w:rFonts w:cs="Arial"/>
          <w:szCs w:val="20"/>
          <w:lang w:val="ru-RU"/>
        </w:rPr>
        <w:t>кл</w:t>
      </w:r>
      <w:proofErr w:type="spellEnd"/>
      <w:r w:rsidRPr="00D778BA">
        <w:rPr>
          <w:rFonts w:cs="Arial"/>
          <w:szCs w:val="20"/>
          <w:lang w:val="ru-RU"/>
        </w:rPr>
        <w:t>. С12/15, армированного сеткой. Под площадки предусматривается подготовка толщиной 100 мм из щебня фракции 20-40мм, по верх укладывается полиэтиленовая пленка. По периметру площадки предусмотрено замкнутое обрамление из бортового камня по ГОСТ 6665-91. Для сбора стоков с площадки предусмотрен приямок.</w:t>
      </w:r>
    </w:p>
    <w:p w14:paraId="36F708C0" w14:textId="77777777" w:rsidR="000B1CD4" w:rsidRPr="00D778BA" w:rsidRDefault="000B1CD4" w:rsidP="00D778BA">
      <w:pPr>
        <w:pStyle w:val="ad"/>
        <w:spacing w:before="41" w:line="240" w:lineRule="auto"/>
        <w:ind w:right="333"/>
        <w:rPr>
          <w:rFonts w:cs="Arial"/>
          <w:szCs w:val="20"/>
          <w:lang w:val="ru-RU" w:eastAsia="ru-RU"/>
        </w:rPr>
      </w:pPr>
      <w:r w:rsidRPr="00D778BA">
        <w:rPr>
          <w:rFonts w:cs="Arial"/>
          <w:i/>
          <w:iCs/>
          <w:szCs w:val="20"/>
          <w:lang w:val="ru-RU"/>
        </w:rPr>
        <w:t>Сварочный пост с навесом со вспомогательными помещениями</w:t>
      </w:r>
      <w:r w:rsidRPr="00D778BA">
        <w:rPr>
          <w:rFonts w:cs="Arial"/>
          <w:i/>
          <w:iCs/>
          <w:szCs w:val="20"/>
          <w:lang w:val="ru-RU" w:eastAsia="ru-RU"/>
        </w:rPr>
        <w:t xml:space="preserve">-72,12м2. </w:t>
      </w:r>
      <w:r w:rsidRPr="00D778BA">
        <w:rPr>
          <w:rFonts w:cs="Arial"/>
          <w:szCs w:val="20"/>
          <w:lang w:val="ru-RU"/>
        </w:rPr>
        <w:t>Сварочный пост с навесом выполнен из 2-х железнодорожных контейнеров 40 футов, прямоугольные в плане, с размерами в осях 12,0х2.4 м и железнодорожного контейнера 20 футов, с размерами 6.05х2.4м</w:t>
      </w:r>
      <w:r w:rsidRPr="00D778BA">
        <w:rPr>
          <w:rFonts w:cs="Arial"/>
          <w:szCs w:val="20"/>
          <w:lang w:val="ru-RU" w:eastAsia="ru-RU"/>
        </w:rPr>
        <w:t>На данном участке планируется проведение работ по сварке и резке металлов. Ориентировочный расход электродов составит -4000 кг/год.</w:t>
      </w:r>
    </w:p>
    <w:p w14:paraId="3E1782F2" w14:textId="77777777" w:rsidR="000B1CD4" w:rsidRPr="00D778BA" w:rsidRDefault="000B1CD4" w:rsidP="00D778BA">
      <w:pPr>
        <w:pStyle w:val="ad"/>
        <w:spacing w:before="41" w:line="240" w:lineRule="auto"/>
        <w:ind w:right="333"/>
        <w:rPr>
          <w:rFonts w:cs="Arial"/>
          <w:szCs w:val="20"/>
          <w:lang w:val="ru-RU" w:eastAsia="ru-RU"/>
        </w:rPr>
      </w:pPr>
      <w:r w:rsidRPr="00D778BA">
        <w:rPr>
          <w:rFonts w:cs="Arial"/>
          <w:i/>
          <w:iCs/>
          <w:szCs w:val="20"/>
          <w:lang w:val="ru-RU"/>
        </w:rPr>
        <w:t>Бетонированная площадка для временного хранения металлолома №1</w:t>
      </w:r>
      <w:r w:rsidRPr="00D778BA">
        <w:rPr>
          <w:rFonts w:cs="Arial"/>
          <w:i/>
          <w:iCs/>
          <w:szCs w:val="20"/>
          <w:lang w:val="ru-RU" w:eastAsia="ru-RU"/>
        </w:rPr>
        <w:t>-25071м2.</w:t>
      </w:r>
      <w:r w:rsidRPr="00D778BA">
        <w:rPr>
          <w:rFonts w:cs="Arial"/>
          <w:szCs w:val="20"/>
          <w:lang w:val="ru-RU" w:eastAsia="ru-RU"/>
        </w:rPr>
        <w:t xml:space="preserve"> </w:t>
      </w:r>
      <w:r w:rsidRPr="00D778BA">
        <w:rPr>
          <w:rFonts w:cs="Arial"/>
          <w:szCs w:val="20"/>
          <w:lang w:val="ru-RU"/>
        </w:rPr>
        <w:t xml:space="preserve">Площадка с размерами 183х137м выполнена из монолитного бетона </w:t>
      </w:r>
      <w:proofErr w:type="spellStart"/>
      <w:r w:rsidRPr="00D778BA">
        <w:rPr>
          <w:rFonts w:cs="Arial"/>
          <w:szCs w:val="20"/>
          <w:lang w:val="ru-RU"/>
        </w:rPr>
        <w:t>кл</w:t>
      </w:r>
      <w:proofErr w:type="spellEnd"/>
      <w:r w:rsidRPr="00D778BA">
        <w:rPr>
          <w:rFonts w:cs="Arial"/>
          <w:szCs w:val="20"/>
          <w:lang w:val="ru-RU"/>
        </w:rPr>
        <w:t>. С12/15, армированного сеткой. Под площадки предусматривается подготовка толщиной 100 мм из щебня фракции 20-40мм, по верх укладывается полиэтиленовая пленка. По периметру площадки предусмотрено замкнутое обрамление из бортового камня по ГОСТ 6665-91.</w:t>
      </w:r>
    </w:p>
    <w:p w14:paraId="2707458C" w14:textId="77777777" w:rsidR="000B1CD4" w:rsidRPr="00D778BA" w:rsidRDefault="000B1CD4" w:rsidP="00D778BA">
      <w:pPr>
        <w:spacing w:line="240" w:lineRule="auto"/>
        <w:rPr>
          <w:rFonts w:cs="Arial"/>
          <w:szCs w:val="20"/>
          <w:lang w:val="ru-RU" w:eastAsia="ru-RU"/>
        </w:rPr>
      </w:pPr>
      <w:r w:rsidRPr="00D778BA">
        <w:rPr>
          <w:rFonts w:cs="Arial"/>
          <w:i/>
          <w:iCs/>
          <w:szCs w:val="20"/>
          <w:lang w:val="ru-RU"/>
        </w:rPr>
        <w:t>Площадка приема вторсырья</w:t>
      </w:r>
      <w:r w:rsidRPr="00D778BA">
        <w:rPr>
          <w:rFonts w:cs="Arial"/>
          <w:i/>
          <w:iCs/>
          <w:szCs w:val="20"/>
          <w:lang w:val="ru-RU" w:eastAsia="ru-RU"/>
        </w:rPr>
        <w:t>-31892м2.</w:t>
      </w:r>
      <w:r w:rsidRPr="00D778BA">
        <w:rPr>
          <w:rFonts w:cs="Arial"/>
          <w:szCs w:val="20"/>
          <w:lang w:val="ru-RU" w:eastAsia="ru-RU"/>
        </w:rPr>
        <w:t xml:space="preserve"> Площадка представляет собой спланированную уплотненную участок прямоугольный в плане с размерами 119х268м.</w:t>
      </w:r>
    </w:p>
    <w:p w14:paraId="67434320" w14:textId="77777777" w:rsidR="00D778BA" w:rsidRPr="00D778BA" w:rsidRDefault="000B1CD4" w:rsidP="00D778BA">
      <w:pPr>
        <w:pStyle w:val="ad"/>
        <w:spacing w:before="90" w:line="240" w:lineRule="auto"/>
        <w:ind w:right="242"/>
        <w:rPr>
          <w:rFonts w:cs="Arial"/>
          <w:szCs w:val="20"/>
          <w:lang w:val="ru-RU"/>
        </w:rPr>
      </w:pPr>
      <w:r w:rsidRPr="00D778BA">
        <w:rPr>
          <w:rFonts w:cs="Arial"/>
          <w:i/>
          <w:iCs/>
          <w:szCs w:val="20"/>
          <w:lang w:val="ru-RU"/>
        </w:rPr>
        <w:t>Пиролизная установка: модульно-мобильная установка "Реактор-2"-</w:t>
      </w:r>
      <w:r w:rsidRPr="00D778BA">
        <w:rPr>
          <w:rFonts w:cs="Arial"/>
          <w:i/>
          <w:iCs/>
          <w:szCs w:val="20"/>
          <w:lang w:val="ru-RU" w:eastAsia="ru-RU"/>
        </w:rPr>
        <w:t>10- 30т/сутки, 9150 т/год.</w:t>
      </w:r>
      <w:r w:rsidRPr="00D778BA">
        <w:rPr>
          <w:rFonts w:cs="Arial"/>
          <w:szCs w:val="20"/>
          <w:lang w:val="ru-RU" w:eastAsia="ru-RU"/>
        </w:rPr>
        <w:t xml:space="preserve"> </w:t>
      </w:r>
      <w:r w:rsidRPr="00D778BA">
        <w:rPr>
          <w:rFonts w:cs="Arial"/>
          <w:szCs w:val="20"/>
          <w:lang w:val="ru-RU"/>
        </w:rPr>
        <w:t>Установка представляет собой сборочную конструкцию, состоящую из следующего технологического оборудования: реактора пиролиза барабанного типа с приводом</w:t>
      </w:r>
      <w:r w:rsidRPr="00D778BA">
        <w:rPr>
          <w:rFonts w:cs="Arial"/>
          <w:spacing w:val="-16"/>
          <w:szCs w:val="20"/>
          <w:lang w:val="ru-RU"/>
        </w:rPr>
        <w:t xml:space="preserve"> </w:t>
      </w:r>
      <w:r w:rsidRPr="00D778BA">
        <w:rPr>
          <w:rFonts w:cs="Arial"/>
          <w:szCs w:val="20"/>
          <w:lang w:val="ru-RU"/>
        </w:rPr>
        <w:t>вращения, топочного</w:t>
      </w:r>
      <w:r w:rsidRPr="00D778BA">
        <w:rPr>
          <w:rFonts w:cs="Arial"/>
          <w:spacing w:val="-3"/>
          <w:szCs w:val="20"/>
          <w:lang w:val="ru-RU"/>
        </w:rPr>
        <w:t xml:space="preserve"> </w:t>
      </w:r>
      <w:r w:rsidRPr="00D778BA">
        <w:rPr>
          <w:rFonts w:cs="Arial"/>
          <w:szCs w:val="20"/>
          <w:lang w:val="ru-RU"/>
        </w:rPr>
        <w:t>блока, блок конденсации пиролизных</w:t>
      </w:r>
      <w:r w:rsidRPr="00D778BA">
        <w:rPr>
          <w:rFonts w:cs="Arial"/>
          <w:spacing w:val="-12"/>
          <w:szCs w:val="20"/>
          <w:lang w:val="ru-RU"/>
        </w:rPr>
        <w:t xml:space="preserve"> </w:t>
      </w:r>
      <w:r w:rsidRPr="00D778BA">
        <w:rPr>
          <w:rFonts w:cs="Arial"/>
          <w:szCs w:val="20"/>
          <w:lang w:val="ru-RU"/>
        </w:rPr>
        <w:t>газов, устройства измельчения сырья</w:t>
      </w:r>
      <w:r w:rsidRPr="00D778BA">
        <w:rPr>
          <w:rFonts w:cs="Arial"/>
          <w:spacing w:val="-15"/>
          <w:szCs w:val="20"/>
          <w:lang w:val="ru-RU"/>
        </w:rPr>
        <w:t xml:space="preserve"> </w:t>
      </w:r>
      <w:r w:rsidRPr="00D778BA">
        <w:rPr>
          <w:rFonts w:cs="Arial"/>
          <w:szCs w:val="20"/>
          <w:lang w:val="ru-RU"/>
        </w:rPr>
        <w:t>(опционально), загрузочного устройства</w:t>
      </w:r>
      <w:r w:rsidRPr="00D778BA">
        <w:rPr>
          <w:rFonts w:cs="Arial"/>
          <w:spacing w:val="-12"/>
          <w:szCs w:val="20"/>
          <w:lang w:val="ru-RU"/>
        </w:rPr>
        <w:t xml:space="preserve"> </w:t>
      </w:r>
      <w:r w:rsidRPr="00D778BA">
        <w:rPr>
          <w:rFonts w:cs="Arial"/>
          <w:szCs w:val="20"/>
          <w:lang w:val="ru-RU"/>
        </w:rPr>
        <w:t>(опционально), устройства непрерывной подачи сырья</w:t>
      </w:r>
      <w:r w:rsidRPr="00D778BA">
        <w:rPr>
          <w:rFonts w:cs="Arial"/>
          <w:spacing w:val="-16"/>
          <w:szCs w:val="20"/>
          <w:lang w:val="ru-RU"/>
        </w:rPr>
        <w:t xml:space="preserve"> </w:t>
      </w:r>
      <w:r w:rsidRPr="00D778BA">
        <w:rPr>
          <w:rFonts w:cs="Arial"/>
          <w:szCs w:val="20"/>
          <w:lang w:val="ru-RU"/>
        </w:rPr>
        <w:t>(опционально), устройств выгрузки и хранения</w:t>
      </w:r>
      <w:r w:rsidRPr="00D778BA">
        <w:rPr>
          <w:rFonts w:cs="Arial"/>
          <w:spacing w:val="-15"/>
          <w:szCs w:val="20"/>
          <w:lang w:val="ru-RU"/>
        </w:rPr>
        <w:t xml:space="preserve"> </w:t>
      </w:r>
      <w:r w:rsidRPr="00D778BA">
        <w:rPr>
          <w:rFonts w:cs="Arial"/>
          <w:szCs w:val="20"/>
          <w:lang w:val="ru-RU"/>
        </w:rPr>
        <w:t>продукции, устройства извлечения металлокорда</w:t>
      </w:r>
      <w:r w:rsidRPr="00D778BA">
        <w:rPr>
          <w:rFonts w:cs="Arial"/>
          <w:spacing w:val="-13"/>
          <w:szCs w:val="20"/>
          <w:lang w:val="ru-RU"/>
        </w:rPr>
        <w:t xml:space="preserve"> </w:t>
      </w:r>
      <w:r w:rsidRPr="00D778BA">
        <w:rPr>
          <w:rFonts w:cs="Arial"/>
          <w:szCs w:val="20"/>
          <w:lang w:val="ru-RU"/>
        </w:rPr>
        <w:t>(опционально), системы очистки и отвода дымовых</w:t>
      </w:r>
      <w:r w:rsidRPr="00D778BA">
        <w:rPr>
          <w:rFonts w:cs="Arial"/>
          <w:spacing w:val="-8"/>
          <w:szCs w:val="20"/>
          <w:lang w:val="ru-RU"/>
        </w:rPr>
        <w:t xml:space="preserve"> </w:t>
      </w:r>
      <w:r w:rsidRPr="00D778BA">
        <w:rPr>
          <w:rFonts w:cs="Arial"/>
          <w:szCs w:val="20"/>
          <w:lang w:val="ru-RU"/>
        </w:rPr>
        <w:t>газов, аварийного факела сброса избыточного давления пиролизных</w:t>
      </w:r>
      <w:r w:rsidRPr="00D778BA">
        <w:rPr>
          <w:rFonts w:cs="Arial"/>
          <w:spacing w:val="-16"/>
          <w:szCs w:val="20"/>
          <w:lang w:val="ru-RU"/>
        </w:rPr>
        <w:t xml:space="preserve"> </w:t>
      </w:r>
      <w:r w:rsidRPr="00D778BA">
        <w:rPr>
          <w:rFonts w:cs="Arial"/>
          <w:szCs w:val="20"/>
          <w:lang w:val="ru-RU"/>
        </w:rPr>
        <w:t>газов, системы охлаждения блока</w:t>
      </w:r>
      <w:r w:rsidRPr="00D778BA">
        <w:rPr>
          <w:rFonts w:cs="Arial"/>
          <w:spacing w:val="-12"/>
          <w:szCs w:val="20"/>
          <w:lang w:val="ru-RU"/>
        </w:rPr>
        <w:t xml:space="preserve"> </w:t>
      </w:r>
      <w:r w:rsidRPr="00D778BA">
        <w:rPr>
          <w:rFonts w:cs="Arial"/>
          <w:szCs w:val="20"/>
          <w:lang w:val="ru-RU"/>
        </w:rPr>
        <w:t>конденсации, топливной</w:t>
      </w:r>
      <w:r w:rsidRPr="00D778BA">
        <w:rPr>
          <w:rFonts w:cs="Arial"/>
          <w:spacing w:val="-5"/>
          <w:szCs w:val="20"/>
          <w:lang w:val="ru-RU"/>
        </w:rPr>
        <w:t xml:space="preserve"> </w:t>
      </w:r>
      <w:r w:rsidRPr="00D778BA">
        <w:rPr>
          <w:rFonts w:cs="Arial"/>
          <w:szCs w:val="20"/>
          <w:lang w:val="ru-RU"/>
        </w:rPr>
        <w:t>системы, емкостей сбора и накопления печного</w:t>
      </w:r>
      <w:r w:rsidRPr="00D778BA">
        <w:rPr>
          <w:rFonts w:cs="Arial"/>
          <w:spacing w:val="-15"/>
          <w:szCs w:val="20"/>
          <w:lang w:val="ru-RU"/>
        </w:rPr>
        <w:t xml:space="preserve"> </w:t>
      </w:r>
      <w:r w:rsidRPr="00D778BA">
        <w:rPr>
          <w:rFonts w:cs="Arial"/>
          <w:szCs w:val="20"/>
          <w:lang w:val="ru-RU"/>
        </w:rPr>
        <w:t>топлива, блока</w:t>
      </w:r>
      <w:r w:rsidRPr="00D778BA">
        <w:rPr>
          <w:rFonts w:cs="Arial"/>
          <w:spacing w:val="-7"/>
          <w:szCs w:val="20"/>
          <w:lang w:val="ru-RU"/>
        </w:rPr>
        <w:t xml:space="preserve"> </w:t>
      </w:r>
      <w:r w:rsidRPr="00D778BA">
        <w:rPr>
          <w:rFonts w:cs="Arial"/>
          <w:szCs w:val="20"/>
          <w:lang w:val="ru-RU"/>
        </w:rPr>
        <w:t xml:space="preserve">управления, КИПиА. Система очистки отвода дымовых газов включает в себя скруббер мокрой очистки, дымосос отходящих газов, дымовую трубу и систему дымоходов. Степень очистки отходящих газов до 85%, с температурой в реакторе пиролиза-до 550 градусов Цельсия. </w:t>
      </w:r>
    </w:p>
    <w:p w14:paraId="0D6072BB" w14:textId="77777777" w:rsidR="00D778BA" w:rsidRPr="00D778BA" w:rsidRDefault="00D778BA" w:rsidP="00D778BA">
      <w:pPr>
        <w:pStyle w:val="ad"/>
        <w:spacing w:after="48" w:line="240" w:lineRule="auto"/>
        <w:rPr>
          <w:rFonts w:cs="Arial"/>
          <w:szCs w:val="20"/>
          <w:lang w:val="ru-RU"/>
        </w:rPr>
      </w:pPr>
      <w:r w:rsidRPr="00D778BA">
        <w:rPr>
          <w:rFonts w:cs="Arial"/>
          <w:szCs w:val="20"/>
          <w:lang w:val="ru-RU"/>
        </w:rPr>
        <w:lastRenderedPageBreak/>
        <w:t>Параметры технологического режима на установке «РЕАКТОР-2»</w:t>
      </w: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
        <w:gridCol w:w="7118"/>
        <w:gridCol w:w="2052"/>
      </w:tblGrid>
      <w:tr w:rsidR="00D778BA" w:rsidRPr="00D778BA" w14:paraId="50E493C4" w14:textId="77777777" w:rsidTr="006A556E">
        <w:trPr>
          <w:trHeight w:hRule="exact" w:val="1114"/>
        </w:trPr>
        <w:tc>
          <w:tcPr>
            <w:tcW w:w="540" w:type="dxa"/>
          </w:tcPr>
          <w:p w14:paraId="481E1B04" w14:textId="77777777" w:rsidR="00D778BA" w:rsidRPr="00D778BA" w:rsidRDefault="00D778BA" w:rsidP="00D778BA">
            <w:pPr>
              <w:pStyle w:val="TableParagraph"/>
              <w:spacing w:before="3"/>
              <w:rPr>
                <w:rFonts w:ascii="Arial" w:hAnsi="Arial" w:cs="Arial"/>
                <w:sz w:val="20"/>
                <w:szCs w:val="20"/>
              </w:rPr>
            </w:pPr>
          </w:p>
          <w:p w14:paraId="45FF534D" w14:textId="77777777" w:rsidR="00D778BA" w:rsidRPr="00D778BA" w:rsidRDefault="00D778BA" w:rsidP="00D778BA">
            <w:pPr>
              <w:pStyle w:val="TableParagraph"/>
              <w:ind w:left="103" w:right="83" w:firstLine="48"/>
              <w:rPr>
                <w:rFonts w:ascii="Arial" w:hAnsi="Arial" w:cs="Arial"/>
                <w:sz w:val="20"/>
                <w:szCs w:val="20"/>
              </w:rPr>
            </w:pPr>
            <w:r w:rsidRPr="00D778BA">
              <w:rPr>
                <w:rFonts w:ascii="Arial" w:hAnsi="Arial" w:cs="Arial"/>
                <w:sz w:val="20"/>
                <w:szCs w:val="20"/>
              </w:rPr>
              <w:t>№ п/п</w:t>
            </w:r>
          </w:p>
        </w:tc>
        <w:tc>
          <w:tcPr>
            <w:tcW w:w="7118" w:type="dxa"/>
          </w:tcPr>
          <w:p w14:paraId="6F2B8B8F" w14:textId="77777777" w:rsidR="00D778BA" w:rsidRPr="00D778BA" w:rsidRDefault="00D778BA" w:rsidP="00D778BA">
            <w:pPr>
              <w:pStyle w:val="TableParagraph"/>
              <w:spacing w:before="2"/>
              <w:rPr>
                <w:rFonts w:ascii="Arial" w:hAnsi="Arial" w:cs="Arial"/>
                <w:sz w:val="20"/>
                <w:szCs w:val="20"/>
              </w:rPr>
            </w:pPr>
          </w:p>
          <w:p w14:paraId="7495DDF0" w14:textId="77777777" w:rsidR="00D778BA" w:rsidRPr="00D778BA" w:rsidRDefault="00D778BA" w:rsidP="00D778BA">
            <w:pPr>
              <w:pStyle w:val="TableParagraph"/>
              <w:ind w:left="710"/>
              <w:rPr>
                <w:rFonts w:ascii="Arial" w:hAnsi="Arial" w:cs="Arial"/>
                <w:sz w:val="20"/>
                <w:szCs w:val="20"/>
              </w:rPr>
            </w:pPr>
            <w:r w:rsidRPr="00D778BA">
              <w:rPr>
                <w:rFonts w:ascii="Arial" w:hAnsi="Arial" w:cs="Arial"/>
                <w:sz w:val="20"/>
                <w:szCs w:val="20"/>
              </w:rPr>
              <w:t>Технологическая операция. Технологический параметр</w:t>
            </w:r>
          </w:p>
        </w:tc>
        <w:tc>
          <w:tcPr>
            <w:tcW w:w="2052" w:type="dxa"/>
          </w:tcPr>
          <w:p w14:paraId="34703D18" w14:textId="77777777" w:rsidR="00D778BA" w:rsidRPr="00D778BA" w:rsidRDefault="00D778BA" w:rsidP="00D778BA">
            <w:pPr>
              <w:pStyle w:val="TableParagraph"/>
              <w:ind w:left="100" w:right="104" w:firstLine="1"/>
              <w:jc w:val="center"/>
              <w:rPr>
                <w:rFonts w:ascii="Arial" w:hAnsi="Arial" w:cs="Arial"/>
                <w:sz w:val="20"/>
                <w:szCs w:val="20"/>
              </w:rPr>
            </w:pPr>
            <w:r w:rsidRPr="00D778BA">
              <w:rPr>
                <w:rFonts w:ascii="Arial" w:hAnsi="Arial" w:cs="Arial"/>
                <w:sz w:val="20"/>
                <w:szCs w:val="20"/>
              </w:rPr>
              <w:t>Допускаемые пределы технологического параметра</w:t>
            </w:r>
          </w:p>
        </w:tc>
      </w:tr>
      <w:tr w:rsidR="00D778BA" w:rsidRPr="00D778BA" w14:paraId="159938F1" w14:textId="77777777" w:rsidTr="006A556E">
        <w:trPr>
          <w:trHeight w:hRule="exact" w:val="286"/>
        </w:trPr>
        <w:tc>
          <w:tcPr>
            <w:tcW w:w="540" w:type="dxa"/>
          </w:tcPr>
          <w:p w14:paraId="6C059C12"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1</w:t>
            </w:r>
          </w:p>
        </w:tc>
        <w:tc>
          <w:tcPr>
            <w:tcW w:w="7118" w:type="dxa"/>
          </w:tcPr>
          <w:p w14:paraId="2E413E8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Производительность подачи отходов на утилизацию, т/</w:t>
            </w:r>
            <w:proofErr w:type="spellStart"/>
            <w:r w:rsidRPr="00D778BA">
              <w:rPr>
                <w:rFonts w:ascii="Arial" w:hAnsi="Arial" w:cs="Arial"/>
                <w:sz w:val="20"/>
                <w:szCs w:val="20"/>
              </w:rPr>
              <w:t>сут</w:t>
            </w:r>
            <w:proofErr w:type="spellEnd"/>
          </w:p>
        </w:tc>
        <w:tc>
          <w:tcPr>
            <w:tcW w:w="2052" w:type="dxa"/>
          </w:tcPr>
          <w:p w14:paraId="18086862"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10-30</w:t>
            </w:r>
          </w:p>
        </w:tc>
      </w:tr>
      <w:tr w:rsidR="00D778BA" w:rsidRPr="00D778BA" w14:paraId="79712949" w14:textId="77777777" w:rsidTr="006A556E">
        <w:trPr>
          <w:trHeight w:hRule="exact" w:val="286"/>
        </w:trPr>
        <w:tc>
          <w:tcPr>
            <w:tcW w:w="540" w:type="dxa"/>
          </w:tcPr>
          <w:p w14:paraId="322A3803"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2</w:t>
            </w:r>
          </w:p>
        </w:tc>
        <w:tc>
          <w:tcPr>
            <w:tcW w:w="7118" w:type="dxa"/>
          </w:tcPr>
          <w:p w14:paraId="18B3A95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Выход по жидкому печному топливу, т/</w:t>
            </w:r>
            <w:proofErr w:type="spellStart"/>
            <w:r w:rsidRPr="00D778BA">
              <w:rPr>
                <w:rFonts w:ascii="Arial" w:hAnsi="Arial" w:cs="Arial"/>
                <w:sz w:val="20"/>
                <w:szCs w:val="20"/>
              </w:rPr>
              <w:t>сут</w:t>
            </w:r>
            <w:proofErr w:type="spellEnd"/>
          </w:p>
        </w:tc>
        <w:tc>
          <w:tcPr>
            <w:tcW w:w="2052" w:type="dxa"/>
          </w:tcPr>
          <w:p w14:paraId="3F74A881"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5,3-16,0</w:t>
            </w:r>
          </w:p>
        </w:tc>
      </w:tr>
      <w:tr w:rsidR="00D778BA" w:rsidRPr="00D778BA" w14:paraId="2F1436A5" w14:textId="77777777" w:rsidTr="006A556E">
        <w:trPr>
          <w:trHeight w:hRule="exact" w:val="286"/>
        </w:trPr>
        <w:tc>
          <w:tcPr>
            <w:tcW w:w="540" w:type="dxa"/>
          </w:tcPr>
          <w:p w14:paraId="0549E037"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3</w:t>
            </w:r>
          </w:p>
        </w:tc>
        <w:tc>
          <w:tcPr>
            <w:tcW w:w="7118" w:type="dxa"/>
          </w:tcPr>
          <w:p w14:paraId="7E2B59D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Выход по сухому углеродистому остатку, т/</w:t>
            </w:r>
            <w:proofErr w:type="spellStart"/>
            <w:r w:rsidRPr="00D778BA">
              <w:rPr>
                <w:rFonts w:ascii="Arial" w:hAnsi="Arial" w:cs="Arial"/>
                <w:sz w:val="20"/>
                <w:szCs w:val="20"/>
              </w:rPr>
              <w:t>сут</w:t>
            </w:r>
            <w:proofErr w:type="spellEnd"/>
          </w:p>
        </w:tc>
        <w:tc>
          <w:tcPr>
            <w:tcW w:w="2052" w:type="dxa"/>
          </w:tcPr>
          <w:p w14:paraId="6022B8B1"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2,6-7,8</w:t>
            </w:r>
          </w:p>
        </w:tc>
      </w:tr>
      <w:tr w:rsidR="00D778BA" w:rsidRPr="00D778BA" w14:paraId="245BCCB6" w14:textId="77777777" w:rsidTr="006A556E">
        <w:trPr>
          <w:trHeight w:hRule="exact" w:val="286"/>
        </w:trPr>
        <w:tc>
          <w:tcPr>
            <w:tcW w:w="540" w:type="dxa"/>
          </w:tcPr>
          <w:p w14:paraId="35811156"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4</w:t>
            </w:r>
          </w:p>
        </w:tc>
        <w:tc>
          <w:tcPr>
            <w:tcW w:w="7118" w:type="dxa"/>
          </w:tcPr>
          <w:p w14:paraId="3382EF5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жидкого топлива на этапе нагрева реактора пиролиза, л/час</w:t>
            </w:r>
          </w:p>
        </w:tc>
        <w:tc>
          <w:tcPr>
            <w:tcW w:w="2052" w:type="dxa"/>
          </w:tcPr>
          <w:p w14:paraId="41243040"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30 - 80</w:t>
            </w:r>
          </w:p>
        </w:tc>
      </w:tr>
      <w:tr w:rsidR="00D778BA" w:rsidRPr="00D778BA" w14:paraId="12655F0F" w14:textId="77777777" w:rsidTr="006A556E">
        <w:trPr>
          <w:trHeight w:hRule="exact" w:val="288"/>
        </w:trPr>
        <w:tc>
          <w:tcPr>
            <w:tcW w:w="540" w:type="dxa"/>
          </w:tcPr>
          <w:p w14:paraId="70C92434"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5</w:t>
            </w:r>
          </w:p>
        </w:tc>
        <w:tc>
          <w:tcPr>
            <w:tcW w:w="7118" w:type="dxa"/>
          </w:tcPr>
          <w:p w14:paraId="6F7EC0A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пиролизного газа на работу установки, м³/час</w:t>
            </w:r>
          </w:p>
        </w:tc>
        <w:tc>
          <w:tcPr>
            <w:tcW w:w="2052" w:type="dxa"/>
          </w:tcPr>
          <w:p w14:paraId="6CB261F8"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30-83</w:t>
            </w:r>
          </w:p>
        </w:tc>
      </w:tr>
      <w:tr w:rsidR="00D778BA" w:rsidRPr="00D778BA" w14:paraId="4B5CFD5C" w14:textId="77777777" w:rsidTr="006A556E">
        <w:trPr>
          <w:trHeight w:hRule="exact" w:val="286"/>
        </w:trPr>
        <w:tc>
          <w:tcPr>
            <w:tcW w:w="540" w:type="dxa"/>
          </w:tcPr>
          <w:p w14:paraId="55FC6E95"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6</w:t>
            </w:r>
          </w:p>
        </w:tc>
        <w:tc>
          <w:tcPr>
            <w:tcW w:w="7118" w:type="dxa"/>
          </w:tcPr>
          <w:p w14:paraId="502B237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Устойчивая температура в реакторе пиролиза, °С</w:t>
            </w:r>
          </w:p>
        </w:tc>
        <w:tc>
          <w:tcPr>
            <w:tcW w:w="2052" w:type="dxa"/>
          </w:tcPr>
          <w:p w14:paraId="21FB93AC"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250-550</w:t>
            </w:r>
          </w:p>
        </w:tc>
      </w:tr>
      <w:tr w:rsidR="00D778BA" w:rsidRPr="00D778BA" w14:paraId="7F89CA74" w14:textId="77777777" w:rsidTr="006A556E">
        <w:trPr>
          <w:trHeight w:hRule="exact" w:val="286"/>
        </w:trPr>
        <w:tc>
          <w:tcPr>
            <w:tcW w:w="540" w:type="dxa"/>
          </w:tcPr>
          <w:p w14:paraId="49707E06"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7</w:t>
            </w:r>
          </w:p>
        </w:tc>
        <w:tc>
          <w:tcPr>
            <w:tcW w:w="7118" w:type="dxa"/>
          </w:tcPr>
          <w:p w14:paraId="7B9F909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Давление в реакторе пиролиза, Мпа, не выше</w:t>
            </w:r>
          </w:p>
        </w:tc>
        <w:tc>
          <w:tcPr>
            <w:tcW w:w="2052" w:type="dxa"/>
          </w:tcPr>
          <w:p w14:paraId="337A8D41"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0,05</w:t>
            </w:r>
          </w:p>
        </w:tc>
      </w:tr>
      <w:tr w:rsidR="00D778BA" w:rsidRPr="00D778BA" w14:paraId="257FAFAA" w14:textId="77777777" w:rsidTr="006A556E">
        <w:trPr>
          <w:trHeight w:hRule="exact" w:val="286"/>
        </w:trPr>
        <w:tc>
          <w:tcPr>
            <w:tcW w:w="540" w:type="dxa"/>
          </w:tcPr>
          <w:p w14:paraId="6428CE28"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8</w:t>
            </w:r>
          </w:p>
        </w:tc>
        <w:tc>
          <w:tcPr>
            <w:tcW w:w="7118" w:type="dxa"/>
          </w:tcPr>
          <w:p w14:paraId="0C79C4D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Скорость вращения реактора пиролиза, 1/мин</w:t>
            </w:r>
          </w:p>
        </w:tc>
        <w:tc>
          <w:tcPr>
            <w:tcW w:w="2052" w:type="dxa"/>
          </w:tcPr>
          <w:p w14:paraId="36819D63"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0,4</w:t>
            </w:r>
          </w:p>
        </w:tc>
      </w:tr>
      <w:tr w:rsidR="00D778BA" w:rsidRPr="00D778BA" w14:paraId="490E6E02" w14:textId="77777777" w:rsidTr="006A556E">
        <w:trPr>
          <w:trHeight w:hRule="exact" w:val="286"/>
        </w:trPr>
        <w:tc>
          <w:tcPr>
            <w:tcW w:w="540" w:type="dxa"/>
          </w:tcPr>
          <w:p w14:paraId="2E82D849"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9</w:t>
            </w:r>
          </w:p>
        </w:tc>
        <w:tc>
          <w:tcPr>
            <w:tcW w:w="7118" w:type="dxa"/>
          </w:tcPr>
          <w:p w14:paraId="6CB045F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Температура дымовых газов на выходе из трубы, °С</w:t>
            </w:r>
          </w:p>
        </w:tc>
        <w:tc>
          <w:tcPr>
            <w:tcW w:w="2052" w:type="dxa"/>
          </w:tcPr>
          <w:p w14:paraId="41788EE3" w14:textId="77777777" w:rsidR="00D778BA" w:rsidRPr="00D778BA" w:rsidRDefault="00D778BA" w:rsidP="00D778BA">
            <w:pPr>
              <w:pStyle w:val="TableParagraph"/>
              <w:ind w:left="477" w:right="482"/>
              <w:jc w:val="center"/>
              <w:rPr>
                <w:rFonts w:ascii="Arial" w:hAnsi="Arial" w:cs="Arial"/>
                <w:sz w:val="20"/>
                <w:szCs w:val="20"/>
              </w:rPr>
            </w:pPr>
            <w:r w:rsidRPr="00D778BA">
              <w:rPr>
                <w:rFonts w:ascii="Arial" w:hAnsi="Arial" w:cs="Arial"/>
                <w:sz w:val="20"/>
                <w:szCs w:val="20"/>
              </w:rPr>
              <w:t>600</w:t>
            </w:r>
          </w:p>
        </w:tc>
      </w:tr>
      <w:tr w:rsidR="00D778BA" w:rsidRPr="00D778BA" w14:paraId="69E5F961" w14:textId="77777777" w:rsidTr="006A556E">
        <w:trPr>
          <w:trHeight w:hRule="exact" w:val="286"/>
        </w:trPr>
        <w:tc>
          <w:tcPr>
            <w:tcW w:w="540" w:type="dxa"/>
          </w:tcPr>
          <w:p w14:paraId="499F30DF"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10</w:t>
            </w:r>
          </w:p>
        </w:tc>
        <w:tc>
          <w:tcPr>
            <w:tcW w:w="7118" w:type="dxa"/>
          </w:tcPr>
          <w:p w14:paraId="7B22B54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воды на охлаждение теплообменных аппаратов, м³/час</w:t>
            </w:r>
          </w:p>
        </w:tc>
        <w:tc>
          <w:tcPr>
            <w:tcW w:w="2052" w:type="dxa"/>
          </w:tcPr>
          <w:p w14:paraId="7D922016"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3-11</w:t>
            </w:r>
          </w:p>
        </w:tc>
      </w:tr>
      <w:tr w:rsidR="00D778BA" w:rsidRPr="00D778BA" w14:paraId="7832A2A9" w14:textId="77777777" w:rsidTr="006A556E">
        <w:trPr>
          <w:trHeight w:hRule="exact" w:val="286"/>
        </w:trPr>
        <w:tc>
          <w:tcPr>
            <w:tcW w:w="540" w:type="dxa"/>
          </w:tcPr>
          <w:p w14:paraId="369CF526"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11</w:t>
            </w:r>
          </w:p>
        </w:tc>
        <w:tc>
          <w:tcPr>
            <w:tcW w:w="7118" w:type="dxa"/>
          </w:tcPr>
          <w:p w14:paraId="3E7596C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Температура охлаждающей воды на входе в блок конденсации, °С</w:t>
            </w:r>
          </w:p>
        </w:tc>
        <w:tc>
          <w:tcPr>
            <w:tcW w:w="2052" w:type="dxa"/>
          </w:tcPr>
          <w:p w14:paraId="40257628"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15-30</w:t>
            </w:r>
          </w:p>
        </w:tc>
      </w:tr>
      <w:tr w:rsidR="00D778BA" w:rsidRPr="00D778BA" w14:paraId="180C22C4" w14:textId="77777777" w:rsidTr="006A556E">
        <w:trPr>
          <w:trHeight w:hRule="exact" w:val="564"/>
        </w:trPr>
        <w:tc>
          <w:tcPr>
            <w:tcW w:w="540" w:type="dxa"/>
          </w:tcPr>
          <w:p w14:paraId="49972E32" w14:textId="77777777" w:rsidR="00D778BA" w:rsidRPr="00D778BA" w:rsidRDefault="00D778BA" w:rsidP="00D778BA">
            <w:pPr>
              <w:pStyle w:val="TableParagraph"/>
              <w:spacing w:before="131"/>
              <w:ind w:right="144"/>
              <w:jc w:val="right"/>
              <w:rPr>
                <w:rFonts w:ascii="Arial" w:hAnsi="Arial" w:cs="Arial"/>
                <w:sz w:val="20"/>
                <w:szCs w:val="20"/>
              </w:rPr>
            </w:pPr>
            <w:r w:rsidRPr="00D778BA">
              <w:rPr>
                <w:rFonts w:ascii="Arial" w:hAnsi="Arial" w:cs="Arial"/>
                <w:sz w:val="20"/>
                <w:szCs w:val="20"/>
              </w:rPr>
              <w:t>12</w:t>
            </w:r>
          </w:p>
        </w:tc>
        <w:tc>
          <w:tcPr>
            <w:tcW w:w="7118" w:type="dxa"/>
          </w:tcPr>
          <w:p w14:paraId="47D4174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pacing w:val="-3"/>
                <w:sz w:val="20"/>
                <w:szCs w:val="20"/>
              </w:rPr>
              <w:t xml:space="preserve">Температура охлаждающей </w:t>
            </w:r>
            <w:r w:rsidRPr="00D778BA">
              <w:rPr>
                <w:rFonts w:ascii="Arial" w:hAnsi="Arial" w:cs="Arial"/>
                <w:sz w:val="20"/>
                <w:szCs w:val="20"/>
              </w:rPr>
              <w:t xml:space="preserve">воды на выходе из </w:t>
            </w:r>
            <w:proofErr w:type="gramStart"/>
            <w:r w:rsidRPr="00D778BA">
              <w:rPr>
                <w:rFonts w:ascii="Arial" w:hAnsi="Arial" w:cs="Arial"/>
                <w:spacing w:val="-3"/>
                <w:sz w:val="20"/>
                <w:szCs w:val="20"/>
              </w:rPr>
              <w:t xml:space="preserve">блока </w:t>
            </w:r>
            <w:r w:rsidRPr="00D778BA">
              <w:rPr>
                <w:rFonts w:ascii="Arial" w:hAnsi="Arial" w:cs="Arial"/>
                <w:spacing w:val="51"/>
                <w:sz w:val="20"/>
                <w:szCs w:val="20"/>
              </w:rPr>
              <w:t xml:space="preserve"> </w:t>
            </w:r>
            <w:r w:rsidRPr="00D778BA">
              <w:rPr>
                <w:rFonts w:ascii="Arial" w:hAnsi="Arial" w:cs="Arial"/>
                <w:spacing w:val="-3"/>
                <w:sz w:val="20"/>
                <w:szCs w:val="20"/>
              </w:rPr>
              <w:t>конденсации</w:t>
            </w:r>
            <w:proofErr w:type="gramEnd"/>
            <w:r w:rsidRPr="00D778BA">
              <w:rPr>
                <w:rFonts w:ascii="Arial" w:hAnsi="Arial" w:cs="Arial"/>
                <w:spacing w:val="-3"/>
                <w:sz w:val="20"/>
                <w:szCs w:val="20"/>
              </w:rPr>
              <w:t>,</w:t>
            </w:r>
          </w:p>
          <w:p w14:paraId="2E8E7E00"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°С</w:t>
            </w:r>
          </w:p>
        </w:tc>
        <w:tc>
          <w:tcPr>
            <w:tcW w:w="2052" w:type="dxa"/>
          </w:tcPr>
          <w:p w14:paraId="2B84931A" w14:textId="77777777" w:rsidR="00D778BA" w:rsidRPr="00D778BA" w:rsidRDefault="00D778BA" w:rsidP="00D778BA">
            <w:pPr>
              <w:pStyle w:val="TableParagraph"/>
              <w:spacing w:before="131"/>
              <w:ind w:left="480" w:right="482"/>
              <w:jc w:val="center"/>
              <w:rPr>
                <w:rFonts w:ascii="Arial" w:hAnsi="Arial" w:cs="Arial"/>
                <w:sz w:val="20"/>
                <w:szCs w:val="20"/>
              </w:rPr>
            </w:pPr>
            <w:r w:rsidRPr="00D778BA">
              <w:rPr>
                <w:rFonts w:ascii="Arial" w:hAnsi="Arial" w:cs="Arial"/>
                <w:sz w:val="20"/>
                <w:szCs w:val="20"/>
              </w:rPr>
              <w:t>35-70</w:t>
            </w:r>
          </w:p>
        </w:tc>
      </w:tr>
      <w:tr w:rsidR="00D778BA" w:rsidRPr="00D778BA" w14:paraId="49823801" w14:textId="77777777" w:rsidTr="006A556E">
        <w:trPr>
          <w:trHeight w:hRule="exact" w:val="838"/>
        </w:trPr>
        <w:tc>
          <w:tcPr>
            <w:tcW w:w="540" w:type="dxa"/>
          </w:tcPr>
          <w:p w14:paraId="249E7646" w14:textId="77777777" w:rsidR="00D778BA" w:rsidRPr="00D778BA" w:rsidRDefault="00D778BA" w:rsidP="00D778BA">
            <w:pPr>
              <w:pStyle w:val="TableParagraph"/>
              <w:spacing w:before="3"/>
              <w:rPr>
                <w:rFonts w:ascii="Arial" w:hAnsi="Arial" w:cs="Arial"/>
                <w:sz w:val="20"/>
                <w:szCs w:val="20"/>
              </w:rPr>
            </w:pPr>
          </w:p>
          <w:p w14:paraId="6E2C1054"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13</w:t>
            </w:r>
          </w:p>
        </w:tc>
        <w:tc>
          <w:tcPr>
            <w:tcW w:w="7118" w:type="dxa"/>
          </w:tcPr>
          <w:p w14:paraId="2B7B497F" w14:textId="77777777" w:rsidR="00D778BA" w:rsidRPr="00D778BA" w:rsidRDefault="00D778BA" w:rsidP="00D778BA">
            <w:pPr>
              <w:pStyle w:val="TableParagraph"/>
              <w:ind w:left="103" w:right="101"/>
              <w:jc w:val="both"/>
              <w:rPr>
                <w:rFonts w:ascii="Arial" w:hAnsi="Arial" w:cs="Arial"/>
                <w:sz w:val="20"/>
                <w:szCs w:val="20"/>
              </w:rPr>
            </w:pPr>
            <w:r w:rsidRPr="00D778BA">
              <w:rPr>
                <w:rFonts w:ascii="Arial" w:hAnsi="Arial" w:cs="Arial"/>
                <w:sz w:val="20"/>
                <w:szCs w:val="20"/>
              </w:rPr>
              <w:t>Расход воды на подпитку при использовании емкости естественного охлаждения (при относит. влажности воздуха 60% и температуре 20°С), м³/</w:t>
            </w:r>
            <w:proofErr w:type="spellStart"/>
            <w:r w:rsidRPr="00D778BA">
              <w:rPr>
                <w:rFonts w:ascii="Arial" w:hAnsi="Arial" w:cs="Arial"/>
                <w:sz w:val="20"/>
                <w:szCs w:val="20"/>
              </w:rPr>
              <w:t>сут</w:t>
            </w:r>
            <w:proofErr w:type="spellEnd"/>
          </w:p>
        </w:tc>
        <w:tc>
          <w:tcPr>
            <w:tcW w:w="2052" w:type="dxa"/>
          </w:tcPr>
          <w:p w14:paraId="33BF6507" w14:textId="77777777" w:rsidR="00D778BA" w:rsidRPr="00D778BA" w:rsidRDefault="00D778BA" w:rsidP="00D778BA">
            <w:pPr>
              <w:pStyle w:val="TableParagraph"/>
              <w:spacing w:before="3"/>
              <w:rPr>
                <w:rFonts w:ascii="Arial" w:hAnsi="Arial" w:cs="Arial"/>
                <w:sz w:val="20"/>
                <w:szCs w:val="20"/>
              </w:rPr>
            </w:pPr>
          </w:p>
          <w:p w14:paraId="509399DB"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0,05</w:t>
            </w:r>
          </w:p>
        </w:tc>
      </w:tr>
      <w:tr w:rsidR="00D778BA" w:rsidRPr="00D778BA" w14:paraId="74F5B2A5" w14:textId="77777777" w:rsidTr="006A556E">
        <w:trPr>
          <w:trHeight w:hRule="exact" w:val="286"/>
        </w:trPr>
        <w:tc>
          <w:tcPr>
            <w:tcW w:w="540" w:type="dxa"/>
            <w:tcBorders>
              <w:bottom w:val="single" w:sz="4" w:space="0" w:color="000000"/>
            </w:tcBorders>
          </w:tcPr>
          <w:p w14:paraId="23AB6937"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14</w:t>
            </w:r>
          </w:p>
        </w:tc>
        <w:tc>
          <w:tcPr>
            <w:tcW w:w="7118" w:type="dxa"/>
            <w:tcBorders>
              <w:bottom w:val="single" w:sz="4" w:space="0" w:color="000000"/>
            </w:tcBorders>
          </w:tcPr>
          <w:p w14:paraId="01F0173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Объем отходящих газов, м³/час</w:t>
            </w:r>
          </w:p>
        </w:tc>
        <w:tc>
          <w:tcPr>
            <w:tcW w:w="2052" w:type="dxa"/>
            <w:tcBorders>
              <w:bottom w:val="single" w:sz="4" w:space="0" w:color="000000"/>
            </w:tcBorders>
          </w:tcPr>
          <w:p w14:paraId="72B716E1"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1500-4500</w:t>
            </w:r>
          </w:p>
        </w:tc>
      </w:tr>
      <w:tr w:rsidR="00D778BA" w:rsidRPr="00D778BA" w14:paraId="06E7635C" w14:textId="77777777" w:rsidTr="006A556E">
        <w:trPr>
          <w:trHeight w:hRule="exact" w:val="286"/>
        </w:trPr>
        <w:tc>
          <w:tcPr>
            <w:tcW w:w="540" w:type="dxa"/>
            <w:tcBorders>
              <w:top w:val="single" w:sz="4" w:space="0" w:color="000000"/>
            </w:tcBorders>
          </w:tcPr>
          <w:p w14:paraId="10D34CEB"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15</w:t>
            </w:r>
          </w:p>
        </w:tc>
        <w:tc>
          <w:tcPr>
            <w:tcW w:w="7118" w:type="dxa"/>
            <w:tcBorders>
              <w:top w:val="single" w:sz="4" w:space="0" w:color="000000"/>
            </w:tcBorders>
          </w:tcPr>
          <w:p w14:paraId="153A994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раствора в скруббере, м³/час</w:t>
            </w:r>
          </w:p>
        </w:tc>
        <w:tc>
          <w:tcPr>
            <w:tcW w:w="2052" w:type="dxa"/>
            <w:tcBorders>
              <w:top w:val="single" w:sz="4" w:space="0" w:color="000000"/>
            </w:tcBorders>
          </w:tcPr>
          <w:p w14:paraId="041724B2"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3-4</w:t>
            </w:r>
          </w:p>
        </w:tc>
      </w:tr>
      <w:tr w:rsidR="00D778BA" w:rsidRPr="00D778BA" w14:paraId="0CCB0962" w14:textId="77777777" w:rsidTr="006A556E">
        <w:trPr>
          <w:trHeight w:hRule="exact" w:val="286"/>
        </w:trPr>
        <w:tc>
          <w:tcPr>
            <w:tcW w:w="540" w:type="dxa"/>
          </w:tcPr>
          <w:p w14:paraId="75DB77B7"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16</w:t>
            </w:r>
          </w:p>
        </w:tc>
        <w:tc>
          <w:tcPr>
            <w:tcW w:w="7118" w:type="dxa"/>
          </w:tcPr>
          <w:p w14:paraId="7F8CA9A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Объем известкового раствора в баке, м³ не менее</w:t>
            </w:r>
          </w:p>
        </w:tc>
        <w:tc>
          <w:tcPr>
            <w:tcW w:w="2052" w:type="dxa"/>
          </w:tcPr>
          <w:p w14:paraId="525472F5"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0,7</w:t>
            </w:r>
          </w:p>
        </w:tc>
      </w:tr>
      <w:tr w:rsidR="00D778BA" w:rsidRPr="00D778BA" w14:paraId="49DB36A0" w14:textId="77777777" w:rsidTr="006A556E">
        <w:trPr>
          <w:trHeight w:hRule="exact" w:val="288"/>
        </w:trPr>
        <w:tc>
          <w:tcPr>
            <w:tcW w:w="540" w:type="dxa"/>
          </w:tcPr>
          <w:p w14:paraId="6433A90D"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17</w:t>
            </w:r>
          </w:p>
        </w:tc>
        <w:tc>
          <w:tcPr>
            <w:tcW w:w="7118" w:type="dxa"/>
          </w:tcPr>
          <w:p w14:paraId="2CE9374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воды на приготовление известкового раствора, м³/</w:t>
            </w:r>
            <w:proofErr w:type="spellStart"/>
            <w:r w:rsidRPr="00D778BA">
              <w:rPr>
                <w:rFonts w:ascii="Arial" w:hAnsi="Arial" w:cs="Arial"/>
                <w:sz w:val="20"/>
                <w:szCs w:val="20"/>
              </w:rPr>
              <w:t>сут</w:t>
            </w:r>
            <w:proofErr w:type="spellEnd"/>
          </w:p>
        </w:tc>
        <w:tc>
          <w:tcPr>
            <w:tcW w:w="2052" w:type="dxa"/>
          </w:tcPr>
          <w:p w14:paraId="09F9A929"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1,6-4,0</w:t>
            </w:r>
          </w:p>
        </w:tc>
      </w:tr>
    </w:tbl>
    <w:p w14:paraId="79CB82D2" w14:textId="77777777" w:rsidR="00D778BA" w:rsidRPr="00D778BA" w:rsidRDefault="00D778BA" w:rsidP="00D778BA">
      <w:pPr>
        <w:pStyle w:val="ad"/>
        <w:spacing w:line="240" w:lineRule="auto"/>
        <w:ind w:right="141"/>
        <w:rPr>
          <w:rFonts w:cs="Arial"/>
          <w:szCs w:val="20"/>
          <w:lang w:val="ru-RU"/>
        </w:rPr>
      </w:pPr>
      <w:r w:rsidRPr="00D778BA">
        <w:rPr>
          <w:rFonts w:cs="Arial"/>
          <w:szCs w:val="20"/>
          <w:lang w:val="ru-RU"/>
        </w:rPr>
        <w:t>Режим работы установки – круглосуточный.</w:t>
      </w:r>
    </w:p>
    <w:p w14:paraId="0F66A54F" w14:textId="77777777" w:rsidR="00D778BA" w:rsidRPr="00D778BA" w:rsidRDefault="00D778BA" w:rsidP="00D778BA">
      <w:pPr>
        <w:pStyle w:val="ad"/>
        <w:spacing w:before="41" w:line="240" w:lineRule="auto"/>
        <w:ind w:right="-1"/>
        <w:rPr>
          <w:rFonts w:cs="Arial"/>
          <w:szCs w:val="20"/>
          <w:lang w:val="ru-RU"/>
        </w:rPr>
      </w:pPr>
      <w:r w:rsidRPr="00D778BA">
        <w:rPr>
          <w:rFonts w:cs="Arial"/>
          <w:szCs w:val="20"/>
          <w:lang w:val="ru-RU"/>
        </w:rPr>
        <w:t>Расчетное количество рабочих часов установки - 7320 часов в год. Количество обслуживающего персонала – 5 человек.</w:t>
      </w:r>
    </w:p>
    <w:p w14:paraId="50D7DE74" w14:textId="77777777" w:rsidR="00D778BA" w:rsidRPr="00D778BA" w:rsidRDefault="00D778BA" w:rsidP="00D778BA">
      <w:pPr>
        <w:pStyle w:val="ad"/>
        <w:spacing w:before="90" w:line="240" w:lineRule="auto"/>
        <w:ind w:right="252"/>
        <w:rPr>
          <w:rFonts w:cs="Arial"/>
          <w:szCs w:val="20"/>
          <w:lang w:val="ru-RU"/>
        </w:rPr>
      </w:pPr>
      <w:r w:rsidRPr="00D778BA">
        <w:rPr>
          <w:rFonts w:cs="Arial"/>
          <w:szCs w:val="20"/>
          <w:lang w:val="ru-RU"/>
        </w:rPr>
        <w:t>К утилизации на установке «РЕАКТОР-2» принимаются полимерные отходы и отходы, содержащие углеводород, (изношенные автопокрышки и другие РТИ; отходы полимеров и пластмасс, в том числе армированных, не содержащих галогены; углеводородсодержащие отходы, отходы нефтепереработки и подготовки, некондиционные нефтепродукты и т.д.), представленные в таблице.</w:t>
      </w:r>
    </w:p>
    <w:p w14:paraId="41A58968" w14:textId="047DFBC2" w:rsidR="00D778BA" w:rsidRPr="00D778BA" w:rsidRDefault="00D778BA" w:rsidP="00D778BA">
      <w:pPr>
        <w:pStyle w:val="ad"/>
        <w:spacing w:before="90" w:line="240" w:lineRule="auto"/>
        <w:ind w:right="252"/>
        <w:rPr>
          <w:rFonts w:cs="Arial"/>
          <w:szCs w:val="20"/>
          <w:lang w:val="ru-RU"/>
        </w:rPr>
      </w:pPr>
      <w:r w:rsidRPr="00D778BA">
        <w:rPr>
          <w:rFonts w:cs="Arial"/>
          <w:szCs w:val="20"/>
          <w:lang w:val="ru-RU"/>
        </w:rPr>
        <w:t xml:space="preserve">Перечень   </w:t>
      </w:r>
      <w:proofErr w:type="gramStart"/>
      <w:r w:rsidRPr="00D778BA">
        <w:rPr>
          <w:rFonts w:cs="Arial"/>
          <w:szCs w:val="20"/>
          <w:lang w:val="ru-RU"/>
        </w:rPr>
        <w:t xml:space="preserve">отходов,   </w:t>
      </w:r>
      <w:proofErr w:type="gramEnd"/>
      <w:r w:rsidRPr="00D778BA">
        <w:rPr>
          <w:rFonts w:cs="Arial"/>
          <w:szCs w:val="20"/>
          <w:lang w:val="ru-RU"/>
        </w:rPr>
        <w:t>принимаемых   для   утилизации   на   установке «РЕАКТОР-2»</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45"/>
      </w:tblGrid>
      <w:tr w:rsidR="00D778BA" w:rsidRPr="00D778BA" w14:paraId="254FC697" w14:textId="77777777" w:rsidTr="00D778BA">
        <w:trPr>
          <w:trHeight w:val="20"/>
        </w:trPr>
        <w:tc>
          <w:tcPr>
            <w:tcW w:w="5000" w:type="pct"/>
          </w:tcPr>
          <w:p w14:paraId="06953646" w14:textId="7DA07370" w:rsidR="00D778BA" w:rsidRPr="00D778BA" w:rsidRDefault="00D778BA" w:rsidP="00D778BA">
            <w:pPr>
              <w:pStyle w:val="TableParagraph"/>
              <w:ind w:left="103"/>
              <w:rPr>
                <w:rFonts w:ascii="Arial" w:hAnsi="Arial" w:cs="Arial"/>
                <w:sz w:val="20"/>
                <w:szCs w:val="20"/>
              </w:rPr>
            </w:pPr>
            <w:proofErr w:type="spellStart"/>
            <w:r w:rsidRPr="00D778BA">
              <w:rPr>
                <w:rFonts w:ascii="Arial" w:hAnsi="Arial" w:cs="Arial"/>
                <w:sz w:val="20"/>
                <w:szCs w:val="20"/>
              </w:rPr>
              <w:t>Проппант</w:t>
            </w:r>
            <w:proofErr w:type="spellEnd"/>
            <w:r w:rsidRPr="00D778BA">
              <w:rPr>
                <w:rFonts w:ascii="Arial" w:hAnsi="Arial" w:cs="Arial"/>
                <w:sz w:val="20"/>
                <w:szCs w:val="20"/>
              </w:rPr>
              <w:t xml:space="preserve"> керамический на основе кварцевого песка, загрязненный нефтью (содержание нефти 15 % и более);</w:t>
            </w:r>
          </w:p>
        </w:tc>
      </w:tr>
      <w:tr w:rsidR="00D778BA" w:rsidRPr="00D778BA" w14:paraId="23CF5F2B" w14:textId="77777777" w:rsidTr="00D778BA">
        <w:trPr>
          <w:trHeight w:val="20"/>
        </w:trPr>
        <w:tc>
          <w:tcPr>
            <w:tcW w:w="5000" w:type="pct"/>
          </w:tcPr>
          <w:p w14:paraId="00825A50" w14:textId="77777777" w:rsidR="00D778BA" w:rsidRPr="00D778BA" w:rsidRDefault="00D778BA" w:rsidP="00D778BA">
            <w:pPr>
              <w:pStyle w:val="TableParagraph"/>
              <w:ind w:left="103"/>
              <w:rPr>
                <w:rFonts w:ascii="Arial" w:hAnsi="Arial" w:cs="Arial"/>
                <w:sz w:val="20"/>
                <w:szCs w:val="20"/>
              </w:rPr>
            </w:pPr>
            <w:proofErr w:type="spellStart"/>
            <w:r w:rsidRPr="00D778BA">
              <w:rPr>
                <w:rFonts w:ascii="Arial" w:hAnsi="Arial" w:cs="Arial"/>
                <w:sz w:val="20"/>
                <w:szCs w:val="20"/>
              </w:rPr>
              <w:t>проппант</w:t>
            </w:r>
            <w:proofErr w:type="spellEnd"/>
            <w:r w:rsidRPr="00D778BA">
              <w:rPr>
                <w:rFonts w:ascii="Arial" w:hAnsi="Arial" w:cs="Arial"/>
                <w:sz w:val="20"/>
                <w:szCs w:val="20"/>
              </w:rPr>
              <w:t xml:space="preserve"> керамический на основе кварцевого песка, загрязненный нефтью (содержание нефти менее 15 %);</w:t>
            </w:r>
          </w:p>
        </w:tc>
      </w:tr>
      <w:tr w:rsidR="00D778BA" w:rsidRPr="00D778BA" w14:paraId="63FE3BA5" w14:textId="77777777" w:rsidTr="00D778BA">
        <w:trPr>
          <w:trHeight w:val="20"/>
        </w:trPr>
        <w:tc>
          <w:tcPr>
            <w:tcW w:w="5000" w:type="pct"/>
          </w:tcPr>
          <w:p w14:paraId="6582BFA0" w14:textId="77777777" w:rsidR="00D778BA" w:rsidRPr="00D778BA" w:rsidRDefault="00D778BA" w:rsidP="00D778BA">
            <w:pPr>
              <w:pStyle w:val="TableParagraph"/>
              <w:ind w:left="103"/>
              <w:rPr>
                <w:rFonts w:ascii="Arial" w:hAnsi="Arial" w:cs="Arial"/>
                <w:sz w:val="20"/>
                <w:szCs w:val="20"/>
              </w:rPr>
            </w:pPr>
            <w:proofErr w:type="spellStart"/>
            <w:r w:rsidRPr="00D778BA">
              <w:rPr>
                <w:rFonts w:ascii="Arial" w:hAnsi="Arial" w:cs="Arial"/>
                <w:sz w:val="20"/>
                <w:szCs w:val="20"/>
              </w:rPr>
              <w:t>проппант</w:t>
            </w:r>
            <w:proofErr w:type="spellEnd"/>
            <w:r w:rsidRPr="00D778BA">
              <w:rPr>
                <w:rFonts w:ascii="Arial" w:hAnsi="Arial" w:cs="Arial"/>
                <w:sz w:val="20"/>
                <w:szCs w:val="20"/>
              </w:rPr>
              <w:t xml:space="preserve"> с полимерным покрытием, загрязненный нефтью (содержание нефти 15 % и более);</w:t>
            </w:r>
          </w:p>
        </w:tc>
      </w:tr>
      <w:tr w:rsidR="00D778BA" w:rsidRPr="00D778BA" w14:paraId="487A7A0A" w14:textId="77777777" w:rsidTr="00D778BA">
        <w:trPr>
          <w:trHeight w:val="20"/>
        </w:trPr>
        <w:tc>
          <w:tcPr>
            <w:tcW w:w="5000" w:type="pct"/>
          </w:tcPr>
          <w:p w14:paraId="2B431B49" w14:textId="77777777" w:rsidR="00D778BA" w:rsidRPr="00D778BA" w:rsidRDefault="00D778BA" w:rsidP="00D778BA">
            <w:pPr>
              <w:pStyle w:val="TableParagraph"/>
              <w:ind w:left="103"/>
              <w:rPr>
                <w:rFonts w:ascii="Arial" w:hAnsi="Arial" w:cs="Arial"/>
                <w:sz w:val="20"/>
                <w:szCs w:val="20"/>
              </w:rPr>
            </w:pPr>
            <w:proofErr w:type="spellStart"/>
            <w:r w:rsidRPr="00D778BA">
              <w:rPr>
                <w:rFonts w:ascii="Arial" w:hAnsi="Arial" w:cs="Arial"/>
                <w:sz w:val="20"/>
                <w:szCs w:val="20"/>
              </w:rPr>
              <w:t>проппант</w:t>
            </w:r>
            <w:proofErr w:type="spellEnd"/>
            <w:r w:rsidRPr="00D778BA">
              <w:rPr>
                <w:rFonts w:ascii="Arial" w:hAnsi="Arial" w:cs="Arial"/>
                <w:sz w:val="20"/>
                <w:szCs w:val="20"/>
              </w:rPr>
              <w:t xml:space="preserve"> с полимерным покрытием, загрязненный нефтью (содержание нефти менее 15 %);</w:t>
            </w:r>
          </w:p>
        </w:tc>
      </w:tr>
      <w:tr w:rsidR="00D778BA" w:rsidRPr="00C85BB3" w14:paraId="69FAFBCF" w14:textId="77777777" w:rsidTr="00D778BA">
        <w:trPr>
          <w:trHeight w:val="20"/>
        </w:trPr>
        <w:tc>
          <w:tcPr>
            <w:tcW w:w="5000" w:type="pct"/>
          </w:tcPr>
          <w:p w14:paraId="1DA8A628" w14:textId="77777777" w:rsidR="00D778BA" w:rsidRPr="00D778BA" w:rsidRDefault="00D778BA" w:rsidP="00D778BA">
            <w:pPr>
              <w:pStyle w:val="TableParagraph"/>
              <w:ind w:left="103"/>
              <w:rPr>
                <w:rFonts w:ascii="Arial" w:hAnsi="Arial" w:cs="Arial"/>
                <w:sz w:val="20"/>
                <w:szCs w:val="20"/>
              </w:rPr>
            </w:pPr>
            <w:proofErr w:type="spellStart"/>
            <w:r w:rsidRPr="00D778BA">
              <w:rPr>
                <w:rFonts w:ascii="Arial" w:hAnsi="Arial" w:cs="Arial"/>
                <w:sz w:val="20"/>
                <w:szCs w:val="20"/>
              </w:rPr>
              <w:t>асфальтосмолопарафиновые</w:t>
            </w:r>
            <w:proofErr w:type="spellEnd"/>
            <w:r w:rsidRPr="00D778BA">
              <w:rPr>
                <w:rFonts w:ascii="Arial" w:hAnsi="Arial" w:cs="Arial"/>
                <w:sz w:val="20"/>
                <w:szCs w:val="20"/>
              </w:rPr>
              <w:t xml:space="preserve"> отложения при зачистке нефтепромыслового оборудования;</w:t>
            </w:r>
          </w:p>
        </w:tc>
      </w:tr>
      <w:tr w:rsidR="00D778BA" w:rsidRPr="00D778BA" w14:paraId="46FFDE91" w14:textId="77777777" w:rsidTr="00D778BA">
        <w:trPr>
          <w:trHeight w:val="20"/>
        </w:trPr>
        <w:tc>
          <w:tcPr>
            <w:tcW w:w="5000" w:type="pct"/>
          </w:tcPr>
          <w:p w14:paraId="5C9B25A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масличных семян;</w:t>
            </w:r>
          </w:p>
        </w:tc>
      </w:tr>
      <w:tr w:rsidR="00D778BA" w:rsidRPr="00D778BA" w14:paraId="615101AA" w14:textId="77777777" w:rsidTr="00D778BA">
        <w:trPr>
          <w:trHeight w:val="20"/>
        </w:trPr>
        <w:tc>
          <w:tcPr>
            <w:tcW w:w="5000" w:type="pct"/>
          </w:tcPr>
          <w:p w14:paraId="610A404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очистки растительных масел;</w:t>
            </w:r>
          </w:p>
        </w:tc>
      </w:tr>
      <w:tr w:rsidR="00D778BA" w:rsidRPr="00C85BB3" w14:paraId="21D79FCB" w14:textId="77777777" w:rsidTr="00D778BA">
        <w:tblPrEx>
          <w:tblLook w:val="04A0" w:firstRow="1" w:lastRow="0" w:firstColumn="1" w:lastColumn="0" w:noHBand="0" w:noVBand="1"/>
        </w:tblPrEx>
        <w:trPr>
          <w:trHeight w:val="20"/>
        </w:trPr>
        <w:tc>
          <w:tcPr>
            <w:tcW w:w="5000" w:type="pct"/>
          </w:tcPr>
          <w:p w14:paraId="7BB9CC1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отбеливающей глины, содержащей растительные масла;</w:t>
            </w:r>
          </w:p>
        </w:tc>
      </w:tr>
      <w:tr w:rsidR="00D778BA" w:rsidRPr="00C85BB3" w14:paraId="474A10E0" w14:textId="77777777" w:rsidTr="00D778BA">
        <w:tblPrEx>
          <w:tblLook w:val="04A0" w:firstRow="1" w:lastRow="0" w:firstColumn="1" w:lastColumn="0" w:noHBand="0" w:noVBand="1"/>
        </w:tblPrEx>
        <w:trPr>
          <w:trHeight w:val="20"/>
        </w:trPr>
        <w:tc>
          <w:tcPr>
            <w:tcW w:w="5000" w:type="pct"/>
          </w:tcPr>
          <w:p w14:paraId="6819F7F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масляные эмульсии от мойки оборудования производства растительных масел;</w:t>
            </w:r>
          </w:p>
        </w:tc>
      </w:tr>
      <w:tr w:rsidR="00D778BA" w:rsidRPr="00D778BA" w14:paraId="74D90983" w14:textId="77777777" w:rsidTr="00D778BA">
        <w:tblPrEx>
          <w:tblLook w:val="04A0" w:firstRow="1" w:lastRow="0" w:firstColumn="1" w:lastColumn="0" w:noHBand="0" w:noVBand="1"/>
        </w:tblPrEx>
        <w:trPr>
          <w:trHeight w:val="20"/>
        </w:trPr>
        <w:tc>
          <w:tcPr>
            <w:tcW w:w="5000" w:type="pct"/>
          </w:tcPr>
          <w:p w14:paraId="7F7634E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растительных жиров;</w:t>
            </w:r>
          </w:p>
        </w:tc>
      </w:tr>
      <w:tr w:rsidR="00D778BA" w:rsidRPr="00D778BA" w14:paraId="7F0FCA74" w14:textId="77777777" w:rsidTr="00D778BA">
        <w:tblPrEx>
          <w:tblLook w:val="04A0" w:firstRow="1" w:lastRow="0" w:firstColumn="1" w:lastColumn="0" w:noHBand="0" w:noVBand="1"/>
        </w:tblPrEx>
        <w:trPr>
          <w:trHeight w:val="20"/>
        </w:trPr>
        <w:tc>
          <w:tcPr>
            <w:tcW w:w="5000" w:type="pct"/>
          </w:tcPr>
          <w:p w14:paraId="454EE76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растительных восков;</w:t>
            </w:r>
          </w:p>
        </w:tc>
      </w:tr>
      <w:tr w:rsidR="00D778BA" w:rsidRPr="00D778BA" w14:paraId="1B00413B" w14:textId="77777777" w:rsidTr="00D778BA">
        <w:tblPrEx>
          <w:tblLook w:val="04A0" w:firstRow="1" w:lastRow="0" w:firstColumn="1" w:lastColumn="0" w:noHBand="0" w:noVBand="1"/>
        </w:tblPrEx>
        <w:trPr>
          <w:trHeight w:val="20"/>
        </w:trPr>
        <w:tc>
          <w:tcPr>
            <w:tcW w:w="5000" w:type="pct"/>
          </w:tcPr>
          <w:p w14:paraId="1BD6D04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маргариновой продукции;</w:t>
            </w:r>
          </w:p>
        </w:tc>
      </w:tr>
      <w:tr w:rsidR="00D778BA" w:rsidRPr="00C85BB3" w14:paraId="083E7558" w14:textId="77777777" w:rsidTr="00D778BA">
        <w:tblPrEx>
          <w:tblLook w:val="04A0" w:firstRow="1" w:lastRow="0" w:firstColumn="1" w:lastColumn="0" w:noHBand="0" w:noVBand="1"/>
        </w:tblPrEx>
        <w:trPr>
          <w:trHeight w:val="20"/>
        </w:trPr>
        <w:tc>
          <w:tcPr>
            <w:tcW w:w="5000" w:type="pct"/>
          </w:tcPr>
          <w:p w14:paraId="73D33252" w14:textId="77777777" w:rsidR="00D778BA" w:rsidRPr="00D778BA" w:rsidRDefault="00D778BA" w:rsidP="00D778BA">
            <w:pPr>
              <w:pStyle w:val="TableParagraph"/>
              <w:tabs>
                <w:tab w:val="left" w:pos="1122"/>
                <w:tab w:val="left" w:pos="1614"/>
                <w:tab w:val="left" w:pos="3744"/>
                <w:tab w:val="left" w:pos="5279"/>
                <w:tab w:val="left" w:pos="6951"/>
              </w:tabs>
              <w:ind w:left="103" w:right="107"/>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из</w:t>
            </w:r>
            <w:r w:rsidRPr="00D778BA">
              <w:rPr>
                <w:rFonts w:ascii="Arial" w:hAnsi="Arial" w:cs="Arial"/>
                <w:sz w:val="20"/>
                <w:szCs w:val="20"/>
              </w:rPr>
              <w:tab/>
            </w:r>
            <w:proofErr w:type="spellStart"/>
            <w:r w:rsidRPr="00D778BA">
              <w:rPr>
                <w:rFonts w:ascii="Arial" w:hAnsi="Arial" w:cs="Arial"/>
                <w:sz w:val="20"/>
                <w:szCs w:val="20"/>
              </w:rPr>
              <w:t>жироотделителей</w:t>
            </w:r>
            <w:proofErr w:type="spellEnd"/>
            <w:r w:rsidRPr="00D778BA">
              <w:rPr>
                <w:rFonts w:ascii="Arial" w:hAnsi="Arial" w:cs="Arial"/>
                <w:sz w:val="20"/>
                <w:szCs w:val="20"/>
              </w:rPr>
              <w:t>,</w:t>
            </w:r>
            <w:r w:rsidRPr="00D778BA">
              <w:rPr>
                <w:rFonts w:ascii="Arial" w:hAnsi="Arial" w:cs="Arial"/>
                <w:sz w:val="20"/>
                <w:szCs w:val="20"/>
              </w:rPr>
              <w:tab/>
              <w:t>содержащие</w:t>
            </w:r>
            <w:r w:rsidRPr="00D778BA">
              <w:rPr>
                <w:rFonts w:ascii="Arial" w:hAnsi="Arial" w:cs="Arial"/>
                <w:sz w:val="20"/>
                <w:szCs w:val="20"/>
              </w:rPr>
              <w:tab/>
              <w:t>растительные жировые продукты;</w:t>
            </w:r>
          </w:p>
        </w:tc>
      </w:tr>
      <w:tr w:rsidR="00D778BA" w:rsidRPr="00C85BB3" w14:paraId="2BF87735" w14:textId="77777777" w:rsidTr="00D778BA">
        <w:tblPrEx>
          <w:tblLook w:val="04A0" w:firstRow="1" w:lastRow="0" w:firstColumn="1" w:lastColumn="0" w:noHBand="0" w:noVBand="1"/>
        </w:tblPrEx>
        <w:trPr>
          <w:trHeight w:val="20"/>
        </w:trPr>
        <w:tc>
          <w:tcPr>
            <w:tcW w:w="5000" w:type="pct"/>
          </w:tcPr>
          <w:p w14:paraId="5F2866B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Прочие отходы производства растительных масел и жиров;</w:t>
            </w:r>
          </w:p>
        </w:tc>
      </w:tr>
      <w:tr w:rsidR="00D778BA" w:rsidRPr="00C85BB3" w14:paraId="4557A7E9" w14:textId="77777777" w:rsidTr="00D778BA">
        <w:tblPrEx>
          <w:tblLook w:val="04A0" w:firstRow="1" w:lastRow="0" w:firstColumn="1" w:lastColumn="0" w:noHBand="0" w:noVBand="1"/>
        </w:tblPrEx>
        <w:trPr>
          <w:trHeight w:val="20"/>
        </w:trPr>
        <w:tc>
          <w:tcPr>
            <w:tcW w:w="5000" w:type="pct"/>
          </w:tcPr>
          <w:p w14:paraId="7601FD1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тканей из химических комплексных нитей и штапельных волокон;</w:t>
            </w:r>
          </w:p>
        </w:tc>
      </w:tr>
      <w:tr w:rsidR="00D778BA" w:rsidRPr="00C85BB3" w14:paraId="5302417A" w14:textId="77777777" w:rsidTr="00D778BA">
        <w:tblPrEx>
          <w:tblLook w:val="04A0" w:firstRow="1" w:lastRow="0" w:firstColumn="1" w:lastColumn="0" w:noHBand="0" w:noVBand="1"/>
        </w:tblPrEx>
        <w:trPr>
          <w:trHeight w:val="20"/>
        </w:trPr>
        <w:tc>
          <w:tcPr>
            <w:tcW w:w="5000" w:type="pct"/>
          </w:tcPr>
          <w:p w14:paraId="4ED16AFD" w14:textId="77777777" w:rsidR="00D778BA" w:rsidRPr="00D778BA" w:rsidRDefault="00D778BA" w:rsidP="00D778BA">
            <w:pPr>
              <w:pStyle w:val="TableParagraph"/>
              <w:tabs>
                <w:tab w:val="left" w:pos="1115"/>
                <w:tab w:val="left" w:pos="2700"/>
                <w:tab w:val="left" w:pos="3943"/>
                <w:tab w:val="left" w:pos="5166"/>
                <w:tab w:val="left" w:pos="6838"/>
                <w:tab w:val="left" w:pos="7737"/>
              </w:tabs>
              <w:ind w:left="103" w:right="108"/>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производства</w:t>
            </w:r>
            <w:r w:rsidRPr="00D778BA">
              <w:rPr>
                <w:rFonts w:ascii="Arial" w:hAnsi="Arial" w:cs="Arial"/>
                <w:sz w:val="20"/>
                <w:szCs w:val="20"/>
              </w:rPr>
              <w:tab/>
              <w:t>ворсовых,</w:t>
            </w:r>
            <w:r w:rsidRPr="00D778BA">
              <w:rPr>
                <w:rFonts w:ascii="Arial" w:hAnsi="Arial" w:cs="Arial"/>
                <w:sz w:val="20"/>
                <w:szCs w:val="20"/>
              </w:rPr>
              <w:tab/>
              <w:t>махровых</w:t>
            </w:r>
            <w:r w:rsidRPr="00D778BA">
              <w:rPr>
                <w:rFonts w:ascii="Arial" w:hAnsi="Arial" w:cs="Arial"/>
                <w:sz w:val="20"/>
                <w:szCs w:val="20"/>
              </w:rPr>
              <w:tab/>
              <w:t>полотенечных тканей</w:t>
            </w:r>
            <w:r w:rsidRPr="00D778BA">
              <w:rPr>
                <w:rFonts w:ascii="Arial" w:hAnsi="Arial" w:cs="Arial"/>
                <w:sz w:val="20"/>
                <w:szCs w:val="20"/>
              </w:rPr>
              <w:tab/>
              <w:t>и аналогичных махровых</w:t>
            </w:r>
            <w:r w:rsidRPr="00D778BA">
              <w:rPr>
                <w:rFonts w:ascii="Arial" w:hAnsi="Arial" w:cs="Arial"/>
                <w:spacing w:val="-6"/>
                <w:sz w:val="20"/>
                <w:szCs w:val="20"/>
              </w:rPr>
              <w:t xml:space="preserve"> </w:t>
            </w:r>
            <w:r w:rsidRPr="00D778BA">
              <w:rPr>
                <w:rFonts w:ascii="Arial" w:hAnsi="Arial" w:cs="Arial"/>
                <w:sz w:val="20"/>
                <w:szCs w:val="20"/>
              </w:rPr>
              <w:t>тканей;</w:t>
            </w:r>
          </w:p>
        </w:tc>
      </w:tr>
      <w:tr w:rsidR="00D778BA" w:rsidRPr="00C85BB3" w14:paraId="6CAE7CDB" w14:textId="77777777" w:rsidTr="00D778BA">
        <w:tblPrEx>
          <w:tblLook w:val="04A0" w:firstRow="1" w:lastRow="0" w:firstColumn="1" w:lastColumn="0" w:noHBand="0" w:noVBand="1"/>
        </w:tblPrEx>
        <w:trPr>
          <w:trHeight w:val="20"/>
        </w:trPr>
        <w:tc>
          <w:tcPr>
            <w:tcW w:w="5000" w:type="pct"/>
          </w:tcPr>
          <w:p w14:paraId="1896CFCC" w14:textId="77777777" w:rsidR="00D778BA" w:rsidRPr="00D778BA" w:rsidRDefault="00D778BA" w:rsidP="00D778BA">
            <w:pPr>
              <w:pStyle w:val="TableParagraph"/>
              <w:tabs>
                <w:tab w:val="left" w:pos="1189"/>
                <w:tab w:val="left" w:pos="2523"/>
                <w:tab w:val="left" w:pos="4372"/>
                <w:tab w:val="left" w:pos="5171"/>
                <w:tab w:val="left" w:pos="6805"/>
              </w:tabs>
              <w:ind w:left="103" w:right="102"/>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нанесения</w:t>
            </w:r>
            <w:r w:rsidRPr="00D778BA">
              <w:rPr>
                <w:rFonts w:ascii="Arial" w:hAnsi="Arial" w:cs="Arial"/>
                <w:sz w:val="20"/>
                <w:szCs w:val="20"/>
              </w:rPr>
              <w:tab/>
              <w:t>водозащитного</w:t>
            </w:r>
            <w:r w:rsidRPr="00D778BA">
              <w:rPr>
                <w:rFonts w:ascii="Arial" w:hAnsi="Arial" w:cs="Arial"/>
                <w:sz w:val="20"/>
                <w:szCs w:val="20"/>
              </w:rPr>
              <w:tab/>
              <w:t>слоя,</w:t>
            </w:r>
            <w:r w:rsidRPr="00D778BA">
              <w:rPr>
                <w:rFonts w:ascii="Arial" w:hAnsi="Arial" w:cs="Arial"/>
                <w:sz w:val="20"/>
                <w:szCs w:val="20"/>
              </w:rPr>
              <w:tab/>
              <w:t xml:space="preserve">специальных </w:t>
            </w:r>
            <w:r w:rsidRPr="00D778BA">
              <w:rPr>
                <w:rFonts w:ascii="Arial" w:hAnsi="Arial" w:cs="Arial"/>
                <w:spacing w:val="-1"/>
                <w:sz w:val="20"/>
                <w:szCs w:val="20"/>
              </w:rPr>
              <w:t xml:space="preserve">покрытий, </w:t>
            </w:r>
            <w:proofErr w:type="spellStart"/>
            <w:r w:rsidRPr="00D778BA">
              <w:rPr>
                <w:rFonts w:ascii="Arial" w:hAnsi="Arial" w:cs="Arial"/>
                <w:sz w:val="20"/>
                <w:szCs w:val="20"/>
              </w:rPr>
              <w:t>прорезинивания</w:t>
            </w:r>
            <w:proofErr w:type="spellEnd"/>
            <w:r w:rsidRPr="00D778BA">
              <w:rPr>
                <w:rFonts w:ascii="Arial" w:hAnsi="Arial" w:cs="Arial"/>
                <w:sz w:val="20"/>
                <w:szCs w:val="20"/>
              </w:rPr>
              <w:t xml:space="preserve">, </w:t>
            </w:r>
            <w:r w:rsidRPr="00D778BA">
              <w:rPr>
                <w:rFonts w:ascii="Arial" w:hAnsi="Arial" w:cs="Arial"/>
                <w:sz w:val="20"/>
                <w:szCs w:val="20"/>
              </w:rPr>
              <w:lastRenderedPageBreak/>
              <w:t>пропитки</w:t>
            </w:r>
            <w:r w:rsidRPr="00D778BA">
              <w:rPr>
                <w:rFonts w:ascii="Arial" w:hAnsi="Arial" w:cs="Arial"/>
                <w:spacing w:val="-13"/>
                <w:sz w:val="20"/>
                <w:szCs w:val="20"/>
              </w:rPr>
              <w:t xml:space="preserve"> </w:t>
            </w:r>
            <w:r w:rsidRPr="00D778BA">
              <w:rPr>
                <w:rFonts w:ascii="Arial" w:hAnsi="Arial" w:cs="Arial"/>
                <w:sz w:val="20"/>
                <w:szCs w:val="20"/>
              </w:rPr>
              <w:t>одежды;</w:t>
            </w:r>
          </w:p>
        </w:tc>
      </w:tr>
      <w:tr w:rsidR="00D778BA" w:rsidRPr="00C85BB3" w14:paraId="6D6F8C7D" w14:textId="77777777" w:rsidTr="00D778BA">
        <w:tblPrEx>
          <w:tblLook w:val="04A0" w:firstRow="1" w:lastRow="0" w:firstColumn="1" w:lastColumn="0" w:noHBand="0" w:noVBand="1"/>
        </w:tblPrEx>
        <w:trPr>
          <w:trHeight w:val="20"/>
        </w:trPr>
        <w:tc>
          <w:tcPr>
            <w:tcW w:w="5000" w:type="pct"/>
          </w:tcPr>
          <w:p w14:paraId="7CF8BCC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lastRenderedPageBreak/>
              <w:t>Отходы копирования записанных носителей информации;</w:t>
            </w:r>
          </w:p>
        </w:tc>
      </w:tr>
      <w:tr w:rsidR="00D778BA" w:rsidRPr="00D778BA" w14:paraId="63225907" w14:textId="77777777" w:rsidTr="00D778BA">
        <w:tblPrEx>
          <w:tblLook w:val="04A0" w:firstRow="1" w:lastRow="0" w:firstColumn="1" w:lastColumn="0" w:noHBand="0" w:noVBand="1"/>
        </w:tblPrEx>
        <w:trPr>
          <w:trHeight w:val="20"/>
        </w:trPr>
        <w:tc>
          <w:tcPr>
            <w:tcW w:w="5000" w:type="pct"/>
          </w:tcPr>
          <w:p w14:paraId="6B6D820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копирования звукозаписей;</w:t>
            </w:r>
          </w:p>
        </w:tc>
      </w:tr>
      <w:tr w:rsidR="00D778BA" w:rsidRPr="00D778BA" w14:paraId="1899E909" w14:textId="77777777" w:rsidTr="00D778BA">
        <w:tblPrEx>
          <w:tblLook w:val="04A0" w:firstRow="1" w:lastRow="0" w:firstColumn="1" w:lastColumn="0" w:noHBand="0" w:noVBand="1"/>
        </w:tblPrEx>
        <w:trPr>
          <w:trHeight w:val="20"/>
        </w:trPr>
        <w:tc>
          <w:tcPr>
            <w:tcW w:w="5000" w:type="pct"/>
          </w:tcPr>
          <w:p w14:paraId="37BE3F9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копирования видеозаписей;</w:t>
            </w:r>
          </w:p>
        </w:tc>
      </w:tr>
      <w:tr w:rsidR="00D778BA" w:rsidRPr="00C85BB3" w14:paraId="4DC07FDE" w14:textId="77777777" w:rsidTr="00D778BA">
        <w:tblPrEx>
          <w:tblLook w:val="04A0" w:firstRow="1" w:lastRow="0" w:firstColumn="1" w:lastColumn="0" w:noHBand="0" w:noVBand="1"/>
        </w:tblPrEx>
        <w:trPr>
          <w:trHeight w:val="20"/>
        </w:trPr>
        <w:tc>
          <w:tcPr>
            <w:tcW w:w="5000" w:type="pct"/>
          </w:tcPr>
          <w:p w14:paraId="638DB0B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копирования машинных носителей информации;</w:t>
            </w:r>
          </w:p>
        </w:tc>
      </w:tr>
      <w:tr w:rsidR="00D778BA" w:rsidRPr="00C85BB3" w14:paraId="410F897E" w14:textId="77777777" w:rsidTr="00D778BA">
        <w:tblPrEx>
          <w:tblLook w:val="04A0" w:firstRow="1" w:lastRow="0" w:firstColumn="1" w:lastColumn="0" w:noHBand="0" w:noVBand="1"/>
        </w:tblPrEx>
        <w:trPr>
          <w:trHeight w:val="20"/>
        </w:trPr>
        <w:tc>
          <w:tcPr>
            <w:tcW w:w="5000" w:type="pct"/>
          </w:tcPr>
          <w:p w14:paraId="6CF6545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пыль угольная газоочистки при измельчении углей;</w:t>
            </w:r>
          </w:p>
        </w:tc>
      </w:tr>
      <w:tr w:rsidR="00D778BA" w:rsidRPr="00C85BB3" w14:paraId="6F51DDE1" w14:textId="77777777" w:rsidTr="00D778BA">
        <w:tblPrEx>
          <w:tblLook w:val="04A0" w:firstRow="1" w:lastRow="0" w:firstColumn="1" w:lastColumn="0" w:noHBand="0" w:noVBand="1"/>
        </w:tblPrEx>
        <w:trPr>
          <w:trHeight w:val="20"/>
        </w:trPr>
        <w:tc>
          <w:tcPr>
            <w:tcW w:w="5000" w:type="pct"/>
          </w:tcPr>
          <w:p w14:paraId="0C1A7D9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отбеливающей глины, содержащей масла;</w:t>
            </w:r>
          </w:p>
        </w:tc>
      </w:tr>
      <w:tr w:rsidR="00D778BA" w:rsidRPr="00C85BB3" w14:paraId="20A6DEA2" w14:textId="77777777" w:rsidTr="00D778BA">
        <w:tblPrEx>
          <w:tblLook w:val="04A0" w:firstRow="1" w:lastRow="0" w:firstColumn="1" w:lastColumn="0" w:noHBand="0" w:noVBand="1"/>
        </w:tblPrEx>
        <w:trPr>
          <w:trHeight w:val="20"/>
        </w:trPr>
        <w:tc>
          <w:tcPr>
            <w:tcW w:w="5000" w:type="pct"/>
          </w:tcPr>
          <w:p w14:paraId="32B9E58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продуктов для производства дорожных покрытий;</w:t>
            </w:r>
          </w:p>
        </w:tc>
      </w:tr>
      <w:tr w:rsidR="00D778BA" w:rsidRPr="00D778BA" w14:paraId="6E5A47FC" w14:textId="77777777" w:rsidTr="00D778BA">
        <w:tblPrEx>
          <w:tblLook w:val="04A0" w:firstRow="1" w:lastRow="0" w:firstColumn="1" w:lastColumn="0" w:noHBand="0" w:noVBand="1"/>
        </w:tblPrEx>
        <w:trPr>
          <w:trHeight w:val="20"/>
        </w:trPr>
        <w:tc>
          <w:tcPr>
            <w:tcW w:w="5000" w:type="pct"/>
          </w:tcPr>
          <w:p w14:paraId="3CB7B2F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битума нефтяного;</w:t>
            </w:r>
          </w:p>
        </w:tc>
      </w:tr>
      <w:tr w:rsidR="00D778BA" w:rsidRPr="00D778BA" w14:paraId="457AFFE1" w14:textId="77777777" w:rsidTr="00D778BA">
        <w:tblPrEx>
          <w:tblLook w:val="04A0" w:firstRow="1" w:lastRow="0" w:firstColumn="1" w:lastColumn="0" w:noHBand="0" w:noVBand="1"/>
        </w:tblPrEx>
        <w:trPr>
          <w:trHeight w:val="20"/>
        </w:trPr>
        <w:tc>
          <w:tcPr>
            <w:tcW w:w="5000" w:type="pct"/>
          </w:tcPr>
          <w:p w14:paraId="1888719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прочих нефтепродуктов;</w:t>
            </w:r>
          </w:p>
        </w:tc>
      </w:tr>
      <w:tr w:rsidR="00D778BA" w:rsidRPr="00D778BA" w14:paraId="0234FA42" w14:textId="77777777" w:rsidTr="00D778BA">
        <w:tblPrEx>
          <w:tblLook w:val="04A0" w:firstRow="1" w:lastRow="0" w:firstColumn="1" w:lastColumn="0" w:noHBand="0" w:noVBand="1"/>
        </w:tblPrEx>
        <w:trPr>
          <w:trHeight w:val="20"/>
        </w:trPr>
        <w:tc>
          <w:tcPr>
            <w:tcW w:w="5000" w:type="pct"/>
          </w:tcPr>
          <w:p w14:paraId="1AB739E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парафинов;</w:t>
            </w:r>
          </w:p>
        </w:tc>
      </w:tr>
      <w:tr w:rsidR="00D778BA" w:rsidRPr="00C85BB3" w14:paraId="2CFB20E4" w14:textId="77777777" w:rsidTr="00D778BA">
        <w:tblPrEx>
          <w:tblLook w:val="04A0" w:firstRow="1" w:lastRow="0" w:firstColumn="1" w:lastColumn="0" w:noHBand="0" w:noVBand="1"/>
        </w:tblPrEx>
        <w:trPr>
          <w:trHeight w:val="20"/>
        </w:trPr>
        <w:tc>
          <w:tcPr>
            <w:tcW w:w="5000" w:type="pct"/>
          </w:tcPr>
          <w:p w14:paraId="45717750" w14:textId="77777777" w:rsidR="00D778BA" w:rsidRPr="00D778BA" w:rsidRDefault="00D778BA" w:rsidP="00D778BA">
            <w:pPr>
              <w:pStyle w:val="TableParagraph"/>
              <w:tabs>
                <w:tab w:val="left" w:pos="1093"/>
                <w:tab w:val="left" w:pos="2803"/>
                <w:tab w:val="left" w:pos="3988"/>
                <w:tab w:val="left" w:pos="4343"/>
                <w:tab w:val="left" w:pos="5053"/>
                <w:tab w:val="left" w:pos="6142"/>
                <w:tab w:val="left" w:pos="7490"/>
              </w:tabs>
              <w:ind w:left="103" w:right="108"/>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ректификации</w:t>
            </w:r>
            <w:r w:rsidRPr="00D778BA">
              <w:rPr>
                <w:rFonts w:ascii="Arial" w:hAnsi="Arial" w:cs="Arial"/>
                <w:sz w:val="20"/>
                <w:szCs w:val="20"/>
              </w:rPr>
              <w:tab/>
              <w:t>метанола</w:t>
            </w:r>
            <w:r w:rsidRPr="00D778BA">
              <w:rPr>
                <w:rFonts w:ascii="Arial" w:hAnsi="Arial" w:cs="Arial"/>
                <w:sz w:val="20"/>
                <w:szCs w:val="20"/>
              </w:rPr>
              <w:tab/>
              <w:t>в</w:t>
            </w:r>
            <w:r w:rsidRPr="00D778BA">
              <w:rPr>
                <w:rFonts w:ascii="Arial" w:hAnsi="Arial" w:cs="Arial"/>
                <w:sz w:val="20"/>
                <w:szCs w:val="20"/>
              </w:rPr>
              <w:tab/>
              <w:t>виде</w:t>
            </w:r>
            <w:r w:rsidRPr="00D778BA">
              <w:rPr>
                <w:rFonts w:ascii="Arial" w:hAnsi="Arial" w:cs="Arial"/>
                <w:sz w:val="20"/>
                <w:szCs w:val="20"/>
              </w:rPr>
              <w:tab/>
              <w:t>твердых</w:t>
            </w:r>
            <w:r w:rsidRPr="00D778BA">
              <w:rPr>
                <w:rFonts w:ascii="Arial" w:hAnsi="Arial" w:cs="Arial"/>
                <w:sz w:val="20"/>
                <w:szCs w:val="20"/>
              </w:rPr>
              <w:tab/>
              <w:t>парафинов при</w:t>
            </w:r>
            <w:r w:rsidRPr="00D778BA">
              <w:rPr>
                <w:rFonts w:ascii="Arial" w:hAnsi="Arial" w:cs="Arial"/>
                <w:w w:val="99"/>
                <w:sz w:val="20"/>
                <w:szCs w:val="20"/>
              </w:rPr>
              <w:t xml:space="preserve"> </w:t>
            </w:r>
            <w:r w:rsidRPr="00D778BA">
              <w:rPr>
                <w:rFonts w:ascii="Arial" w:hAnsi="Arial" w:cs="Arial"/>
                <w:sz w:val="20"/>
                <w:szCs w:val="20"/>
              </w:rPr>
              <w:t>производстве спирта</w:t>
            </w:r>
            <w:r w:rsidRPr="00D778BA">
              <w:rPr>
                <w:rFonts w:ascii="Arial" w:hAnsi="Arial" w:cs="Arial"/>
                <w:spacing w:val="-7"/>
                <w:sz w:val="20"/>
                <w:szCs w:val="20"/>
              </w:rPr>
              <w:t xml:space="preserve"> </w:t>
            </w:r>
            <w:r w:rsidRPr="00D778BA">
              <w:rPr>
                <w:rFonts w:ascii="Arial" w:hAnsi="Arial" w:cs="Arial"/>
                <w:sz w:val="20"/>
                <w:szCs w:val="20"/>
              </w:rPr>
              <w:t>метилового;</w:t>
            </w:r>
          </w:p>
        </w:tc>
      </w:tr>
      <w:tr w:rsidR="00D778BA" w:rsidRPr="00C85BB3" w14:paraId="0BFB58AE" w14:textId="77777777" w:rsidTr="00D778BA">
        <w:tblPrEx>
          <w:tblLook w:val="04A0" w:firstRow="1" w:lastRow="0" w:firstColumn="1" w:lastColumn="0" w:noHBand="0" w:noVBand="1"/>
        </w:tblPrEx>
        <w:trPr>
          <w:trHeight w:val="20"/>
        </w:trPr>
        <w:tc>
          <w:tcPr>
            <w:tcW w:w="5000" w:type="pct"/>
          </w:tcPr>
          <w:p w14:paraId="392999BA" w14:textId="77777777" w:rsidR="00D778BA" w:rsidRPr="00D778BA" w:rsidRDefault="00D778BA" w:rsidP="00D778BA">
            <w:pPr>
              <w:pStyle w:val="TableParagraph"/>
              <w:tabs>
                <w:tab w:val="left" w:pos="1120"/>
                <w:tab w:val="left" w:pos="2710"/>
                <w:tab w:val="left" w:pos="3960"/>
                <w:tab w:val="left" w:pos="4288"/>
                <w:tab w:val="left" w:pos="5633"/>
                <w:tab w:val="left" w:pos="6622"/>
                <w:tab w:val="left" w:pos="7634"/>
              </w:tabs>
              <w:ind w:left="103" w:right="106"/>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производства</w:t>
            </w:r>
            <w:r w:rsidRPr="00D778BA">
              <w:rPr>
                <w:rFonts w:ascii="Arial" w:hAnsi="Arial" w:cs="Arial"/>
                <w:sz w:val="20"/>
                <w:szCs w:val="20"/>
              </w:rPr>
              <w:tab/>
              <w:t>пластмасс</w:t>
            </w:r>
            <w:r w:rsidRPr="00D778BA">
              <w:rPr>
                <w:rFonts w:ascii="Arial" w:hAnsi="Arial" w:cs="Arial"/>
                <w:sz w:val="20"/>
                <w:szCs w:val="20"/>
              </w:rPr>
              <w:tab/>
              <w:t>в</w:t>
            </w:r>
            <w:r w:rsidRPr="00D778BA">
              <w:rPr>
                <w:rFonts w:ascii="Arial" w:hAnsi="Arial" w:cs="Arial"/>
                <w:sz w:val="20"/>
                <w:szCs w:val="20"/>
              </w:rPr>
              <w:tab/>
              <w:t>первичных</w:t>
            </w:r>
            <w:r w:rsidRPr="00D778BA">
              <w:rPr>
                <w:rFonts w:ascii="Arial" w:hAnsi="Arial" w:cs="Arial"/>
                <w:sz w:val="20"/>
                <w:szCs w:val="20"/>
              </w:rPr>
              <w:tab/>
              <w:t>формах прочих, не вошедшие в другие</w:t>
            </w:r>
            <w:r w:rsidRPr="00D778BA">
              <w:rPr>
                <w:rFonts w:ascii="Arial" w:hAnsi="Arial" w:cs="Arial"/>
                <w:spacing w:val="-6"/>
                <w:sz w:val="20"/>
                <w:szCs w:val="20"/>
              </w:rPr>
              <w:t xml:space="preserve"> </w:t>
            </w:r>
            <w:r w:rsidRPr="00D778BA">
              <w:rPr>
                <w:rFonts w:ascii="Arial" w:hAnsi="Arial" w:cs="Arial"/>
                <w:sz w:val="20"/>
                <w:szCs w:val="20"/>
              </w:rPr>
              <w:t>группы;</w:t>
            </w:r>
          </w:p>
        </w:tc>
      </w:tr>
      <w:tr w:rsidR="00D778BA" w:rsidRPr="00C85BB3" w14:paraId="580E4D56" w14:textId="77777777" w:rsidTr="00D778BA">
        <w:tblPrEx>
          <w:tblLook w:val="04A0" w:firstRow="1" w:lastRow="0" w:firstColumn="1" w:lastColumn="0" w:noHBand="0" w:noVBand="1"/>
        </w:tblPrEx>
        <w:trPr>
          <w:trHeight w:val="20"/>
        </w:trPr>
        <w:tc>
          <w:tcPr>
            <w:tcW w:w="5000" w:type="pct"/>
          </w:tcPr>
          <w:p w14:paraId="4485B21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 xml:space="preserve">Отходы производства смол и политерпенов нефтяных, кумароновых, </w:t>
            </w:r>
            <w:proofErr w:type="spellStart"/>
            <w:r w:rsidRPr="00D778BA">
              <w:rPr>
                <w:rFonts w:ascii="Arial" w:hAnsi="Arial" w:cs="Arial"/>
                <w:sz w:val="20"/>
                <w:szCs w:val="20"/>
              </w:rPr>
              <w:t>инденовых</w:t>
            </w:r>
            <w:proofErr w:type="spellEnd"/>
            <w:r w:rsidRPr="00D778BA">
              <w:rPr>
                <w:rFonts w:ascii="Arial" w:hAnsi="Arial" w:cs="Arial"/>
                <w:sz w:val="20"/>
                <w:szCs w:val="20"/>
              </w:rPr>
              <w:t xml:space="preserve"> и </w:t>
            </w:r>
            <w:proofErr w:type="spellStart"/>
            <w:r w:rsidRPr="00D778BA">
              <w:rPr>
                <w:rFonts w:ascii="Arial" w:hAnsi="Arial" w:cs="Arial"/>
                <w:sz w:val="20"/>
                <w:szCs w:val="20"/>
              </w:rPr>
              <w:t>кумарон-инденовых</w:t>
            </w:r>
            <w:proofErr w:type="spellEnd"/>
            <w:r w:rsidRPr="00D778BA">
              <w:rPr>
                <w:rFonts w:ascii="Arial" w:hAnsi="Arial" w:cs="Arial"/>
                <w:sz w:val="20"/>
                <w:szCs w:val="20"/>
              </w:rPr>
              <w:t xml:space="preserve"> в первичных формах;</w:t>
            </w:r>
          </w:p>
        </w:tc>
      </w:tr>
      <w:tr w:rsidR="00D778BA" w:rsidRPr="00C85BB3" w14:paraId="6ABED2F8" w14:textId="77777777" w:rsidTr="00D778BA">
        <w:tblPrEx>
          <w:tblLook w:val="04A0" w:firstRow="1" w:lastRow="0" w:firstColumn="1" w:lastColumn="0" w:noHBand="0" w:noVBand="1"/>
        </w:tblPrEx>
        <w:trPr>
          <w:trHeight w:val="20"/>
        </w:trPr>
        <w:tc>
          <w:tcPr>
            <w:tcW w:w="5000" w:type="pct"/>
          </w:tcPr>
          <w:p w14:paraId="37B9B76E" w14:textId="77777777" w:rsidR="00D778BA" w:rsidRPr="00D778BA" w:rsidRDefault="00D778BA" w:rsidP="00D778BA">
            <w:pPr>
              <w:pStyle w:val="TableParagraph"/>
              <w:tabs>
                <w:tab w:val="left" w:pos="1237"/>
                <w:tab w:val="left" w:pos="2944"/>
                <w:tab w:val="left" w:pos="3745"/>
                <w:tab w:val="left" w:pos="5534"/>
                <w:tab w:val="left" w:pos="6362"/>
              </w:tabs>
              <w:ind w:left="103" w:right="108"/>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производства</w:t>
            </w:r>
            <w:r w:rsidRPr="00D778BA">
              <w:rPr>
                <w:rFonts w:ascii="Arial" w:hAnsi="Arial" w:cs="Arial"/>
                <w:sz w:val="20"/>
                <w:szCs w:val="20"/>
              </w:rPr>
              <w:tab/>
              <w:t>масс</w:t>
            </w:r>
            <w:r w:rsidRPr="00D778BA">
              <w:rPr>
                <w:rFonts w:ascii="Arial" w:hAnsi="Arial" w:cs="Arial"/>
                <w:sz w:val="20"/>
                <w:szCs w:val="20"/>
              </w:rPr>
              <w:tab/>
              <w:t>пластических,</w:t>
            </w:r>
            <w:r w:rsidRPr="00D778BA">
              <w:rPr>
                <w:rFonts w:ascii="Arial" w:hAnsi="Arial" w:cs="Arial"/>
                <w:sz w:val="20"/>
                <w:szCs w:val="20"/>
              </w:rPr>
              <w:tab/>
              <w:t xml:space="preserve">смол </w:t>
            </w:r>
            <w:r w:rsidRPr="00D778BA">
              <w:rPr>
                <w:rFonts w:ascii="Arial" w:hAnsi="Arial" w:cs="Arial"/>
                <w:spacing w:val="-1"/>
                <w:sz w:val="20"/>
                <w:szCs w:val="20"/>
              </w:rPr>
              <w:t xml:space="preserve">синтетических </w:t>
            </w:r>
            <w:r w:rsidRPr="00D778BA">
              <w:rPr>
                <w:rFonts w:ascii="Arial" w:hAnsi="Arial" w:cs="Arial"/>
                <w:sz w:val="20"/>
                <w:szCs w:val="20"/>
              </w:rPr>
              <w:t>микробиологического синтеза в первичных</w:t>
            </w:r>
            <w:r w:rsidRPr="00D778BA">
              <w:rPr>
                <w:rFonts w:ascii="Arial" w:hAnsi="Arial" w:cs="Arial"/>
                <w:spacing w:val="-13"/>
                <w:sz w:val="20"/>
                <w:szCs w:val="20"/>
              </w:rPr>
              <w:t xml:space="preserve"> </w:t>
            </w:r>
            <w:r w:rsidRPr="00D778BA">
              <w:rPr>
                <w:rFonts w:ascii="Arial" w:hAnsi="Arial" w:cs="Arial"/>
                <w:sz w:val="20"/>
                <w:szCs w:val="20"/>
              </w:rPr>
              <w:t>формах;</w:t>
            </w:r>
          </w:p>
        </w:tc>
      </w:tr>
      <w:tr w:rsidR="00D778BA" w:rsidRPr="00C85BB3" w14:paraId="4DBAD5A9" w14:textId="77777777" w:rsidTr="00D778BA">
        <w:tblPrEx>
          <w:tblLook w:val="04A0" w:firstRow="1" w:lastRow="0" w:firstColumn="1" w:lastColumn="0" w:noHBand="0" w:noVBand="1"/>
        </w:tblPrEx>
        <w:trPr>
          <w:trHeight w:val="20"/>
        </w:trPr>
        <w:tc>
          <w:tcPr>
            <w:tcW w:w="5000" w:type="pct"/>
          </w:tcPr>
          <w:p w14:paraId="35B07665" w14:textId="77777777" w:rsidR="00D778BA" w:rsidRPr="00D778BA" w:rsidRDefault="00D778BA" w:rsidP="00D778BA">
            <w:pPr>
              <w:pStyle w:val="TableParagraph"/>
              <w:tabs>
                <w:tab w:val="left" w:pos="1096"/>
                <w:tab w:val="left" w:pos="2072"/>
                <w:tab w:val="left" w:pos="3677"/>
                <w:tab w:val="left" w:pos="4941"/>
                <w:tab w:val="left" w:pos="5295"/>
                <w:tab w:val="left" w:pos="7029"/>
                <w:tab w:val="left" w:pos="7751"/>
              </w:tabs>
              <w:ind w:left="103" w:right="109"/>
              <w:rPr>
                <w:rFonts w:ascii="Arial" w:hAnsi="Arial" w:cs="Arial"/>
                <w:sz w:val="20"/>
                <w:szCs w:val="20"/>
              </w:rPr>
            </w:pPr>
            <w:r w:rsidRPr="00D778BA">
              <w:rPr>
                <w:rFonts w:ascii="Arial" w:hAnsi="Arial" w:cs="Arial"/>
                <w:sz w:val="20"/>
                <w:szCs w:val="20"/>
              </w:rPr>
              <w:t>Прочие</w:t>
            </w:r>
            <w:r w:rsidRPr="00D778BA">
              <w:rPr>
                <w:rFonts w:ascii="Arial" w:hAnsi="Arial" w:cs="Arial"/>
                <w:sz w:val="20"/>
                <w:szCs w:val="20"/>
              </w:rPr>
              <w:tab/>
              <w:t>отходы</w:t>
            </w:r>
            <w:r w:rsidRPr="00D778BA">
              <w:rPr>
                <w:rFonts w:ascii="Arial" w:hAnsi="Arial" w:cs="Arial"/>
                <w:sz w:val="20"/>
                <w:szCs w:val="20"/>
              </w:rPr>
              <w:tab/>
              <w:t>производства</w:t>
            </w:r>
            <w:r w:rsidRPr="00D778BA">
              <w:rPr>
                <w:rFonts w:ascii="Arial" w:hAnsi="Arial" w:cs="Arial"/>
                <w:sz w:val="20"/>
                <w:szCs w:val="20"/>
              </w:rPr>
              <w:tab/>
              <w:t>пластмасс</w:t>
            </w:r>
            <w:r w:rsidRPr="00D778BA">
              <w:rPr>
                <w:rFonts w:ascii="Arial" w:hAnsi="Arial" w:cs="Arial"/>
                <w:sz w:val="20"/>
                <w:szCs w:val="20"/>
              </w:rPr>
              <w:tab/>
              <w:t>и</w:t>
            </w:r>
            <w:r w:rsidRPr="00D778BA">
              <w:rPr>
                <w:rFonts w:ascii="Arial" w:hAnsi="Arial" w:cs="Arial"/>
                <w:sz w:val="20"/>
                <w:szCs w:val="20"/>
              </w:rPr>
              <w:tab/>
              <w:t>синтетических смол в первичных</w:t>
            </w:r>
            <w:r w:rsidRPr="00D778BA">
              <w:rPr>
                <w:rFonts w:ascii="Arial" w:hAnsi="Arial" w:cs="Arial"/>
                <w:spacing w:val="-3"/>
                <w:sz w:val="20"/>
                <w:szCs w:val="20"/>
              </w:rPr>
              <w:t xml:space="preserve"> </w:t>
            </w:r>
            <w:r w:rsidRPr="00D778BA">
              <w:rPr>
                <w:rFonts w:ascii="Arial" w:hAnsi="Arial" w:cs="Arial"/>
                <w:sz w:val="20"/>
                <w:szCs w:val="20"/>
              </w:rPr>
              <w:t>формах;</w:t>
            </w:r>
          </w:p>
        </w:tc>
      </w:tr>
      <w:tr w:rsidR="00D778BA" w:rsidRPr="00C85BB3" w14:paraId="0477A6C4" w14:textId="77777777" w:rsidTr="00D778BA">
        <w:tblPrEx>
          <w:tblLook w:val="04A0" w:firstRow="1" w:lastRow="0" w:firstColumn="1" w:lastColumn="0" w:noHBand="0" w:noVBand="1"/>
        </w:tblPrEx>
        <w:trPr>
          <w:trHeight w:val="20"/>
        </w:trPr>
        <w:tc>
          <w:tcPr>
            <w:tcW w:w="5000" w:type="pct"/>
          </w:tcPr>
          <w:p w14:paraId="13A38D7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синтетического каучука в первичных формах;</w:t>
            </w:r>
          </w:p>
        </w:tc>
      </w:tr>
      <w:tr w:rsidR="00D778BA" w:rsidRPr="00D778BA" w14:paraId="69F6C0BE" w14:textId="77777777" w:rsidTr="00D778BA">
        <w:tblPrEx>
          <w:tblLook w:val="04A0" w:firstRow="1" w:lastRow="0" w:firstColumn="1" w:lastColumn="0" w:noHBand="0" w:noVBand="1"/>
        </w:tblPrEx>
        <w:trPr>
          <w:trHeight w:val="20"/>
        </w:trPr>
        <w:tc>
          <w:tcPr>
            <w:tcW w:w="5000" w:type="pct"/>
          </w:tcPr>
          <w:p w14:paraId="7D45631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каучуков бутадиеновых;</w:t>
            </w:r>
          </w:p>
        </w:tc>
      </w:tr>
      <w:tr w:rsidR="00D778BA" w:rsidRPr="00C85BB3" w14:paraId="3D09D53B" w14:textId="77777777" w:rsidTr="00D778BA">
        <w:tblPrEx>
          <w:tblLook w:val="04A0" w:firstRow="1" w:lastRow="0" w:firstColumn="1" w:lastColumn="0" w:noHBand="0" w:noVBand="1"/>
        </w:tblPrEx>
        <w:trPr>
          <w:trHeight w:val="20"/>
        </w:trPr>
        <w:tc>
          <w:tcPr>
            <w:tcW w:w="5000" w:type="pct"/>
          </w:tcPr>
          <w:p w14:paraId="3A4D282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 xml:space="preserve">Отходы производства каучуков </w:t>
            </w:r>
            <w:proofErr w:type="spellStart"/>
            <w:r w:rsidRPr="00D778BA">
              <w:rPr>
                <w:rFonts w:ascii="Arial" w:hAnsi="Arial" w:cs="Arial"/>
                <w:sz w:val="20"/>
                <w:szCs w:val="20"/>
              </w:rPr>
              <w:t>изопреновых</w:t>
            </w:r>
            <w:proofErr w:type="spellEnd"/>
            <w:r w:rsidRPr="00D778BA">
              <w:rPr>
                <w:rFonts w:ascii="Arial" w:hAnsi="Arial" w:cs="Arial"/>
                <w:sz w:val="20"/>
                <w:szCs w:val="20"/>
              </w:rPr>
              <w:t xml:space="preserve"> и сополимеров изопрена;</w:t>
            </w:r>
          </w:p>
        </w:tc>
      </w:tr>
      <w:tr w:rsidR="00D778BA" w:rsidRPr="00C85BB3" w14:paraId="413B3B81" w14:textId="77777777" w:rsidTr="00D778BA">
        <w:tblPrEx>
          <w:tblLook w:val="04A0" w:firstRow="1" w:lastRow="0" w:firstColumn="1" w:lastColumn="0" w:noHBand="0" w:noVBand="1"/>
        </w:tblPrEx>
        <w:trPr>
          <w:trHeight w:val="20"/>
        </w:trPr>
        <w:tc>
          <w:tcPr>
            <w:tcW w:w="5000" w:type="pct"/>
          </w:tcPr>
          <w:p w14:paraId="3D45FE58" w14:textId="77777777" w:rsidR="00D778BA" w:rsidRPr="00D778BA" w:rsidRDefault="00D778BA" w:rsidP="00D778BA">
            <w:pPr>
              <w:pStyle w:val="TableParagraph"/>
              <w:tabs>
                <w:tab w:val="left" w:pos="1497"/>
                <w:tab w:val="left" w:pos="3466"/>
                <w:tab w:val="left" w:pos="4991"/>
                <w:tab w:val="left" w:pos="7738"/>
              </w:tabs>
              <w:ind w:left="103" w:right="108"/>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производства</w:t>
            </w:r>
            <w:r w:rsidRPr="00D778BA">
              <w:rPr>
                <w:rFonts w:ascii="Arial" w:hAnsi="Arial" w:cs="Arial"/>
                <w:sz w:val="20"/>
                <w:szCs w:val="20"/>
              </w:rPr>
              <w:tab/>
              <w:t>каучуков</w:t>
            </w:r>
            <w:r w:rsidRPr="00D778BA">
              <w:rPr>
                <w:rFonts w:ascii="Arial" w:hAnsi="Arial" w:cs="Arial"/>
                <w:sz w:val="20"/>
                <w:szCs w:val="20"/>
              </w:rPr>
              <w:tab/>
            </w:r>
            <w:proofErr w:type="spellStart"/>
            <w:r w:rsidRPr="00D778BA">
              <w:rPr>
                <w:rFonts w:ascii="Arial" w:hAnsi="Arial" w:cs="Arial"/>
                <w:sz w:val="20"/>
                <w:szCs w:val="20"/>
              </w:rPr>
              <w:t>бутадиенстирольныхи</w:t>
            </w:r>
            <w:proofErr w:type="spellEnd"/>
            <w:r w:rsidRPr="00D778BA">
              <w:rPr>
                <w:rFonts w:ascii="Arial" w:hAnsi="Arial" w:cs="Arial"/>
                <w:sz w:val="20"/>
                <w:szCs w:val="20"/>
              </w:rPr>
              <w:t xml:space="preserve"> </w:t>
            </w:r>
            <w:proofErr w:type="spellStart"/>
            <w:r w:rsidRPr="00D778BA">
              <w:rPr>
                <w:rFonts w:ascii="Arial" w:hAnsi="Arial" w:cs="Arial"/>
                <w:sz w:val="20"/>
                <w:szCs w:val="20"/>
              </w:rPr>
              <w:t>бутадиенметилстиролъных</w:t>
            </w:r>
            <w:proofErr w:type="spellEnd"/>
            <w:r w:rsidRPr="00D778BA">
              <w:rPr>
                <w:rFonts w:ascii="Arial" w:hAnsi="Arial" w:cs="Arial"/>
                <w:spacing w:val="-10"/>
                <w:sz w:val="20"/>
                <w:szCs w:val="20"/>
              </w:rPr>
              <w:t xml:space="preserve"> </w:t>
            </w:r>
            <w:r w:rsidRPr="00D778BA">
              <w:rPr>
                <w:rFonts w:ascii="Arial" w:hAnsi="Arial" w:cs="Arial"/>
                <w:sz w:val="20"/>
                <w:szCs w:val="20"/>
              </w:rPr>
              <w:t>(СКС-СКМС);</w:t>
            </w:r>
          </w:p>
        </w:tc>
      </w:tr>
      <w:tr w:rsidR="00D778BA" w:rsidRPr="00C85BB3" w14:paraId="3138F108" w14:textId="77777777" w:rsidTr="00D778BA">
        <w:tblPrEx>
          <w:tblLook w:val="04A0" w:firstRow="1" w:lastRow="0" w:firstColumn="1" w:lastColumn="0" w:noHBand="0" w:noVBand="1"/>
        </w:tblPrEx>
        <w:trPr>
          <w:trHeight w:val="20"/>
        </w:trPr>
        <w:tc>
          <w:tcPr>
            <w:tcW w:w="5000" w:type="pct"/>
          </w:tcPr>
          <w:p w14:paraId="18668CEC" w14:textId="77777777" w:rsidR="00D778BA" w:rsidRPr="00D778BA" w:rsidRDefault="00D778BA" w:rsidP="00D778BA">
            <w:pPr>
              <w:pStyle w:val="TableParagraph"/>
              <w:ind w:left="103" w:right="108"/>
              <w:rPr>
                <w:rFonts w:ascii="Arial" w:hAnsi="Arial" w:cs="Arial"/>
                <w:sz w:val="20"/>
                <w:szCs w:val="20"/>
              </w:rPr>
            </w:pPr>
            <w:r w:rsidRPr="00D778BA">
              <w:rPr>
                <w:rFonts w:ascii="Arial" w:hAnsi="Arial" w:cs="Arial"/>
                <w:sz w:val="20"/>
                <w:szCs w:val="20"/>
              </w:rPr>
              <w:t>Отходы производства каучуков на основе сополимеров бутадиена с другими мономерами, кроме стирола и метилстирола;</w:t>
            </w:r>
          </w:p>
        </w:tc>
      </w:tr>
      <w:tr w:rsidR="00D778BA" w:rsidRPr="00C85BB3" w14:paraId="03F8C2B3" w14:textId="77777777" w:rsidTr="00D778BA">
        <w:tblPrEx>
          <w:tblLook w:val="04A0" w:firstRow="1" w:lastRow="0" w:firstColumn="1" w:lastColumn="0" w:noHBand="0" w:noVBand="1"/>
        </w:tblPrEx>
        <w:trPr>
          <w:trHeight w:val="20"/>
        </w:trPr>
        <w:tc>
          <w:tcPr>
            <w:tcW w:w="5000" w:type="pct"/>
          </w:tcPr>
          <w:p w14:paraId="70839BB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Прочие отходы производства каучуков синтетических;</w:t>
            </w:r>
          </w:p>
        </w:tc>
      </w:tr>
      <w:tr w:rsidR="00D778BA" w:rsidRPr="00D778BA" w14:paraId="5B09999A" w14:textId="77777777" w:rsidTr="00D778BA">
        <w:tblPrEx>
          <w:tblLook w:val="04A0" w:firstRow="1" w:lastRow="0" w:firstColumn="1" w:lastColumn="0" w:noHBand="0" w:noVBand="1"/>
        </w:tblPrEx>
        <w:trPr>
          <w:trHeight w:val="20"/>
        </w:trPr>
        <w:tc>
          <w:tcPr>
            <w:tcW w:w="5000" w:type="pct"/>
          </w:tcPr>
          <w:p w14:paraId="795207F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латексов синтетических;</w:t>
            </w:r>
          </w:p>
        </w:tc>
      </w:tr>
      <w:tr w:rsidR="00D778BA" w:rsidRPr="00C85BB3" w14:paraId="05541A24" w14:textId="77777777" w:rsidTr="00D778BA">
        <w:tblPrEx>
          <w:tblLook w:val="04A0" w:firstRow="1" w:lastRow="0" w:firstColumn="1" w:lastColumn="0" w:noHBand="0" w:noVBand="1"/>
        </w:tblPrEx>
        <w:trPr>
          <w:trHeight w:val="20"/>
        </w:trPr>
        <w:tc>
          <w:tcPr>
            <w:tcW w:w="5000" w:type="pct"/>
          </w:tcPr>
          <w:p w14:paraId="1A568C6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красок, лаков и аналогичных материалов для нанесения покрытий, полиграфических красок и мастик;</w:t>
            </w:r>
          </w:p>
        </w:tc>
      </w:tr>
      <w:tr w:rsidR="00D778BA" w:rsidRPr="00C85BB3" w14:paraId="4DDDEB7B" w14:textId="77777777" w:rsidTr="00D778BA">
        <w:tblPrEx>
          <w:tblLook w:val="04A0" w:firstRow="1" w:lastRow="0" w:firstColumn="1" w:lastColumn="0" w:noHBand="0" w:noVBand="1"/>
        </w:tblPrEx>
        <w:trPr>
          <w:trHeight w:val="20"/>
        </w:trPr>
        <w:tc>
          <w:tcPr>
            <w:tcW w:w="5000" w:type="pct"/>
          </w:tcPr>
          <w:p w14:paraId="067B93B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красок и лаков на основе полимеров;</w:t>
            </w:r>
          </w:p>
        </w:tc>
      </w:tr>
      <w:tr w:rsidR="00D778BA" w:rsidRPr="00C85BB3" w14:paraId="683E191C" w14:textId="77777777" w:rsidTr="00D778BA">
        <w:tblPrEx>
          <w:tblLook w:val="04A0" w:firstRow="1" w:lastRow="0" w:firstColumn="1" w:lastColumn="0" w:noHBand="0" w:noVBand="1"/>
        </w:tblPrEx>
        <w:trPr>
          <w:trHeight w:val="20"/>
        </w:trPr>
        <w:tc>
          <w:tcPr>
            <w:tcW w:w="5000" w:type="pct"/>
          </w:tcPr>
          <w:p w14:paraId="559FA307" w14:textId="77777777" w:rsidR="00D778BA" w:rsidRPr="00D778BA" w:rsidRDefault="00D778BA" w:rsidP="00D778BA">
            <w:pPr>
              <w:pStyle w:val="TableParagraph"/>
              <w:ind w:left="103" w:right="100"/>
              <w:rPr>
                <w:rFonts w:ascii="Arial" w:hAnsi="Arial" w:cs="Arial"/>
                <w:sz w:val="20"/>
                <w:szCs w:val="20"/>
              </w:rPr>
            </w:pPr>
            <w:r w:rsidRPr="00D778BA">
              <w:rPr>
                <w:rFonts w:ascii="Arial" w:hAnsi="Arial" w:cs="Arial"/>
                <w:sz w:val="20"/>
                <w:szCs w:val="20"/>
              </w:rPr>
              <w:t>Отходы производства материалов лакокрасочных на основе акриловых или виниловых полимеров в водной среде;</w:t>
            </w:r>
          </w:p>
        </w:tc>
      </w:tr>
      <w:tr w:rsidR="00D778BA" w:rsidRPr="00C85BB3" w14:paraId="52BB650D" w14:textId="77777777" w:rsidTr="00D778BA">
        <w:tblPrEx>
          <w:tblLook w:val="04A0" w:firstRow="1" w:lastRow="0" w:firstColumn="1" w:lastColumn="0" w:noHBand="0" w:noVBand="1"/>
        </w:tblPrEx>
        <w:trPr>
          <w:trHeight w:val="20"/>
        </w:trPr>
        <w:tc>
          <w:tcPr>
            <w:tcW w:w="5000" w:type="pct"/>
          </w:tcPr>
          <w:p w14:paraId="315631A5" w14:textId="77777777" w:rsidR="00D778BA" w:rsidRPr="00D778BA" w:rsidRDefault="00D778BA" w:rsidP="00D778BA">
            <w:pPr>
              <w:pStyle w:val="TableParagraph"/>
              <w:ind w:left="103" w:right="108"/>
              <w:jc w:val="both"/>
              <w:rPr>
                <w:rFonts w:ascii="Arial" w:hAnsi="Arial" w:cs="Arial"/>
                <w:sz w:val="20"/>
                <w:szCs w:val="20"/>
              </w:rPr>
            </w:pPr>
            <w:r w:rsidRPr="00D778BA">
              <w:rPr>
                <w:rFonts w:ascii="Arial" w:hAnsi="Arial" w:cs="Arial"/>
                <w:sz w:val="20"/>
                <w:szCs w:val="20"/>
              </w:rPr>
              <w:t>Отходы производства материалов лакокрасочных на основе сложных полиэфиров, акриловых или винтовых полимеров в неводной среде; растворов;</w:t>
            </w:r>
          </w:p>
        </w:tc>
      </w:tr>
      <w:tr w:rsidR="00D778BA" w:rsidRPr="00C85BB3" w14:paraId="4C4CC5AC" w14:textId="77777777" w:rsidTr="00D778BA">
        <w:tblPrEx>
          <w:tblLook w:val="04A0" w:firstRow="1" w:lastRow="0" w:firstColumn="1" w:lastColumn="0" w:noHBand="0" w:noVBand="1"/>
        </w:tblPrEx>
        <w:trPr>
          <w:trHeight w:val="20"/>
        </w:trPr>
        <w:tc>
          <w:tcPr>
            <w:tcW w:w="5000" w:type="pct"/>
          </w:tcPr>
          <w:p w14:paraId="7A2082F4" w14:textId="77777777" w:rsidR="00D778BA" w:rsidRPr="00D778BA" w:rsidRDefault="00D778BA" w:rsidP="00D778BA">
            <w:pPr>
              <w:pStyle w:val="TableParagraph"/>
              <w:ind w:left="103" w:right="110"/>
              <w:jc w:val="both"/>
              <w:rPr>
                <w:rFonts w:ascii="Arial" w:hAnsi="Arial" w:cs="Arial"/>
                <w:sz w:val="20"/>
                <w:szCs w:val="20"/>
              </w:rPr>
            </w:pPr>
            <w:r w:rsidRPr="00D778BA">
              <w:rPr>
                <w:rFonts w:ascii="Arial" w:hAnsi="Arial" w:cs="Arial"/>
                <w:sz w:val="20"/>
                <w:szCs w:val="20"/>
              </w:rPr>
              <w:t>Отходы производства прочих красок, лаков, эмалей и аналогичных материалов для нанесения покрытий, художественных и полиграфических красок;</w:t>
            </w:r>
          </w:p>
        </w:tc>
      </w:tr>
      <w:tr w:rsidR="00D778BA" w:rsidRPr="00C85BB3" w14:paraId="46147DC1" w14:textId="77777777" w:rsidTr="00D778BA">
        <w:tblPrEx>
          <w:tblLook w:val="04A0" w:firstRow="1" w:lastRow="0" w:firstColumn="1" w:lastColumn="0" w:noHBand="0" w:noVBand="1"/>
        </w:tblPrEx>
        <w:trPr>
          <w:trHeight w:val="20"/>
        </w:trPr>
        <w:tc>
          <w:tcPr>
            <w:tcW w:w="5000" w:type="pct"/>
          </w:tcPr>
          <w:p w14:paraId="38483B37" w14:textId="77777777" w:rsidR="00D778BA" w:rsidRPr="00D778BA" w:rsidRDefault="00D778BA" w:rsidP="00D778BA">
            <w:pPr>
              <w:pStyle w:val="TableParagraph"/>
              <w:ind w:left="103" w:right="108"/>
              <w:jc w:val="both"/>
              <w:rPr>
                <w:rFonts w:ascii="Arial" w:hAnsi="Arial" w:cs="Arial"/>
                <w:sz w:val="20"/>
                <w:szCs w:val="20"/>
              </w:rPr>
            </w:pPr>
            <w:r w:rsidRPr="00D778BA">
              <w:rPr>
                <w:rFonts w:ascii="Arial" w:hAnsi="Arial" w:cs="Arial"/>
                <w:sz w:val="20"/>
                <w:szCs w:val="20"/>
              </w:rPr>
              <w:t>Отходы производства пигментов готовых, глушителей стекла и краски, эмалей и глазурей стекловидных, ангоб, люстр жидких и аналогичных продуктов для керамики, эмалей для стекла и других целей; фритты стекловидной;</w:t>
            </w:r>
          </w:p>
        </w:tc>
      </w:tr>
      <w:tr w:rsidR="00D778BA" w:rsidRPr="00C85BB3" w14:paraId="14E164FD" w14:textId="77777777" w:rsidTr="00D778BA">
        <w:tblPrEx>
          <w:tblLook w:val="04A0" w:firstRow="1" w:lastRow="0" w:firstColumn="1" w:lastColumn="0" w:noHBand="0" w:noVBand="1"/>
        </w:tblPrEx>
        <w:trPr>
          <w:trHeight w:val="20"/>
        </w:trPr>
        <w:tc>
          <w:tcPr>
            <w:tcW w:w="5000" w:type="pct"/>
          </w:tcPr>
          <w:p w14:paraId="1B29279D" w14:textId="77777777" w:rsidR="00D778BA" w:rsidRPr="00D778BA" w:rsidRDefault="00D778BA" w:rsidP="00D778BA">
            <w:pPr>
              <w:pStyle w:val="TableParagraph"/>
              <w:ind w:left="103" w:right="108"/>
              <w:rPr>
                <w:rFonts w:ascii="Arial" w:hAnsi="Arial" w:cs="Arial"/>
                <w:sz w:val="20"/>
                <w:szCs w:val="20"/>
              </w:rPr>
            </w:pPr>
            <w:r w:rsidRPr="00D778BA">
              <w:rPr>
                <w:rFonts w:ascii="Arial" w:hAnsi="Arial" w:cs="Arial"/>
                <w:sz w:val="20"/>
                <w:szCs w:val="20"/>
              </w:rPr>
              <w:t>Отходы производства средств для ароматизации и дезодорирования воздуха и восков;</w:t>
            </w:r>
          </w:p>
        </w:tc>
      </w:tr>
      <w:tr w:rsidR="00D778BA" w:rsidRPr="00C85BB3" w14:paraId="6A8F127E" w14:textId="77777777" w:rsidTr="00D778BA">
        <w:tblPrEx>
          <w:tblLook w:val="04A0" w:firstRow="1" w:lastRow="0" w:firstColumn="1" w:lastColumn="0" w:noHBand="0" w:noVBand="1"/>
        </w:tblPrEx>
        <w:trPr>
          <w:trHeight w:val="20"/>
        </w:trPr>
        <w:tc>
          <w:tcPr>
            <w:tcW w:w="5000" w:type="pct"/>
          </w:tcPr>
          <w:p w14:paraId="25EC052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парфюмерных и косметических средств;</w:t>
            </w:r>
          </w:p>
        </w:tc>
      </w:tr>
      <w:tr w:rsidR="00D778BA" w:rsidRPr="00C85BB3" w14:paraId="67AA0010" w14:textId="77777777" w:rsidTr="00D778BA">
        <w:tblPrEx>
          <w:tblLook w:val="04A0" w:firstRow="1" w:lastRow="0" w:firstColumn="1" w:lastColumn="0" w:noHBand="0" w:noVBand="1"/>
        </w:tblPrEx>
        <w:trPr>
          <w:trHeight w:val="20"/>
        </w:trPr>
        <w:tc>
          <w:tcPr>
            <w:tcW w:w="5000" w:type="pct"/>
          </w:tcPr>
          <w:p w14:paraId="0DC55DB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клеев на основе полимеризационных смол;</w:t>
            </w:r>
          </w:p>
        </w:tc>
      </w:tr>
      <w:tr w:rsidR="00D778BA" w:rsidRPr="00C85BB3" w14:paraId="1BCE20F6" w14:textId="77777777" w:rsidTr="00D778BA">
        <w:tblPrEx>
          <w:tblLook w:val="04A0" w:firstRow="1" w:lastRow="0" w:firstColumn="1" w:lastColumn="0" w:noHBand="0" w:noVBand="1"/>
        </w:tblPrEx>
        <w:trPr>
          <w:trHeight w:val="20"/>
        </w:trPr>
        <w:tc>
          <w:tcPr>
            <w:tcW w:w="5000" w:type="pct"/>
          </w:tcPr>
          <w:p w14:paraId="7FD14EEF" w14:textId="77777777" w:rsidR="00D778BA" w:rsidRPr="00D778BA" w:rsidRDefault="00D778BA" w:rsidP="00D778BA">
            <w:pPr>
              <w:pStyle w:val="TableParagraph"/>
              <w:tabs>
                <w:tab w:val="left" w:pos="1285"/>
                <w:tab w:val="left" w:pos="3039"/>
                <w:tab w:val="left" w:pos="3981"/>
                <w:tab w:val="left" w:pos="4595"/>
                <w:tab w:val="left" w:pos="5670"/>
                <w:tab w:val="left" w:pos="6608"/>
              </w:tabs>
              <w:ind w:left="103" w:right="111"/>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производства</w:t>
            </w:r>
            <w:r w:rsidRPr="00D778BA">
              <w:rPr>
                <w:rFonts w:ascii="Arial" w:hAnsi="Arial" w:cs="Arial"/>
                <w:sz w:val="20"/>
                <w:szCs w:val="20"/>
              </w:rPr>
              <w:tab/>
              <w:t>клеев</w:t>
            </w:r>
            <w:r w:rsidRPr="00D778BA">
              <w:rPr>
                <w:rFonts w:ascii="Arial" w:hAnsi="Arial" w:cs="Arial"/>
                <w:sz w:val="20"/>
                <w:szCs w:val="20"/>
              </w:rPr>
              <w:tab/>
              <w:t>на</w:t>
            </w:r>
            <w:r w:rsidRPr="00D778BA">
              <w:rPr>
                <w:rFonts w:ascii="Arial" w:hAnsi="Arial" w:cs="Arial"/>
                <w:sz w:val="20"/>
                <w:szCs w:val="20"/>
              </w:rPr>
              <w:tab/>
              <w:t>основе</w:t>
            </w:r>
            <w:r w:rsidRPr="00D778BA">
              <w:rPr>
                <w:rFonts w:ascii="Arial" w:hAnsi="Arial" w:cs="Arial"/>
                <w:sz w:val="20"/>
                <w:szCs w:val="20"/>
              </w:rPr>
              <w:tab/>
              <w:t>смол, получаемых поликонденсацией;</w:t>
            </w:r>
          </w:p>
        </w:tc>
      </w:tr>
      <w:tr w:rsidR="00D778BA" w:rsidRPr="00C85BB3" w14:paraId="3A789AF8" w14:textId="77777777" w:rsidTr="00D778BA">
        <w:tblPrEx>
          <w:tblLook w:val="04A0" w:firstRow="1" w:lastRow="0" w:firstColumn="1" w:lastColumn="0" w:noHBand="0" w:noVBand="1"/>
        </w:tblPrEx>
        <w:trPr>
          <w:trHeight w:val="20"/>
        </w:trPr>
        <w:tc>
          <w:tcPr>
            <w:tcW w:w="5000" w:type="pct"/>
          </w:tcPr>
          <w:p w14:paraId="4DD333D7" w14:textId="77777777" w:rsidR="00D778BA" w:rsidRPr="00D778BA" w:rsidRDefault="00D778BA" w:rsidP="00D778BA">
            <w:pPr>
              <w:pStyle w:val="TableParagraph"/>
              <w:tabs>
                <w:tab w:val="left" w:pos="1211"/>
                <w:tab w:val="left" w:pos="2895"/>
                <w:tab w:val="left" w:pos="3763"/>
                <w:tab w:val="left" w:pos="4308"/>
                <w:tab w:val="left" w:pos="5309"/>
                <w:tab w:val="left" w:pos="6762"/>
              </w:tabs>
              <w:ind w:left="103" w:right="105"/>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производства</w:t>
            </w:r>
            <w:r w:rsidRPr="00D778BA">
              <w:rPr>
                <w:rFonts w:ascii="Arial" w:hAnsi="Arial" w:cs="Arial"/>
                <w:sz w:val="20"/>
                <w:szCs w:val="20"/>
              </w:rPr>
              <w:tab/>
              <w:t>клеев</w:t>
            </w:r>
            <w:r w:rsidRPr="00D778BA">
              <w:rPr>
                <w:rFonts w:ascii="Arial" w:hAnsi="Arial" w:cs="Arial"/>
                <w:sz w:val="20"/>
                <w:szCs w:val="20"/>
              </w:rPr>
              <w:tab/>
              <w:t>на</w:t>
            </w:r>
            <w:r w:rsidRPr="00D778BA">
              <w:rPr>
                <w:rFonts w:ascii="Arial" w:hAnsi="Arial" w:cs="Arial"/>
                <w:sz w:val="20"/>
                <w:szCs w:val="20"/>
              </w:rPr>
              <w:tab/>
              <w:t>основе</w:t>
            </w:r>
            <w:r w:rsidRPr="00D778BA">
              <w:rPr>
                <w:rFonts w:ascii="Arial" w:hAnsi="Arial" w:cs="Arial"/>
                <w:sz w:val="20"/>
                <w:szCs w:val="20"/>
              </w:rPr>
              <w:tab/>
              <w:t xml:space="preserve">природных </w:t>
            </w:r>
            <w:r w:rsidRPr="00D778BA">
              <w:rPr>
                <w:rFonts w:ascii="Arial" w:hAnsi="Arial" w:cs="Arial"/>
                <w:spacing w:val="-1"/>
                <w:sz w:val="20"/>
                <w:szCs w:val="20"/>
              </w:rPr>
              <w:t xml:space="preserve">химически </w:t>
            </w:r>
            <w:r w:rsidRPr="00D778BA">
              <w:rPr>
                <w:rFonts w:ascii="Arial" w:hAnsi="Arial" w:cs="Arial"/>
                <w:sz w:val="20"/>
                <w:szCs w:val="20"/>
              </w:rPr>
              <w:t>модифицированных</w:t>
            </w:r>
            <w:r w:rsidRPr="00D778BA">
              <w:rPr>
                <w:rFonts w:ascii="Arial" w:hAnsi="Arial" w:cs="Arial"/>
                <w:spacing w:val="-6"/>
                <w:sz w:val="20"/>
                <w:szCs w:val="20"/>
              </w:rPr>
              <w:t xml:space="preserve"> </w:t>
            </w:r>
            <w:r w:rsidRPr="00D778BA">
              <w:rPr>
                <w:rFonts w:ascii="Arial" w:hAnsi="Arial" w:cs="Arial"/>
                <w:sz w:val="20"/>
                <w:szCs w:val="20"/>
              </w:rPr>
              <w:t>смол;</w:t>
            </w:r>
          </w:p>
        </w:tc>
      </w:tr>
      <w:tr w:rsidR="00D778BA" w:rsidRPr="00C85BB3" w14:paraId="3F6A77EE" w14:textId="77777777" w:rsidTr="00D778BA">
        <w:tblPrEx>
          <w:tblLook w:val="04A0" w:firstRow="1" w:lastRow="0" w:firstColumn="1" w:lastColumn="0" w:noHBand="0" w:noVBand="1"/>
        </w:tblPrEx>
        <w:trPr>
          <w:trHeight w:val="20"/>
        </w:trPr>
        <w:tc>
          <w:tcPr>
            <w:tcW w:w="5000" w:type="pct"/>
          </w:tcPr>
          <w:p w14:paraId="3FDDEA1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клеев на основе резины (каучука);</w:t>
            </w:r>
          </w:p>
        </w:tc>
      </w:tr>
      <w:tr w:rsidR="00D778BA" w:rsidRPr="00C85BB3" w14:paraId="5C89413B" w14:textId="77777777" w:rsidTr="00D778BA">
        <w:tblPrEx>
          <w:tblLook w:val="04A0" w:firstRow="1" w:lastRow="0" w:firstColumn="1" w:lastColumn="0" w:noHBand="0" w:noVBand="1"/>
        </w:tblPrEx>
        <w:trPr>
          <w:trHeight w:val="20"/>
        </w:trPr>
        <w:tc>
          <w:tcPr>
            <w:tcW w:w="5000" w:type="pct"/>
          </w:tcPr>
          <w:p w14:paraId="7287BDC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клеев животного происхождения;</w:t>
            </w:r>
          </w:p>
        </w:tc>
      </w:tr>
      <w:tr w:rsidR="00D778BA" w:rsidRPr="00C85BB3" w14:paraId="26CE9BCB" w14:textId="77777777" w:rsidTr="00D778BA">
        <w:tblPrEx>
          <w:tblLook w:val="04A0" w:firstRow="1" w:lastRow="0" w:firstColumn="1" w:lastColumn="0" w:noHBand="0" w:noVBand="1"/>
        </w:tblPrEx>
        <w:trPr>
          <w:trHeight w:val="20"/>
        </w:trPr>
        <w:tc>
          <w:tcPr>
            <w:tcW w:w="5000" w:type="pct"/>
          </w:tcPr>
          <w:p w14:paraId="189853A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смазочных материалов, присадок к смазочным материалам и антифризов;</w:t>
            </w:r>
          </w:p>
        </w:tc>
      </w:tr>
      <w:tr w:rsidR="00D778BA" w:rsidRPr="00D778BA" w14:paraId="07760192" w14:textId="77777777" w:rsidTr="00D778BA">
        <w:tblPrEx>
          <w:tblLook w:val="04A0" w:firstRow="1" w:lastRow="0" w:firstColumn="1" w:lastColumn="0" w:noHBand="0" w:noVBand="1"/>
        </w:tblPrEx>
        <w:trPr>
          <w:trHeight w:val="20"/>
        </w:trPr>
        <w:tc>
          <w:tcPr>
            <w:tcW w:w="5000" w:type="pct"/>
          </w:tcPr>
          <w:p w14:paraId="5F3B77F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синтетических волокон;</w:t>
            </w:r>
          </w:p>
        </w:tc>
      </w:tr>
      <w:tr w:rsidR="00D778BA" w:rsidRPr="00C85BB3" w14:paraId="522EA513" w14:textId="77777777" w:rsidTr="00D778BA">
        <w:tblPrEx>
          <w:tblLook w:val="04A0" w:firstRow="1" w:lastRow="0" w:firstColumn="1" w:lastColumn="0" w:noHBand="0" w:noVBand="1"/>
        </w:tblPrEx>
        <w:trPr>
          <w:trHeight w:val="20"/>
        </w:trPr>
        <w:tc>
          <w:tcPr>
            <w:tcW w:w="5000" w:type="pct"/>
          </w:tcPr>
          <w:p w14:paraId="5526F26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полиамидного волокна и нитей;</w:t>
            </w:r>
          </w:p>
        </w:tc>
      </w:tr>
      <w:tr w:rsidR="00D778BA" w:rsidRPr="00C85BB3" w14:paraId="53FED59C" w14:textId="77777777" w:rsidTr="00D778BA">
        <w:tblPrEx>
          <w:tblLook w:val="04A0" w:firstRow="1" w:lastRow="0" w:firstColumn="1" w:lastColumn="0" w:noHBand="0" w:noVBand="1"/>
        </w:tblPrEx>
        <w:trPr>
          <w:trHeight w:val="20"/>
        </w:trPr>
        <w:tc>
          <w:tcPr>
            <w:tcW w:w="5000" w:type="pct"/>
          </w:tcPr>
          <w:p w14:paraId="627F983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полиэфирного волокна и нитей;</w:t>
            </w:r>
          </w:p>
        </w:tc>
      </w:tr>
      <w:tr w:rsidR="00D778BA" w:rsidRPr="00C85BB3" w14:paraId="5C499F15" w14:textId="77777777" w:rsidTr="00D778BA">
        <w:tblPrEx>
          <w:tblLook w:val="04A0" w:firstRow="1" w:lastRow="0" w:firstColumn="1" w:lastColumn="0" w:noHBand="0" w:noVBand="1"/>
        </w:tblPrEx>
        <w:trPr>
          <w:trHeight w:val="20"/>
        </w:trPr>
        <w:tc>
          <w:tcPr>
            <w:tcW w:w="5000" w:type="pct"/>
          </w:tcPr>
          <w:p w14:paraId="7255AFE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полиакрилового волокна и нитей;</w:t>
            </w:r>
          </w:p>
        </w:tc>
      </w:tr>
      <w:tr w:rsidR="00D778BA" w:rsidRPr="00D778BA" w14:paraId="456B940D" w14:textId="77777777" w:rsidTr="00D778BA">
        <w:tblPrEx>
          <w:tblLook w:val="04A0" w:firstRow="1" w:lastRow="0" w:firstColumn="1" w:lastColumn="0" w:noHBand="0" w:noVBand="1"/>
        </w:tblPrEx>
        <w:trPr>
          <w:trHeight w:val="20"/>
        </w:trPr>
        <w:tc>
          <w:tcPr>
            <w:tcW w:w="5000" w:type="pct"/>
          </w:tcPr>
          <w:p w14:paraId="0F68E02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искусственных волокон;</w:t>
            </w:r>
          </w:p>
        </w:tc>
      </w:tr>
      <w:tr w:rsidR="00D778BA" w:rsidRPr="00D778BA" w14:paraId="7E1AD83C" w14:textId="77777777" w:rsidTr="00D778BA">
        <w:tblPrEx>
          <w:tblLook w:val="04A0" w:firstRow="1" w:lastRow="0" w:firstColumn="1" w:lastColumn="0" w:noHBand="0" w:noVBand="1"/>
        </w:tblPrEx>
        <w:trPr>
          <w:trHeight w:val="20"/>
        </w:trPr>
        <w:tc>
          <w:tcPr>
            <w:tcW w:w="5000" w:type="pct"/>
          </w:tcPr>
          <w:p w14:paraId="4B1BA1C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резиновых изделий;</w:t>
            </w:r>
          </w:p>
        </w:tc>
      </w:tr>
      <w:tr w:rsidR="00D778BA" w:rsidRPr="00D778BA" w14:paraId="33E79D20" w14:textId="77777777" w:rsidTr="00D778BA">
        <w:tblPrEx>
          <w:tblLook w:val="04A0" w:firstRow="1" w:lastRow="0" w:firstColumn="1" w:lastColumn="0" w:noHBand="0" w:noVBand="1"/>
        </w:tblPrEx>
        <w:trPr>
          <w:trHeight w:val="20"/>
        </w:trPr>
        <w:tc>
          <w:tcPr>
            <w:tcW w:w="5000" w:type="pct"/>
          </w:tcPr>
          <w:p w14:paraId="66E680C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резиновых смесей;</w:t>
            </w:r>
          </w:p>
        </w:tc>
      </w:tr>
      <w:tr w:rsidR="00D778BA" w:rsidRPr="00D778BA" w14:paraId="701110B0" w14:textId="77777777" w:rsidTr="00D778BA">
        <w:tblPrEx>
          <w:tblLook w:val="04A0" w:firstRow="1" w:lastRow="0" w:firstColumn="1" w:lastColumn="0" w:noHBand="0" w:noVBand="1"/>
        </w:tblPrEx>
        <w:trPr>
          <w:trHeight w:val="20"/>
        </w:trPr>
        <w:tc>
          <w:tcPr>
            <w:tcW w:w="5000" w:type="pct"/>
          </w:tcPr>
          <w:p w14:paraId="5783A300"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процесса вулканизации резины;</w:t>
            </w:r>
          </w:p>
        </w:tc>
      </w:tr>
      <w:tr w:rsidR="00D778BA" w:rsidRPr="00C85BB3" w14:paraId="5385ACE6" w14:textId="77777777" w:rsidTr="00D778BA">
        <w:tblPrEx>
          <w:tblLook w:val="04A0" w:firstRow="1" w:lastRow="0" w:firstColumn="1" w:lastColumn="0" w:noHBand="0" w:noVBand="1"/>
        </w:tblPrEx>
        <w:trPr>
          <w:trHeight w:val="20"/>
        </w:trPr>
        <w:tc>
          <w:tcPr>
            <w:tcW w:w="5000" w:type="pct"/>
          </w:tcPr>
          <w:p w14:paraId="59BA1A0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резиновых изделий из вулканизованной резины;</w:t>
            </w:r>
          </w:p>
        </w:tc>
      </w:tr>
      <w:tr w:rsidR="00D778BA" w:rsidRPr="00D778BA" w14:paraId="1D27E07D" w14:textId="77777777" w:rsidTr="00D778BA">
        <w:tblPrEx>
          <w:tblLook w:val="04A0" w:firstRow="1" w:lastRow="0" w:firstColumn="1" w:lastColumn="0" w:noHBand="0" w:noVBand="1"/>
        </w:tblPrEx>
        <w:trPr>
          <w:trHeight w:val="20"/>
        </w:trPr>
        <w:tc>
          <w:tcPr>
            <w:tcW w:w="5000" w:type="pct"/>
          </w:tcPr>
          <w:p w14:paraId="4A46E76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lastRenderedPageBreak/>
              <w:t>пыль (мука) резиновая;</w:t>
            </w:r>
          </w:p>
        </w:tc>
      </w:tr>
      <w:tr w:rsidR="00D778BA" w:rsidRPr="00C85BB3" w14:paraId="18B5DCEF" w14:textId="77777777" w:rsidTr="00D778BA">
        <w:tblPrEx>
          <w:tblLook w:val="04A0" w:firstRow="1" w:lastRow="0" w:firstColumn="1" w:lastColumn="0" w:noHBand="0" w:noVBand="1"/>
        </w:tblPrEx>
        <w:trPr>
          <w:trHeight w:val="20"/>
        </w:trPr>
        <w:tc>
          <w:tcPr>
            <w:tcW w:w="5000" w:type="pct"/>
          </w:tcPr>
          <w:p w14:paraId="1DDBEA3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изделий из пластмасс;</w:t>
            </w:r>
          </w:p>
        </w:tc>
      </w:tr>
      <w:tr w:rsidR="00D778BA" w:rsidRPr="00C85BB3" w14:paraId="0200F80C" w14:textId="77777777" w:rsidTr="00D778BA">
        <w:tblPrEx>
          <w:tblLook w:val="04A0" w:firstRow="1" w:lastRow="0" w:firstColumn="1" w:lastColumn="0" w:noHBand="0" w:noVBand="1"/>
        </w:tblPrEx>
        <w:trPr>
          <w:trHeight w:val="20"/>
        </w:trPr>
        <w:tc>
          <w:tcPr>
            <w:tcW w:w="5000" w:type="pct"/>
          </w:tcPr>
          <w:p w14:paraId="13E98E3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полимерных композиционных материалов и изделий из них;</w:t>
            </w:r>
          </w:p>
        </w:tc>
      </w:tr>
      <w:tr w:rsidR="00D778BA" w:rsidRPr="00C85BB3" w14:paraId="68E09602" w14:textId="77777777" w:rsidTr="00D778BA">
        <w:tblPrEx>
          <w:tblLook w:val="04A0" w:firstRow="1" w:lastRow="0" w:firstColumn="1" w:lastColumn="0" w:noHBand="0" w:noVBand="1"/>
        </w:tblPrEx>
        <w:trPr>
          <w:trHeight w:val="20"/>
        </w:trPr>
        <w:tc>
          <w:tcPr>
            <w:tcW w:w="5000" w:type="pct"/>
          </w:tcPr>
          <w:p w14:paraId="7A389CB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пропитки стеклоткани связующим на основе эпоксидных смол при изготовлении изделий из стеклопластика;</w:t>
            </w:r>
          </w:p>
        </w:tc>
      </w:tr>
      <w:tr w:rsidR="00D778BA" w:rsidRPr="00C85BB3" w14:paraId="771C3841" w14:textId="77777777" w:rsidTr="00D778BA">
        <w:tblPrEx>
          <w:tblLook w:val="04A0" w:firstRow="1" w:lastRow="0" w:firstColumn="1" w:lastColumn="0" w:noHBand="0" w:noVBand="1"/>
        </w:tblPrEx>
        <w:trPr>
          <w:trHeight w:val="20"/>
        </w:trPr>
        <w:tc>
          <w:tcPr>
            <w:tcW w:w="5000" w:type="pct"/>
          </w:tcPr>
          <w:p w14:paraId="0AE7BBC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стеклопластика при производстве стеклопластиковых изделий;</w:t>
            </w:r>
          </w:p>
        </w:tc>
      </w:tr>
      <w:tr w:rsidR="00D778BA" w:rsidRPr="00C85BB3" w14:paraId="7330D95D" w14:textId="77777777" w:rsidTr="00D778BA">
        <w:tblPrEx>
          <w:tblLook w:val="04A0" w:firstRow="1" w:lastRow="0" w:firstColumn="1" w:lastColumn="0" w:noHBand="0" w:noVBand="1"/>
        </w:tblPrEx>
        <w:trPr>
          <w:trHeight w:val="20"/>
        </w:trPr>
        <w:tc>
          <w:tcPr>
            <w:tcW w:w="5000" w:type="pct"/>
          </w:tcPr>
          <w:p w14:paraId="10A709D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пыль при резке стеклопластиковой арматуры;</w:t>
            </w:r>
          </w:p>
        </w:tc>
      </w:tr>
      <w:tr w:rsidR="00D778BA" w:rsidRPr="00C85BB3" w14:paraId="58533A47" w14:textId="77777777" w:rsidTr="00D778BA">
        <w:tblPrEx>
          <w:tblLook w:val="04A0" w:firstRow="1" w:lastRow="0" w:firstColumn="1" w:lastColumn="0" w:noHBand="0" w:noVBand="1"/>
        </w:tblPrEx>
        <w:trPr>
          <w:trHeight w:val="20"/>
        </w:trPr>
        <w:tc>
          <w:tcPr>
            <w:tcW w:w="5000" w:type="pct"/>
          </w:tcPr>
          <w:p w14:paraId="340FAC5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пыль стеклопластика при механической обработке изделий из него;</w:t>
            </w:r>
          </w:p>
        </w:tc>
      </w:tr>
      <w:tr w:rsidR="00D778BA" w:rsidRPr="00C85BB3" w14:paraId="04627D9E" w14:textId="77777777" w:rsidTr="00D778BA">
        <w:tblPrEx>
          <w:tblLook w:val="04A0" w:firstRow="1" w:lastRow="0" w:firstColumn="1" w:lastColumn="0" w:noHBand="0" w:noVBand="1"/>
        </w:tblPrEx>
        <w:trPr>
          <w:trHeight w:val="20"/>
        </w:trPr>
        <w:tc>
          <w:tcPr>
            <w:tcW w:w="5000" w:type="pct"/>
          </w:tcPr>
          <w:p w14:paraId="0BEFAA3C" w14:textId="77777777" w:rsidR="00D778BA" w:rsidRPr="00D778BA" w:rsidRDefault="00D778BA" w:rsidP="00D778BA">
            <w:pPr>
              <w:pStyle w:val="TableParagraph"/>
              <w:tabs>
                <w:tab w:val="left" w:pos="3026"/>
              </w:tabs>
              <w:ind w:left="103" w:right="107"/>
              <w:rPr>
                <w:rFonts w:ascii="Arial" w:hAnsi="Arial" w:cs="Arial"/>
                <w:sz w:val="20"/>
                <w:szCs w:val="20"/>
              </w:rPr>
            </w:pPr>
            <w:r w:rsidRPr="00D778BA">
              <w:rPr>
                <w:rFonts w:ascii="Arial" w:hAnsi="Arial" w:cs="Arial"/>
                <w:sz w:val="20"/>
                <w:szCs w:val="20"/>
              </w:rPr>
              <w:t xml:space="preserve">отходы  </w:t>
            </w:r>
            <w:r w:rsidRPr="00D778BA">
              <w:rPr>
                <w:rFonts w:ascii="Arial" w:hAnsi="Arial" w:cs="Arial"/>
                <w:spacing w:val="12"/>
                <w:sz w:val="20"/>
                <w:szCs w:val="20"/>
              </w:rPr>
              <w:t xml:space="preserve"> </w:t>
            </w:r>
            <w:r w:rsidRPr="00D778BA">
              <w:rPr>
                <w:rFonts w:ascii="Arial" w:hAnsi="Arial" w:cs="Arial"/>
                <w:sz w:val="20"/>
                <w:szCs w:val="20"/>
              </w:rPr>
              <w:t>композиционных</w:t>
            </w:r>
            <w:r w:rsidRPr="00D778BA">
              <w:rPr>
                <w:rFonts w:ascii="Arial" w:hAnsi="Arial" w:cs="Arial"/>
                <w:sz w:val="20"/>
                <w:szCs w:val="20"/>
              </w:rPr>
              <w:tab/>
              <w:t xml:space="preserve">материалов   в   смеси  </w:t>
            </w:r>
            <w:r w:rsidRPr="00D778BA">
              <w:rPr>
                <w:rFonts w:ascii="Arial" w:hAnsi="Arial" w:cs="Arial"/>
                <w:spacing w:val="48"/>
                <w:sz w:val="20"/>
                <w:szCs w:val="20"/>
              </w:rPr>
              <w:t xml:space="preserve"> </w:t>
            </w:r>
            <w:r w:rsidRPr="00D778BA">
              <w:rPr>
                <w:rFonts w:ascii="Arial" w:hAnsi="Arial" w:cs="Arial"/>
                <w:sz w:val="20"/>
                <w:szCs w:val="20"/>
              </w:rPr>
              <w:t xml:space="preserve">с  </w:t>
            </w:r>
            <w:r w:rsidRPr="00D778BA">
              <w:rPr>
                <w:rFonts w:ascii="Arial" w:hAnsi="Arial" w:cs="Arial"/>
                <w:spacing w:val="15"/>
                <w:sz w:val="20"/>
                <w:szCs w:val="20"/>
              </w:rPr>
              <w:t xml:space="preserve"> </w:t>
            </w:r>
            <w:r w:rsidRPr="00D778BA">
              <w:rPr>
                <w:rFonts w:ascii="Arial" w:hAnsi="Arial" w:cs="Arial"/>
                <w:sz w:val="20"/>
                <w:szCs w:val="20"/>
              </w:rPr>
              <w:t>преимущественным содержанием углепластика при изготовлении изделий из</w:t>
            </w:r>
            <w:r w:rsidRPr="00D778BA">
              <w:rPr>
                <w:rFonts w:ascii="Arial" w:hAnsi="Arial" w:cs="Arial"/>
                <w:spacing w:val="-17"/>
                <w:sz w:val="20"/>
                <w:szCs w:val="20"/>
              </w:rPr>
              <w:t xml:space="preserve"> </w:t>
            </w:r>
            <w:r w:rsidRPr="00D778BA">
              <w:rPr>
                <w:rFonts w:ascii="Arial" w:hAnsi="Arial" w:cs="Arial"/>
                <w:sz w:val="20"/>
                <w:szCs w:val="20"/>
              </w:rPr>
              <w:t>него;</w:t>
            </w:r>
          </w:p>
        </w:tc>
      </w:tr>
      <w:tr w:rsidR="00D778BA" w:rsidRPr="00C85BB3" w14:paraId="476AD1BF" w14:textId="77777777" w:rsidTr="00D778BA">
        <w:tblPrEx>
          <w:tblLook w:val="04A0" w:firstRow="1" w:lastRow="0" w:firstColumn="1" w:lastColumn="0" w:noHBand="0" w:noVBand="1"/>
        </w:tblPrEx>
        <w:trPr>
          <w:trHeight w:val="20"/>
        </w:trPr>
        <w:tc>
          <w:tcPr>
            <w:tcW w:w="5000" w:type="pct"/>
          </w:tcPr>
          <w:p w14:paraId="5179C441" w14:textId="77777777" w:rsidR="00D778BA" w:rsidRPr="00D778BA" w:rsidRDefault="00D778BA" w:rsidP="00D778BA">
            <w:pPr>
              <w:pStyle w:val="TableParagraph"/>
              <w:ind w:left="103" w:right="111"/>
              <w:jc w:val="both"/>
              <w:rPr>
                <w:rFonts w:ascii="Arial" w:hAnsi="Arial" w:cs="Arial"/>
                <w:sz w:val="20"/>
                <w:szCs w:val="20"/>
              </w:rPr>
            </w:pPr>
            <w:r w:rsidRPr="00D778BA">
              <w:rPr>
                <w:rFonts w:ascii="Arial" w:hAnsi="Arial" w:cs="Arial"/>
                <w:sz w:val="20"/>
                <w:szCs w:val="20"/>
              </w:rPr>
              <w:t>пыль газоочистки с преимущественным содержанием углепластика при механической обработке заготовок и деталей из композиционных материалов;</w:t>
            </w:r>
          </w:p>
        </w:tc>
      </w:tr>
      <w:tr w:rsidR="00D778BA" w:rsidRPr="00C85BB3" w14:paraId="7F89ADC4" w14:textId="77777777" w:rsidTr="00D778BA">
        <w:tblPrEx>
          <w:tblLook w:val="04A0" w:firstRow="1" w:lastRow="0" w:firstColumn="1" w:lastColumn="0" w:noHBand="0" w:noVBand="1"/>
        </w:tblPrEx>
        <w:trPr>
          <w:trHeight w:val="20"/>
        </w:trPr>
        <w:tc>
          <w:tcPr>
            <w:tcW w:w="5000" w:type="pct"/>
          </w:tcPr>
          <w:p w14:paraId="67FD67F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изделий из полиэтилена, полипропилена и прочих олефинов;</w:t>
            </w:r>
          </w:p>
        </w:tc>
      </w:tr>
      <w:tr w:rsidR="00D778BA" w:rsidRPr="00C85BB3" w14:paraId="1BA6BF66" w14:textId="77777777" w:rsidTr="00D778BA">
        <w:tblPrEx>
          <w:tblLook w:val="04A0" w:firstRow="1" w:lastRow="0" w:firstColumn="1" w:lastColumn="0" w:noHBand="0" w:noVBand="1"/>
        </w:tblPrEx>
        <w:trPr>
          <w:trHeight w:val="20"/>
        </w:trPr>
        <w:tc>
          <w:tcPr>
            <w:tcW w:w="5000" w:type="pct"/>
          </w:tcPr>
          <w:p w14:paraId="5FDC25E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изделий из полиэтилена;</w:t>
            </w:r>
          </w:p>
        </w:tc>
      </w:tr>
      <w:tr w:rsidR="00D778BA" w:rsidRPr="00C85BB3" w14:paraId="70A2338C" w14:textId="77777777" w:rsidTr="00D778BA">
        <w:tblPrEx>
          <w:tblLook w:val="04A0" w:firstRow="1" w:lastRow="0" w:firstColumn="1" w:lastColumn="0" w:noHBand="0" w:noVBand="1"/>
        </w:tblPrEx>
        <w:trPr>
          <w:trHeight w:val="20"/>
        </w:trPr>
        <w:tc>
          <w:tcPr>
            <w:tcW w:w="5000" w:type="pct"/>
          </w:tcPr>
          <w:p w14:paraId="6709738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изделий из полипропилена;</w:t>
            </w:r>
          </w:p>
        </w:tc>
      </w:tr>
      <w:tr w:rsidR="00D778BA" w:rsidRPr="00C85BB3" w14:paraId="39ADFF65" w14:textId="77777777" w:rsidTr="00D778BA">
        <w:tblPrEx>
          <w:tblLook w:val="04A0" w:firstRow="1" w:lastRow="0" w:firstColumn="1" w:lastColumn="0" w:noHBand="0" w:noVBand="1"/>
        </w:tblPrEx>
        <w:trPr>
          <w:trHeight w:val="20"/>
        </w:trPr>
        <w:tc>
          <w:tcPr>
            <w:tcW w:w="5000" w:type="pct"/>
          </w:tcPr>
          <w:p w14:paraId="19A06777"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изделий из полистирола;</w:t>
            </w:r>
          </w:p>
        </w:tc>
      </w:tr>
      <w:tr w:rsidR="00D778BA" w:rsidRPr="00C85BB3" w14:paraId="1C490DEF" w14:textId="77777777" w:rsidTr="00D778BA">
        <w:tblPrEx>
          <w:tblLook w:val="04A0" w:firstRow="1" w:lastRow="0" w:firstColumn="1" w:lastColumn="0" w:noHBand="0" w:noVBand="1"/>
        </w:tblPrEx>
        <w:trPr>
          <w:trHeight w:val="20"/>
        </w:trPr>
        <w:tc>
          <w:tcPr>
            <w:tcW w:w="5000" w:type="pct"/>
          </w:tcPr>
          <w:p w14:paraId="632BA440"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изделий из синтетических и искусственных волокон, утратившие потребительские свойства, незагрязненные;</w:t>
            </w:r>
          </w:p>
        </w:tc>
      </w:tr>
      <w:tr w:rsidR="00D778BA" w:rsidRPr="00C85BB3" w14:paraId="07895609" w14:textId="77777777" w:rsidTr="00D778BA">
        <w:tblPrEx>
          <w:tblLook w:val="04A0" w:firstRow="1" w:lastRow="0" w:firstColumn="1" w:lastColumn="0" w:noHBand="0" w:noVBand="1"/>
        </w:tblPrEx>
        <w:trPr>
          <w:trHeight w:val="20"/>
        </w:trPr>
        <w:tc>
          <w:tcPr>
            <w:tcW w:w="5000" w:type="pct"/>
          </w:tcPr>
          <w:p w14:paraId="39A845C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спецодежда из синтетических и искусственных волокон, утратившая потребительские свойства, незагрязненная;</w:t>
            </w:r>
          </w:p>
        </w:tc>
      </w:tr>
      <w:tr w:rsidR="00D778BA" w:rsidRPr="00C85BB3" w14:paraId="7D80FD03" w14:textId="77777777" w:rsidTr="00D778BA">
        <w:tblPrEx>
          <w:tblLook w:val="04A0" w:firstRow="1" w:lastRow="0" w:firstColumn="1" w:lastColumn="0" w:noHBand="0" w:noVBand="1"/>
        </w:tblPrEx>
        <w:trPr>
          <w:trHeight w:val="20"/>
        </w:trPr>
        <w:tc>
          <w:tcPr>
            <w:tcW w:w="5000" w:type="pct"/>
          </w:tcPr>
          <w:p w14:paraId="3AB644F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технических тканей из шерстяного и смешанного волокна незагрязненные;</w:t>
            </w:r>
          </w:p>
        </w:tc>
      </w:tr>
      <w:tr w:rsidR="00D778BA" w:rsidRPr="00C85BB3" w14:paraId="779AC9B7" w14:textId="77777777" w:rsidTr="00D778BA">
        <w:tblPrEx>
          <w:tblLook w:val="04A0" w:firstRow="1" w:lastRow="0" w:firstColumn="1" w:lastColumn="0" w:noHBand="0" w:noVBand="1"/>
        </w:tblPrEx>
        <w:trPr>
          <w:trHeight w:val="20"/>
        </w:trPr>
        <w:tc>
          <w:tcPr>
            <w:tcW w:w="5000" w:type="pct"/>
          </w:tcPr>
          <w:p w14:paraId="5877664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Изделия текстильные проклеенные, жестко накрахмаленные, пропитанные водоотталкивающим составом, утратившие потребительские свойства;</w:t>
            </w:r>
          </w:p>
        </w:tc>
      </w:tr>
      <w:tr w:rsidR="00D778BA" w:rsidRPr="00C85BB3" w14:paraId="1D134C2F" w14:textId="77777777" w:rsidTr="00D778BA">
        <w:tblPrEx>
          <w:tblLook w:val="04A0" w:firstRow="1" w:lastRow="0" w:firstColumn="1" w:lastColumn="0" w:noHBand="0" w:noVBand="1"/>
        </w:tblPrEx>
        <w:trPr>
          <w:trHeight w:val="20"/>
        </w:trPr>
        <w:tc>
          <w:tcPr>
            <w:tcW w:w="5000" w:type="pct"/>
          </w:tcPr>
          <w:p w14:paraId="08396639" w14:textId="77777777" w:rsidR="00D778BA" w:rsidRPr="00D778BA" w:rsidRDefault="00D778BA" w:rsidP="00D778BA">
            <w:pPr>
              <w:pStyle w:val="TableParagraph"/>
              <w:tabs>
                <w:tab w:val="left" w:pos="1120"/>
                <w:tab w:val="left" w:pos="2160"/>
                <w:tab w:val="left" w:pos="2597"/>
                <w:tab w:val="left" w:pos="4200"/>
                <w:tab w:val="left" w:pos="5980"/>
                <w:tab w:val="left" w:pos="7740"/>
              </w:tabs>
              <w:ind w:left="103" w:right="105"/>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изделий</w:t>
            </w:r>
            <w:r w:rsidRPr="00D778BA">
              <w:rPr>
                <w:rFonts w:ascii="Arial" w:hAnsi="Arial" w:cs="Arial"/>
                <w:sz w:val="20"/>
                <w:szCs w:val="20"/>
              </w:rPr>
              <w:tab/>
              <w:t>из</w:t>
            </w:r>
            <w:r w:rsidRPr="00D778BA">
              <w:rPr>
                <w:rFonts w:ascii="Arial" w:hAnsi="Arial" w:cs="Arial"/>
                <w:sz w:val="20"/>
                <w:szCs w:val="20"/>
              </w:rPr>
              <w:tab/>
              <w:t>натуральных,</w:t>
            </w:r>
            <w:r w:rsidRPr="00D778BA">
              <w:rPr>
                <w:rFonts w:ascii="Arial" w:hAnsi="Arial" w:cs="Arial"/>
                <w:sz w:val="20"/>
                <w:szCs w:val="20"/>
              </w:rPr>
              <w:tab/>
            </w:r>
            <w:proofErr w:type="spellStart"/>
            <w:proofErr w:type="gramStart"/>
            <w:r w:rsidRPr="00D778BA">
              <w:rPr>
                <w:rFonts w:ascii="Arial" w:hAnsi="Arial" w:cs="Arial"/>
                <w:sz w:val="20"/>
                <w:szCs w:val="20"/>
              </w:rPr>
              <w:t>синтетических,искусственных</w:t>
            </w:r>
            <w:proofErr w:type="spellEnd"/>
            <w:proofErr w:type="gramEnd"/>
            <w:r w:rsidRPr="00D778BA">
              <w:rPr>
                <w:rFonts w:ascii="Arial" w:hAnsi="Arial" w:cs="Arial"/>
                <w:sz w:val="20"/>
                <w:szCs w:val="20"/>
              </w:rPr>
              <w:t xml:space="preserve"> и шерстяных волокон, загрязненные</w:t>
            </w:r>
            <w:r w:rsidRPr="00D778BA">
              <w:rPr>
                <w:rFonts w:ascii="Arial" w:hAnsi="Arial" w:cs="Arial"/>
                <w:spacing w:val="-18"/>
                <w:sz w:val="20"/>
                <w:szCs w:val="20"/>
              </w:rPr>
              <w:t xml:space="preserve"> </w:t>
            </w:r>
            <w:r w:rsidRPr="00D778BA">
              <w:rPr>
                <w:rFonts w:ascii="Arial" w:hAnsi="Arial" w:cs="Arial"/>
                <w:sz w:val="20"/>
                <w:szCs w:val="20"/>
              </w:rPr>
              <w:t>нефтепродуктами;</w:t>
            </w:r>
          </w:p>
        </w:tc>
      </w:tr>
      <w:tr w:rsidR="00D778BA" w:rsidRPr="00D778BA" w14:paraId="79CF7084" w14:textId="77777777" w:rsidTr="00D778BA">
        <w:tblPrEx>
          <w:tblLook w:val="04A0" w:firstRow="1" w:lastRow="0" w:firstColumn="1" w:lastColumn="0" w:noHBand="0" w:noVBand="1"/>
        </w:tblPrEx>
        <w:trPr>
          <w:trHeight w:val="20"/>
        </w:trPr>
        <w:tc>
          <w:tcPr>
            <w:tcW w:w="5000" w:type="pct"/>
          </w:tcPr>
          <w:p w14:paraId="085E78C0"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Изделия из натуральных, синтетических, искусственных и шерстяных волокон, загрязненные нефтепродуктами (содержание нефтепродуктов   15</w:t>
            </w:r>
          </w:p>
          <w:p w14:paraId="2B4B10C7" w14:textId="77777777" w:rsidR="00D778BA" w:rsidRPr="00D778BA" w:rsidRDefault="00D778BA" w:rsidP="00D778BA">
            <w:pPr>
              <w:pStyle w:val="TableParagraph"/>
              <w:spacing w:before="8"/>
              <w:ind w:left="103"/>
              <w:rPr>
                <w:rFonts w:ascii="Arial" w:hAnsi="Arial" w:cs="Arial"/>
                <w:sz w:val="20"/>
                <w:szCs w:val="20"/>
              </w:rPr>
            </w:pPr>
            <w:r w:rsidRPr="00D778BA">
              <w:rPr>
                <w:rFonts w:ascii="Arial" w:hAnsi="Arial" w:cs="Arial"/>
                <w:sz w:val="20"/>
                <w:szCs w:val="20"/>
              </w:rPr>
              <w:t>% и более);</w:t>
            </w:r>
          </w:p>
        </w:tc>
      </w:tr>
      <w:tr w:rsidR="00D778BA" w:rsidRPr="00D778BA" w14:paraId="390988B5" w14:textId="77777777" w:rsidTr="00D778BA">
        <w:tblPrEx>
          <w:tblLook w:val="04A0" w:firstRow="1" w:lastRow="0" w:firstColumn="1" w:lastColumn="0" w:noHBand="0" w:noVBand="1"/>
        </w:tblPrEx>
        <w:trPr>
          <w:trHeight w:val="20"/>
        </w:trPr>
        <w:tc>
          <w:tcPr>
            <w:tcW w:w="5000" w:type="pct"/>
          </w:tcPr>
          <w:p w14:paraId="261C6A1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 xml:space="preserve">спецодежда из натуральных, синтетических, искусственных и шерстяных </w:t>
            </w:r>
            <w:proofErr w:type="gramStart"/>
            <w:r w:rsidRPr="00D778BA">
              <w:rPr>
                <w:rFonts w:ascii="Arial" w:hAnsi="Arial" w:cs="Arial"/>
                <w:sz w:val="20"/>
                <w:szCs w:val="20"/>
              </w:rPr>
              <w:t>волокон,  загрязненная</w:t>
            </w:r>
            <w:proofErr w:type="gramEnd"/>
            <w:r w:rsidRPr="00D778BA">
              <w:rPr>
                <w:rFonts w:ascii="Arial" w:hAnsi="Arial" w:cs="Arial"/>
                <w:sz w:val="20"/>
                <w:szCs w:val="20"/>
              </w:rPr>
              <w:t xml:space="preserve"> нефтепродуктами  (содержание  нефтепродуктов 15</w:t>
            </w:r>
          </w:p>
          <w:p w14:paraId="2B1E0098" w14:textId="77777777" w:rsidR="00D778BA" w:rsidRPr="00D778BA" w:rsidRDefault="00D778BA" w:rsidP="00D778BA">
            <w:pPr>
              <w:pStyle w:val="TableParagraph"/>
              <w:spacing w:before="5"/>
              <w:ind w:left="103"/>
              <w:rPr>
                <w:rFonts w:ascii="Arial" w:hAnsi="Arial" w:cs="Arial"/>
                <w:sz w:val="20"/>
                <w:szCs w:val="20"/>
              </w:rPr>
            </w:pPr>
            <w:r w:rsidRPr="00D778BA">
              <w:rPr>
                <w:rFonts w:ascii="Arial" w:hAnsi="Arial" w:cs="Arial"/>
                <w:sz w:val="20"/>
                <w:szCs w:val="20"/>
              </w:rPr>
              <w:t>% и более);</w:t>
            </w:r>
          </w:p>
        </w:tc>
      </w:tr>
      <w:tr w:rsidR="00D778BA" w:rsidRPr="00C85BB3" w14:paraId="3018A630" w14:textId="77777777" w:rsidTr="00D778BA">
        <w:tblPrEx>
          <w:tblLook w:val="04A0" w:firstRow="1" w:lastRow="0" w:firstColumn="1" w:lastColumn="0" w:noHBand="0" w:noVBand="1"/>
        </w:tblPrEx>
        <w:trPr>
          <w:trHeight w:val="20"/>
        </w:trPr>
        <w:tc>
          <w:tcPr>
            <w:tcW w:w="5000" w:type="pct"/>
          </w:tcPr>
          <w:p w14:paraId="3DCE5827" w14:textId="77777777" w:rsidR="00D778BA" w:rsidRPr="00D778BA" w:rsidRDefault="00D778BA" w:rsidP="00D778BA">
            <w:pPr>
              <w:pStyle w:val="TableParagraph"/>
              <w:ind w:left="103" w:right="110"/>
              <w:jc w:val="both"/>
              <w:rPr>
                <w:rFonts w:ascii="Arial" w:hAnsi="Arial" w:cs="Arial"/>
                <w:sz w:val="20"/>
                <w:szCs w:val="20"/>
              </w:rPr>
            </w:pPr>
            <w:r w:rsidRPr="00D778BA">
              <w:rPr>
                <w:rFonts w:ascii="Arial" w:hAnsi="Arial" w:cs="Arial"/>
                <w:sz w:val="20"/>
                <w:szCs w:val="20"/>
              </w:rPr>
              <w:t>Изделия из натуральных, синтетических, искусственных и шерстяных волокон, загрязненные нефтепродуктами (содержание нефтепродуктов менее 15 %);</w:t>
            </w:r>
          </w:p>
        </w:tc>
      </w:tr>
      <w:tr w:rsidR="00D778BA" w:rsidRPr="00C85BB3" w14:paraId="382C6A05" w14:textId="77777777" w:rsidTr="00D778BA">
        <w:tblPrEx>
          <w:tblLook w:val="04A0" w:firstRow="1" w:lastRow="0" w:firstColumn="1" w:lastColumn="0" w:noHBand="0" w:noVBand="1"/>
        </w:tblPrEx>
        <w:trPr>
          <w:trHeight w:val="20"/>
        </w:trPr>
        <w:tc>
          <w:tcPr>
            <w:tcW w:w="5000" w:type="pct"/>
          </w:tcPr>
          <w:p w14:paraId="3CAC46FF" w14:textId="77777777" w:rsidR="00D778BA" w:rsidRPr="00D778BA" w:rsidRDefault="00D778BA" w:rsidP="00D778BA">
            <w:pPr>
              <w:pStyle w:val="TableParagraph"/>
              <w:ind w:left="103" w:right="110"/>
              <w:jc w:val="both"/>
              <w:rPr>
                <w:rFonts w:ascii="Arial" w:hAnsi="Arial" w:cs="Arial"/>
                <w:sz w:val="20"/>
                <w:szCs w:val="20"/>
              </w:rPr>
            </w:pPr>
            <w:r w:rsidRPr="00D778BA">
              <w:rPr>
                <w:rFonts w:ascii="Arial" w:hAnsi="Arial" w:cs="Arial"/>
                <w:sz w:val="20"/>
                <w:szCs w:val="20"/>
              </w:rPr>
              <w:t>спецодежда из натуральных, синтетических, искусственных и шерстяных волокон, загрязненная нефтепродуктами (содержание нефтепродуктов менее 15%);</w:t>
            </w:r>
          </w:p>
        </w:tc>
      </w:tr>
      <w:tr w:rsidR="00D778BA" w:rsidRPr="00C85BB3" w14:paraId="70130082" w14:textId="77777777" w:rsidTr="00D778BA">
        <w:tblPrEx>
          <w:tblLook w:val="04A0" w:firstRow="1" w:lastRow="0" w:firstColumn="1" w:lastColumn="0" w:noHBand="0" w:noVBand="1"/>
        </w:tblPrEx>
        <w:trPr>
          <w:trHeight w:val="20"/>
        </w:trPr>
        <w:tc>
          <w:tcPr>
            <w:tcW w:w="5000" w:type="pct"/>
          </w:tcPr>
          <w:p w14:paraId="1AEC234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изделий текстильных, загрязненные масляными красками, лаками, смолами и различными полимерными материалами;</w:t>
            </w:r>
          </w:p>
        </w:tc>
      </w:tr>
      <w:tr w:rsidR="00D778BA" w:rsidRPr="00D778BA" w14:paraId="4E44FAA3" w14:textId="77777777" w:rsidTr="00D778BA">
        <w:tblPrEx>
          <w:tblLook w:val="04A0" w:firstRow="1" w:lastRow="0" w:firstColumn="1" w:lastColumn="0" w:noHBand="0" w:noVBand="1"/>
        </w:tblPrEx>
        <w:trPr>
          <w:trHeight w:val="20"/>
        </w:trPr>
        <w:tc>
          <w:tcPr>
            <w:tcW w:w="5000" w:type="pct"/>
          </w:tcPr>
          <w:p w14:paraId="24077CA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обуви;</w:t>
            </w:r>
          </w:p>
        </w:tc>
      </w:tr>
      <w:tr w:rsidR="00D778BA" w:rsidRPr="00C85BB3" w14:paraId="697601E2" w14:textId="77777777" w:rsidTr="00D778BA">
        <w:tblPrEx>
          <w:tblLook w:val="04A0" w:firstRow="1" w:lastRow="0" w:firstColumn="1" w:lastColumn="0" w:noHBand="0" w:noVBand="1"/>
        </w:tblPrEx>
        <w:trPr>
          <w:trHeight w:val="20"/>
        </w:trPr>
        <w:tc>
          <w:tcPr>
            <w:tcW w:w="5000" w:type="pct"/>
          </w:tcPr>
          <w:p w14:paraId="47502A5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обувь кожаная рабочая, утратившая потребительские свойства;</w:t>
            </w:r>
          </w:p>
        </w:tc>
      </w:tr>
      <w:tr w:rsidR="00D778BA" w:rsidRPr="00C85BB3" w14:paraId="16B707B7" w14:textId="77777777" w:rsidTr="00D778BA">
        <w:tblPrEx>
          <w:tblLook w:val="04A0" w:firstRow="1" w:lastRow="0" w:firstColumn="1" w:lastColumn="0" w:noHBand="0" w:noVBand="1"/>
        </w:tblPrEx>
        <w:trPr>
          <w:trHeight w:val="20"/>
        </w:trPr>
        <w:tc>
          <w:tcPr>
            <w:tcW w:w="5000" w:type="pct"/>
          </w:tcPr>
          <w:p w14:paraId="6F331B9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бумаги парафинированной и изделий из нее;</w:t>
            </w:r>
          </w:p>
        </w:tc>
      </w:tr>
      <w:tr w:rsidR="00D778BA" w:rsidRPr="00C85BB3" w14:paraId="1EB6AE3A" w14:textId="77777777" w:rsidTr="00D778BA">
        <w:tblPrEx>
          <w:tblLook w:val="04A0" w:firstRow="1" w:lastRow="0" w:firstColumn="1" w:lastColumn="0" w:noHBand="0" w:noVBand="1"/>
        </w:tblPrEx>
        <w:trPr>
          <w:trHeight w:val="20"/>
        </w:trPr>
        <w:tc>
          <w:tcPr>
            <w:tcW w:w="5000" w:type="pct"/>
          </w:tcPr>
          <w:p w14:paraId="06AFBB7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минеральных масел, не содержащих галогены;</w:t>
            </w:r>
          </w:p>
        </w:tc>
      </w:tr>
      <w:tr w:rsidR="00D778BA" w:rsidRPr="00D778BA" w14:paraId="6EAEE6FE" w14:textId="77777777" w:rsidTr="00D778BA">
        <w:tblPrEx>
          <w:tblLook w:val="04A0" w:firstRow="1" w:lastRow="0" w:firstColumn="1" w:lastColumn="0" w:noHBand="0" w:noVBand="1"/>
        </w:tblPrEx>
        <w:trPr>
          <w:trHeight w:val="20"/>
        </w:trPr>
        <w:tc>
          <w:tcPr>
            <w:tcW w:w="5000" w:type="pct"/>
          </w:tcPr>
          <w:p w14:paraId="6146A82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минеральных масел моторных;</w:t>
            </w:r>
          </w:p>
        </w:tc>
      </w:tr>
      <w:tr w:rsidR="00D778BA" w:rsidRPr="00C85BB3" w14:paraId="2EF0A550" w14:textId="77777777" w:rsidTr="00D778BA">
        <w:tblPrEx>
          <w:tblLook w:val="04A0" w:firstRow="1" w:lastRow="0" w:firstColumn="1" w:lastColumn="0" w:noHBand="0" w:noVBand="1"/>
        </w:tblPrEx>
        <w:trPr>
          <w:trHeight w:val="20"/>
        </w:trPr>
        <w:tc>
          <w:tcPr>
            <w:tcW w:w="5000" w:type="pct"/>
          </w:tcPr>
          <w:p w14:paraId="46E088E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минеральных масел гидравлических, не содержащих галогены;</w:t>
            </w:r>
          </w:p>
        </w:tc>
      </w:tr>
      <w:tr w:rsidR="00D778BA" w:rsidRPr="00D778BA" w14:paraId="4359D37A" w14:textId="77777777" w:rsidTr="00D778BA">
        <w:tblPrEx>
          <w:tblLook w:val="04A0" w:firstRow="1" w:lastRow="0" w:firstColumn="1" w:lastColumn="0" w:noHBand="0" w:noVBand="1"/>
        </w:tblPrEx>
        <w:trPr>
          <w:trHeight w:val="20"/>
        </w:trPr>
        <w:tc>
          <w:tcPr>
            <w:tcW w:w="5000" w:type="pct"/>
          </w:tcPr>
          <w:p w14:paraId="6102CC0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минеральных масел индустриальных;</w:t>
            </w:r>
          </w:p>
        </w:tc>
      </w:tr>
      <w:tr w:rsidR="00D778BA" w:rsidRPr="00C85BB3" w14:paraId="3431D644" w14:textId="77777777" w:rsidTr="00D778BA">
        <w:tblPrEx>
          <w:tblLook w:val="04A0" w:firstRow="1" w:lastRow="0" w:firstColumn="1" w:lastColumn="0" w:noHBand="0" w:noVBand="1"/>
        </w:tblPrEx>
        <w:trPr>
          <w:trHeight w:val="20"/>
        </w:trPr>
        <w:tc>
          <w:tcPr>
            <w:tcW w:w="5000" w:type="pct"/>
          </w:tcPr>
          <w:p w14:paraId="6812CC3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минеральных масел трансформаторных, не содержащих галогены;</w:t>
            </w:r>
          </w:p>
        </w:tc>
      </w:tr>
      <w:tr w:rsidR="00D778BA" w:rsidRPr="00D778BA" w14:paraId="4BB709B7" w14:textId="77777777" w:rsidTr="00D778BA">
        <w:tblPrEx>
          <w:tblLook w:val="04A0" w:firstRow="1" w:lastRow="0" w:firstColumn="1" w:lastColumn="0" w:noHBand="0" w:noVBand="1"/>
        </w:tblPrEx>
        <w:trPr>
          <w:trHeight w:val="20"/>
        </w:trPr>
        <w:tc>
          <w:tcPr>
            <w:tcW w:w="5000" w:type="pct"/>
          </w:tcPr>
          <w:p w14:paraId="76F5B89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минеральных масел трансмиссионных;</w:t>
            </w:r>
          </w:p>
        </w:tc>
      </w:tr>
      <w:tr w:rsidR="00D778BA" w:rsidRPr="00D778BA" w14:paraId="3DBBE2FF" w14:textId="77777777" w:rsidTr="00D778BA">
        <w:tblPrEx>
          <w:tblLook w:val="04A0" w:firstRow="1" w:lastRow="0" w:firstColumn="1" w:lastColumn="0" w:noHBand="0" w:noVBand="1"/>
        </w:tblPrEx>
        <w:trPr>
          <w:trHeight w:val="20"/>
        </w:trPr>
        <w:tc>
          <w:tcPr>
            <w:tcW w:w="5000" w:type="pct"/>
          </w:tcPr>
          <w:p w14:paraId="47FC8660"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минеральных масел компрессорных;</w:t>
            </w:r>
          </w:p>
        </w:tc>
      </w:tr>
      <w:tr w:rsidR="00D778BA" w:rsidRPr="00D778BA" w14:paraId="5DDD56D1" w14:textId="77777777" w:rsidTr="00D778BA">
        <w:tblPrEx>
          <w:tblLook w:val="04A0" w:firstRow="1" w:lastRow="0" w:firstColumn="1" w:lastColumn="0" w:noHBand="0" w:noVBand="1"/>
        </w:tblPrEx>
        <w:trPr>
          <w:trHeight w:val="20"/>
        </w:trPr>
        <w:tc>
          <w:tcPr>
            <w:tcW w:w="5000" w:type="pct"/>
          </w:tcPr>
          <w:p w14:paraId="6C002D7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минеральных масел турбинных;</w:t>
            </w:r>
          </w:p>
        </w:tc>
      </w:tr>
      <w:tr w:rsidR="00D778BA" w:rsidRPr="00D778BA" w14:paraId="51DDA7D6" w14:textId="77777777" w:rsidTr="00D778BA">
        <w:tblPrEx>
          <w:tblLook w:val="04A0" w:firstRow="1" w:lastRow="0" w:firstColumn="1" w:lastColumn="0" w:noHBand="0" w:noVBand="1"/>
        </w:tblPrEx>
        <w:trPr>
          <w:trHeight w:val="20"/>
        </w:trPr>
        <w:tc>
          <w:tcPr>
            <w:tcW w:w="5000" w:type="pct"/>
          </w:tcPr>
          <w:p w14:paraId="0F58847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минеральных масел технологических;</w:t>
            </w:r>
          </w:p>
        </w:tc>
      </w:tr>
      <w:tr w:rsidR="00D778BA" w:rsidRPr="00D778BA" w14:paraId="2833F49D" w14:textId="77777777" w:rsidTr="00D778BA">
        <w:tblPrEx>
          <w:tblLook w:val="04A0" w:firstRow="1" w:lastRow="0" w:firstColumn="1" w:lastColumn="0" w:noHBand="0" w:noVBand="1"/>
        </w:tblPrEx>
        <w:trPr>
          <w:trHeight w:val="20"/>
        </w:trPr>
        <w:tc>
          <w:tcPr>
            <w:tcW w:w="5000" w:type="pct"/>
          </w:tcPr>
          <w:p w14:paraId="3F7C8CD7"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прочих минеральных масел;</w:t>
            </w:r>
          </w:p>
        </w:tc>
      </w:tr>
      <w:tr w:rsidR="00D778BA" w:rsidRPr="00D778BA" w14:paraId="554EDA26" w14:textId="77777777" w:rsidTr="00D778BA">
        <w:tblPrEx>
          <w:tblLook w:val="04A0" w:firstRow="1" w:lastRow="0" w:firstColumn="1" w:lastColumn="0" w:noHBand="0" w:noVBand="1"/>
        </w:tblPrEx>
        <w:trPr>
          <w:trHeight w:val="20"/>
        </w:trPr>
        <w:tc>
          <w:tcPr>
            <w:tcW w:w="5000" w:type="pct"/>
          </w:tcPr>
          <w:p w14:paraId="6C3C031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Смеси нефтепродуктов отработанных;</w:t>
            </w:r>
          </w:p>
        </w:tc>
      </w:tr>
      <w:tr w:rsidR="00D778BA" w:rsidRPr="00C85BB3" w14:paraId="0CA68EDB" w14:textId="77777777" w:rsidTr="00D778BA">
        <w:tblPrEx>
          <w:tblLook w:val="04A0" w:firstRow="1" w:lastRow="0" w:firstColumn="1" w:lastColumn="0" w:noHBand="0" w:noVBand="1"/>
        </w:tblPrEx>
        <w:trPr>
          <w:trHeight w:val="20"/>
        </w:trPr>
        <w:tc>
          <w:tcPr>
            <w:tcW w:w="5000" w:type="pct"/>
          </w:tcPr>
          <w:p w14:paraId="4D13D38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Нефтяные промывочные жидкости, утратившие потребительские свойства;</w:t>
            </w:r>
          </w:p>
        </w:tc>
      </w:tr>
      <w:tr w:rsidR="00D778BA" w:rsidRPr="00C85BB3" w14:paraId="11C35309" w14:textId="77777777" w:rsidTr="00D778BA">
        <w:tblPrEx>
          <w:tblLook w:val="04A0" w:firstRow="1" w:lastRow="0" w:firstColumn="1" w:lastColumn="0" w:noHBand="0" w:noVBand="1"/>
        </w:tblPrEx>
        <w:trPr>
          <w:trHeight w:val="20"/>
        </w:trPr>
        <w:tc>
          <w:tcPr>
            <w:tcW w:w="5000" w:type="pct"/>
          </w:tcPr>
          <w:p w14:paraId="6CC30C7F"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нефтяные промывочные жидкости, утратившие потребительские свойства, не загрязненные веществами 1-2 классов опасности;</w:t>
            </w:r>
          </w:p>
        </w:tc>
      </w:tr>
      <w:tr w:rsidR="00D778BA" w:rsidRPr="00D778BA" w14:paraId="17B20371" w14:textId="77777777" w:rsidTr="00D778BA">
        <w:tblPrEx>
          <w:tblLook w:val="04A0" w:firstRow="1" w:lastRow="0" w:firstColumn="1" w:lastColumn="0" w:noHBand="0" w:noVBand="1"/>
        </w:tblPrEx>
        <w:trPr>
          <w:trHeight w:val="20"/>
        </w:trPr>
        <w:tc>
          <w:tcPr>
            <w:tcW w:w="5000" w:type="pct"/>
          </w:tcPr>
          <w:p w14:paraId="0D552D2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Смеси масел минеральных отработанных;</w:t>
            </w:r>
          </w:p>
        </w:tc>
      </w:tr>
      <w:tr w:rsidR="00D778BA" w:rsidRPr="00C85BB3" w14:paraId="2175E47D" w14:textId="77777777" w:rsidTr="00D778BA">
        <w:tblPrEx>
          <w:tblLook w:val="04A0" w:firstRow="1" w:lastRow="0" w:firstColumn="1" w:lastColumn="0" w:noHBand="0" w:noVBand="1"/>
        </w:tblPrEx>
        <w:trPr>
          <w:trHeight w:val="20"/>
        </w:trPr>
        <w:tc>
          <w:tcPr>
            <w:tcW w:w="5000" w:type="pct"/>
          </w:tcPr>
          <w:p w14:paraId="233ACA76" w14:textId="77777777" w:rsidR="00D778BA" w:rsidRPr="00D778BA" w:rsidRDefault="00D778BA" w:rsidP="00D778BA">
            <w:pPr>
              <w:pStyle w:val="TableParagraph"/>
              <w:tabs>
                <w:tab w:val="left" w:pos="1673"/>
                <w:tab w:val="left" w:pos="3255"/>
                <w:tab w:val="left" w:pos="4898"/>
              </w:tabs>
              <w:ind w:left="103" w:right="106"/>
              <w:rPr>
                <w:rFonts w:ascii="Arial" w:hAnsi="Arial" w:cs="Arial"/>
                <w:sz w:val="20"/>
                <w:szCs w:val="20"/>
              </w:rPr>
            </w:pPr>
            <w:r w:rsidRPr="00D778BA">
              <w:rPr>
                <w:rFonts w:ascii="Arial" w:hAnsi="Arial" w:cs="Arial"/>
                <w:sz w:val="20"/>
                <w:szCs w:val="20"/>
              </w:rPr>
              <w:t xml:space="preserve">смесь  </w:t>
            </w:r>
            <w:r w:rsidRPr="00D778BA">
              <w:rPr>
                <w:rFonts w:ascii="Arial" w:hAnsi="Arial" w:cs="Arial"/>
                <w:spacing w:val="15"/>
                <w:sz w:val="20"/>
                <w:szCs w:val="20"/>
              </w:rPr>
              <w:t xml:space="preserve"> </w:t>
            </w:r>
            <w:r w:rsidRPr="00D778BA">
              <w:rPr>
                <w:rFonts w:ascii="Arial" w:hAnsi="Arial" w:cs="Arial"/>
                <w:sz w:val="20"/>
                <w:szCs w:val="20"/>
              </w:rPr>
              <w:t>масел</w:t>
            </w:r>
            <w:r w:rsidRPr="00D778BA">
              <w:rPr>
                <w:rFonts w:ascii="Arial" w:hAnsi="Arial" w:cs="Arial"/>
                <w:sz w:val="20"/>
                <w:szCs w:val="20"/>
              </w:rPr>
              <w:tab/>
              <w:t>минеральных</w:t>
            </w:r>
            <w:r w:rsidRPr="00D778BA">
              <w:rPr>
                <w:rFonts w:ascii="Arial" w:hAnsi="Arial" w:cs="Arial"/>
                <w:sz w:val="20"/>
                <w:szCs w:val="20"/>
              </w:rPr>
              <w:tab/>
              <w:t>отработанных</w:t>
            </w:r>
            <w:r w:rsidRPr="00D778BA">
              <w:rPr>
                <w:rFonts w:ascii="Arial" w:hAnsi="Arial" w:cs="Arial"/>
                <w:sz w:val="20"/>
                <w:szCs w:val="20"/>
              </w:rPr>
              <w:tab/>
              <w:t>(</w:t>
            </w:r>
            <w:proofErr w:type="gramStart"/>
            <w:r w:rsidRPr="00D778BA">
              <w:rPr>
                <w:rFonts w:ascii="Arial" w:hAnsi="Arial" w:cs="Arial"/>
                <w:sz w:val="20"/>
                <w:szCs w:val="20"/>
              </w:rPr>
              <w:t xml:space="preserve">трансмиссионных,  </w:t>
            </w:r>
            <w:r w:rsidRPr="00D778BA">
              <w:rPr>
                <w:rFonts w:ascii="Arial" w:hAnsi="Arial" w:cs="Arial"/>
                <w:spacing w:val="7"/>
                <w:sz w:val="20"/>
                <w:szCs w:val="20"/>
              </w:rPr>
              <w:t xml:space="preserve"> </w:t>
            </w:r>
            <w:proofErr w:type="gramEnd"/>
            <w:r w:rsidRPr="00D778BA">
              <w:rPr>
                <w:rFonts w:ascii="Arial" w:hAnsi="Arial" w:cs="Arial"/>
                <w:sz w:val="20"/>
                <w:szCs w:val="20"/>
              </w:rPr>
              <w:t>осевых,</w:t>
            </w:r>
            <w:r w:rsidRPr="00D778BA">
              <w:rPr>
                <w:rFonts w:ascii="Arial" w:hAnsi="Arial" w:cs="Arial"/>
                <w:w w:val="99"/>
                <w:sz w:val="20"/>
                <w:szCs w:val="20"/>
              </w:rPr>
              <w:t xml:space="preserve"> </w:t>
            </w:r>
            <w:r w:rsidRPr="00D778BA">
              <w:rPr>
                <w:rFonts w:ascii="Arial" w:hAnsi="Arial" w:cs="Arial"/>
                <w:sz w:val="20"/>
                <w:szCs w:val="20"/>
              </w:rPr>
              <w:t>обкаточных, цилиндровых) от термической обработки</w:t>
            </w:r>
            <w:r w:rsidRPr="00D778BA">
              <w:rPr>
                <w:rFonts w:ascii="Arial" w:hAnsi="Arial" w:cs="Arial"/>
                <w:spacing w:val="-18"/>
                <w:sz w:val="20"/>
                <w:szCs w:val="20"/>
              </w:rPr>
              <w:t xml:space="preserve"> </w:t>
            </w:r>
            <w:r w:rsidRPr="00D778BA">
              <w:rPr>
                <w:rFonts w:ascii="Arial" w:hAnsi="Arial" w:cs="Arial"/>
                <w:sz w:val="20"/>
                <w:szCs w:val="20"/>
              </w:rPr>
              <w:t>металлов;</w:t>
            </w:r>
          </w:p>
        </w:tc>
      </w:tr>
      <w:tr w:rsidR="00D778BA" w:rsidRPr="00C85BB3" w14:paraId="0EE82111" w14:textId="77777777" w:rsidTr="00D778BA">
        <w:tblPrEx>
          <w:tblLook w:val="04A0" w:firstRow="1" w:lastRow="0" w:firstColumn="1" w:lastColumn="0" w:noHBand="0" w:noVBand="1"/>
        </w:tblPrEx>
        <w:trPr>
          <w:trHeight w:val="20"/>
        </w:trPr>
        <w:tc>
          <w:tcPr>
            <w:tcW w:w="5000" w:type="pct"/>
          </w:tcPr>
          <w:p w14:paraId="42CB5E29" w14:textId="77777777" w:rsidR="00D778BA" w:rsidRPr="00D778BA" w:rsidRDefault="00D778BA" w:rsidP="00D778BA">
            <w:pPr>
              <w:pStyle w:val="TableParagraph"/>
              <w:tabs>
                <w:tab w:val="left" w:pos="1002"/>
                <w:tab w:val="left" w:pos="2975"/>
                <w:tab w:val="left" w:pos="4534"/>
                <w:tab w:val="left" w:pos="5006"/>
                <w:tab w:val="left" w:pos="6246"/>
                <w:tab w:val="left" w:pos="7735"/>
              </w:tabs>
              <w:ind w:left="103" w:right="110"/>
              <w:rPr>
                <w:rFonts w:ascii="Arial" w:hAnsi="Arial" w:cs="Arial"/>
                <w:sz w:val="20"/>
                <w:szCs w:val="20"/>
              </w:rPr>
            </w:pPr>
            <w:r w:rsidRPr="00D778BA">
              <w:rPr>
                <w:rFonts w:ascii="Arial" w:hAnsi="Arial" w:cs="Arial"/>
                <w:sz w:val="20"/>
                <w:szCs w:val="20"/>
              </w:rPr>
              <w:t>Смеси</w:t>
            </w:r>
            <w:r w:rsidRPr="00D778BA">
              <w:rPr>
                <w:rFonts w:ascii="Arial" w:hAnsi="Arial" w:cs="Arial"/>
                <w:sz w:val="20"/>
                <w:szCs w:val="20"/>
              </w:rPr>
              <w:tab/>
              <w:t>нефтепродуктов,</w:t>
            </w:r>
            <w:r w:rsidRPr="00D778BA">
              <w:rPr>
                <w:rFonts w:ascii="Arial" w:hAnsi="Arial" w:cs="Arial"/>
                <w:sz w:val="20"/>
                <w:szCs w:val="20"/>
              </w:rPr>
              <w:tab/>
              <w:t>извлекаемые</w:t>
            </w:r>
            <w:r w:rsidRPr="00D778BA">
              <w:rPr>
                <w:rFonts w:ascii="Arial" w:hAnsi="Arial" w:cs="Arial"/>
                <w:sz w:val="20"/>
                <w:szCs w:val="20"/>
              </w:rPr>
              <w:tab/>
              <w:t>из</w:t>
            </w:r>
            <w:r w:rsidRPr="00D778BA">
              <w:rPr>
                <w:rFonts w:ascii="Arial" w:hAnsi="Arial" w:cs="Arial"/>
                <w:sz w:val="20"/>
                <w:szCs w:val="20"/>
              </w:rPr>
              <w:tab/>
              <w:t>очистных сооружений и нефтесодержащих</w:t>
            </w:r>
            <w:r w:rsidRPr="00D778BA">
              <w:rPr>
                <w:rFonts w:ascii="Arial" w:hAnsi="Arial" w:cs="Arial"/>
                <w:spacing w:val="-4"/>
                <w:sz w:val="20"/>
                <w:szCs w:val="20"/>
              </w:rPr>
              <w:t xml:space="preserve"> </w:t>
            </w:r>
            <w:r w:rsidRPr="00D778BA">
              <w:rPr>
                <w:rFonts w:ascii="Arial" w:hAnsi="Arial" w:cs="Arial"/>
                <w:sz w:val="20"/>
                <w:szCs w:val="20"/>
              </w:rPr>
              <w:t>вод;</w:t>
            </w:r>
          </w:p>
        </w:tc>
      </w:tr>
      <w:tr w:rsidR="00D778BA" w:rsidRPr="00C85BB3" w14:paraId="6601EBD7" w14:textId="77777777" w:rsidTr="00D778BA">
        <w:tblPrEx>
          <w:tblLook w:val="04A0" w:firstRow="1" w:lastRow="0" w:firstColumn="1" w:lastColumn="0" w:noHBand="0" w:noVBand="1"/>
        </w:tblPrEx>
        <w:trPr>
          <w:trHeight w:val="20"/>
        </w:trPr>
        <w:tc>
          <w:tcPr>
            <w:tcW w:w="5000" w:type="pct"/>
          </w:tcPr>
          <w:p w14:paraId="7A49384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всплывшие нефтепродукты из нефтеловушек и аналогичных сооружений;</w:t>
            </w:r>
          </w:p>
        </w:tc>
      </w:tr>
      <w:tr w:rsidR="00D778BA" w:rsidRPr="00D778BA" w14:paraId="0358B71B" w14:textId="77777777" w:rsidTr="00D778BA">
        <w:tblPrEx>
          <w:tblLook w:val="04A0" w:firstRow="1" w:lastRow="0" w:firstColumn="1" w:lastColumn="0" w:noHBand="0" w:noVBand="1"/>
        </w:tblPrEx>
        <w:trPr>
          <w:trHeight w:val="20"/>
        </w:trPr>
        <w:tc>
          <w:tcPr>
            <w:tcW w:w="5000" w:type="pct"/>
          </w:tcPr>
          <w:p w14:paraId="72C1795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Прочие смеси нефтепродуктов отработанных;</w:t>
            </w:r>
          </w:p>
        </w:tc>
      </w:tr>
      <w:tr w:rsidR="00D778BA" w:rsidRPr="00C85BB3" w14:paraId="151056C8" w14:textId="77777777" w:rsidTr="00D778BA">
        <w:tblPrEx>
          <w:tblLook w:val="04A0" w:firstRow="1" w:lastRow="0" w:firstColumn="1" w:lastColumn="0" w:noHBand="0" w:noVBand="1"/>
        </w:tblPrEx>
        <w:trPr>
          <w:trHeight w:val="20"/>
        </w:trPr>
        <w:tc>
          <w:tcPr>
            <w:tcW w:w="5000" w:type="pct"/>
          </w:tcPr>
          <w:p w14:paraId="7D7538C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lastRenderedPageBreak/>
              <w:t>смеси нефтепродуктов, собранные при зачистке средств хранения и транспортирования нефти и нефтепродуктов;</w:t>
            </w:r>
          </w:p>
        </w:tc>
      </w:tr>
      <w:tr w:rsidR="00D778BA" w:rsidRPr="00C85BB3" w14:paraId="133AE2B7" w14:textId="77777777" w:rsidTr="00D778BA">
        <w:tblPrEx>
          <w:tblLook w:val="04A0" w:firstRow="1" w:lastRow="0" w:firstColumn="1" w:lastColumn="0" w:noHBand="0" w:noVBand="1"/>
        </w:tblPrEx>
        <w:trPr>
          <w:trHeight w:val="20"/>
        </w:trPr>
        <w:tc>
          <w:tcPr>
            <w:tcW w:w="5000" w:type="pct"/>
          </w:tcPr>
          <w:p w14:paraId="2EDDEF87"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смазок, герметизирующих жидкостей и твердых углеводородов;</w:t>
            </w:r>
          </w:p>
        </w:tc>
      </w:tr>
      <w:tr w:rsidR="00D778BA" w:rsidRPr="00D778BA" w14:paraId="1EE9ECDE" w14:textId="77777777" w:rsidTr="00D778BA">
        <w:tblPrEx>
          <w:tblLook w:val="04A0" w:firstRow="1" w:lastRow="0" w:firstColumn="1" w:lastColumn="0" w:noHBand="0" w:noVBand="1"/>
        </w:tblPrEx>
        <w:trPr>
          <w:trHeight w:val="20"/>
        </w:trPr>
        <w:tc>
          <w:tcPr>
            <w:tcW w:w="5000" w:type="pct"/>
          </w:tcPr>
          <w:p w14:paraId="551843B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Прочие отходы нефтепродуктов;</w:t>
            </w:r>
          </w:p>
        </w:tc>
      </w:tr>
      <w:tr w:rsidR="00D778BA" w:rsidRPr="00C85BB3" w14:paraId="5A9D7FBE" w14:textId="77777777" w:rsidTr="00D778BA">
        <w:tblPrEx>
          <w:tblLook w:val="04A0" w:firstRow="1" w:lastRow="0" w:firstColumn="1" w:lastColumn="0" w:noHBand="0" w:noVBand="1"/>
        </w:tblPrEx>
        <w:trPr>
          <w:trHeight w:val="20"/>
        </w:trPr>
        <w:tc>
          <w:tcPr>
            <w:tcW w:w="5000" w:type="pct"/>
          </w:tcPr>
          <w:p w14:paraId="0F30B507"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остатки дизельного топлива, утратившего потребительские свойства;</w:t>
            </w:r>
          </w:p>
        </w:tc>
      </w:tr>
      <w:tr w:rsidR="00D778BA" w:rsidRPr="00C85BB3" w14:paraId="4CCD82A8" w14:textId="77777777" w:rsidTr="00D778BA">
        <w:tblPrEx>
          <w:tblLook w:val="04A0" w:firstRow="1" w:lastRow="0" w:firstColumn="1" w:lastColumn="0" w:noHBand="0" w:noVBand="1"/>
        </w:tblPrEx>
        <w:trPr>
          <w:trHeight w:val="20"/>
        </w:trPr>
        <w:tc>
          <w:tcPr>
            <w:tcW w:w="5000" w:type="pct"/>
          </w:tcPr>
          <w:p w14:paraId="673A90AF"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синтетических и полусинтетических масел и гидравлических жидкостей;</w:t>
            </w:r>
          </w:p>
        </w:tc>
      </w:tr>
      <w:tr w:rsidR="00D778BA" w:rsidRPr="00C85BB3" w14:paraId="24455982" w14:textId="77777777" w:rsidTr="00D778BA">
        <w:tblPrEx>
          <w:tblLook w:val="04A0" w:firstRow="1" w:lastRow="0" w:firstColumn="1" w:lastColumn="0" w:noHBand="0" w:noVBand="1"/>
        </w:tblPrEx>
        <w:trPr>
          <w:trHeight w:val="20"/>
        </w:trPr>
        <w:tc>
          <w:tcPr>
            <w:tcW w:w="5000" w:type="pct"/>
          </w:tcPr>
          <w:p w14:paraId="031A554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синтетических и полусинтетических масел моторных;</w:t>
            </w:r>
          </w:p>
        </w:tc>
      </w:tr>
      <w:tr w:rsidR="00D778BA" w:rsidRPr="00C85BB3" w14:paraId="5541061C" w14:textId="77777777" w:rsidTr="00D778BA">
        <w:tblPrEx>
          <w:tblLook w:val="04A0" w:firstRow="1" w:lastRow="0" w:firstColumn="1" w:lastColumn="0" w:noHBand="0" w:noVBand="1"/>
        </w:tblPrEx>
        <w:trPr>
          <w:trHeight w:val="20"/>
        </w:trPr>
        <w:tc>
          <w:tcPr>
            <w:tcW w:w="5000" w:type="pct"/>
          </w:tcPr>
          <w:p w14:paraId="1387A13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синтетических и полусинтетических масел индустриальных;</w:t>
            </w:r>
          </w:p>
        </w:tc>
      </w:tr>
      <w:tr w:rsidR="00D778BA" w:rsidRPr="00C85BB3" w14:paraId="65F7DA70" w14:textId="77777777" w:rsidTr="00D778BA">
        <w:tblPrEx>
          <w:tblLook w:val="04A0" w:firstRow="1" w:lastRow="0" w:firstColumn="1" w:lastColumn="0" w:noHBand="0" w:noVBand="1"/>
        </w:tblPrEx>
        <w:trPr>
          <w:trHeight w:val="20"/>
        </w:trPr>
        <w:tc>
          <w:tcPr>
            <w:tcW w:w="5000" w:type="pct"/>
          </w:tcPr>
          <w:p w14:paraId="3A944A6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синтетических и полусинтетических масел электроизоляционных;</w:t>
            </w:r>
          </w:p>
        </w:tc>
      </w:tr>
      <w:tr w:rsidR="00D778BA" w:rsidRPr="00D778BA" w14:paraId="0F265211" w14:textId="77777777" w:rsidTr="00D778BA">
        <w:tblPrEx>
          <w:tblLook w:val="04A0" w:firstRow="1" w:lastRow="0" w:firstColumn="1" w:lastColumn="0" w:noHBand="0" w:noVBand="1"/>
        </w:tblPrEx>
        <w:trPr>
          <w:trHeight w:val="20"/>
        </w:trPr>
        <w:tc>
          <w:tcPr>
            <w:tcW w:w="5000" w:type="pct"/>
          </w:tcPr>
          <w:p w14:paraId="7083E64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синтетических масел компрессорных;</w:t>
            </w:r>
          </w:p>
        </w:tc>
      </w:tr>
      <w:tr w:rsidR="00D778BA" w:rsidRPr="00D778BA" w14:paraId="13B7FA2B" w14:textId="77777777" w:rsidTr="00D778BA">
        <w:tblPrEx>
          <w:tblLook w:val="04A0" w:firstRow="1" w:lastRow="0" w:firstColumn="1" w:lastColumn="0" w:noHBand="0" w:noVBand="1"/>
        </w:tblPrEx>
        <w:trPr>
          <w:trHeight w:val="20"/>
        </w:trPr>
        <w:tc>
          <w:tcPr>
            <w:tcW w:w="5000" w:type="pct"/>
          </w:tcPr>
          <w:p w14:paraId="4C271E0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прочих синтетических масел;</w:t>
            </w:r>
          </w:p>
        </w:tc>
      </w:tr>
      <w:tr w:rsidR="00D778BA" w:rsidRPr="00D778BA" w14:paraId="1C351B04" w14:textId="77777777" w:rsidTr="00D778BA">
        <w:tblPrEx>
          <w:tblLook w:val="04A0" w:firstRow="1" w:lastRow="0" w:firstColumn="1" w:lastColumn="0" w:noHBand="0" w:noVBand="1"/>
        </w:tblPrEx>
        <w:trPr>
          <w:trHeight w:val="20"/>
        </w:trPr>
        <w:tc>
          <w:tcPr>
            <w:tcW w:w="5000" w:type="pct"/>
          </w:tcPr>
          <w:p w14:paraId="1404EE4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синтетических гидравлических жидкостей;</w:t>
            </w:r>
          </w:p>
        </w:tc>
      </w:tr>
      <w:tr w:rsidR="00D778BA" w:rsidRPr="00D778BA" w14:paraId="6BBF9F29" w14:textId="77777777" w:rsidTr="00D778BA">
        <w:tblPrEx>
          <w:tblLook w:val="04A0" w:firstRow="1" w:lastRow="0" w:firstColumn="1" w:lastColumn="0" w:noHBand="0" w:noVBand="1"/>
        </w:tblPrEx>
        <w:trPr>
          <w:trHeight w:val="20"/>
        </w:trPr>
        <w:tc>
          <w:tcPr>
            <w:tcW w:w="5000" w:type="pct"/>
          </w:tcPr>
          <w:p w14:paraId="3C5A356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растворителей нефтяного происхождения;</w:t>
            </w:r>
          </w:p>
        </w:tc>
      </w:tr>
      <w:tr w:rsidR="00D778BA" w:rsidRPr="00C85BB3" w14:paraId="78463C43" w14:textId="77777777" w:rsidTr="00D778BA">
        <w:tblPrEx>
          <w:tblLook w:val="04A0" w:firstRow="1" w:lastRow="0" w:firstColumn="1" w:lastColumn="0" w:noHBand="0" w:noVBand="1"/>
        </w:tblPrEx>
        <w:trPr>
          <w:trHeight w:val="20"/>
        </w:trPr>
        <w:tc>
          <w:tcPr>
            <w:tcW w:w="5000" w:type="pct"/>
          </w:tcPr>
          <w:p w14:paraId="3149D39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растворителей на основе ароматических углеводородов;</w:t>
            </w:r>
          </w:p>
        </w:tc>
      </w:tr>
      <w:tr w:rsidR="00D778BA" w:rsidRPr="00C85BB3" w14:paraId="6925DE6B" w14:textId="77777777" w:rsidTr="00D778BA">
        <w:tblPrEx>
          <w:tblLook w:val="04A0" w:firstRow="1" w:lastRow="0" w:firstColumn="1" w:lastColumn="0" w:noHBand="0" w:noVBand="1"/>
        </w:tblPrEx>
        <w:trPr>
          <w:trHeight w:val="20"/>
        </w:trPr>
        <w:tc>
          <w:tcPr>
            <w:tcW w:w="5000" w:type="pct"/>
          </w:tcPr>
          <w:p w14:paraId="3982C755" w14:textId="77777777" w:rsidR="00D778BA" w:rsidRPr="00D778BA" w:rsidRDefault="00D778BA" w:rsidP="00D778BA">
            <w:pPr>
              <w:pStyle w:val="TableParagraph"/>
              <w:ind w:left="103" w:right="107"/>
              <w:jc w:val="both"/>
              <w:rPr>
                <w:rFonts w:ascii="Arial" w:hAnsi="Arial" w:cs="Arial"/>
                <w:sz w:val="20"/>
                <w:szCs w:val="20"/>
              </w:rPr>
            </w:pPr>
            <w:r w:rsidRPr="00D778BA">
              <w:rPr>
                <w:rFonts w:ascii="Arial" w:hAnsi="Arial" w:cs="Arial"/>
                <w:sz w:val="20"/>
                <w:szCs w:val="20"/>
              </w:rPr>
              <w:t>Отходы материалов лакокрасочных и аналогичных им для нанесения покрытий (кроме тары, загрязненной лакокрасочными материалами, красками);</w:t>
            </w:r>
          </w:p>
        </w:tc>
      </w:tr>
      <w:tr w:rsidR="00D778BA" w:rsidRPr="00C85BB3" w14:paraId="68656B27" w14:textId="77777777" w:rsidTr="00D778BA">
        <w:tblPrEx>
          <w:tblLook w:val="04A0" w:firstRow="1" w:lastRow="0" w:firstColumn="1" w:lastColumn="0" w:noHBand="0" w:noVBand="1"/>
        </w:tblPrEx>
        <w:trPr>
          <w:trHeight w:val="20"/>
        </w:trPr>
        <w:tc>
          <w:tcPr>
            <w:tcW w:w="5000" w:type="pct"/>
          </w:tcPr>
          <w:p w14:paraId="6CD2A73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материалов лакокрасочных на основе акриловых или виниловых полимеров (лаки, краски, грунтовки) в водной среде;</w:t>
            </w:r>
          </w:p>
        </w:tc>
      </w:tr>
      <w:tr w:rsidR="00D778BA" w:rsidRPr="00C85BB3" w14:paraId="6570798D" w14:textId="77777777" w:rsidTr="00D778BA">
        <w:tblPrEx>
          <w:tblLook w:val="04A0" w:firstRow="1" w:lastRow="0" w:firstColumn="1" w:lastColumn="0" w:noHBand="0" w:noVBand="1"/>
        </w:tblPrEx>
        <w:trPr>
          <w:trHeight w:val="20"/>
        </w:trPr>
        <w:tc>
          <w:tcPr>
            <w:tcW w:w="5000" w:type="pct"/>
          </w:tcPr>
          <w:p w14:paraId="15CC9B5A" w14:textId="77777777" w:rsidR="00D778BA" w:rsidRPr="00D778BA" w:rsidRDefault="00D778BA" w:rsidP="00D778BA">
            <w:pPr>
              <w:pStyle w:val="TableParagraph"/>
              <w:ind w:left="103" w:right="100"/>
              <w:jc w:val="both"/>
              <w:rPr>
                <w:rFonts w:ascii="Arial" w:hAnsi="Arial" w:cs="Arial"/>
                <w:sz w:val="20"/>
                <w:szCs w:val="20"/>
              </w:rPr>
            </w:pPr>
            <w:r w:rsidRPr="00D778BA">
              <w:rPr>
                <w:rFonts w:ascii="Arial" w:hAnsi="Arial" w:cs="Arial"/>
                <w:sz w:val="20"/>
                <w:szCs w:val="20"/>
              </w:rPr>
              <w:t>Отходы материалов лакокрасочных на основе сложных полиэфиров, акриловых или виниловых полимеров (лаки, краски, эмали, грунтовки) в неводной среде;</w:t>
            </w:r>
          </w:p>
        </w:tc>
      </w:tr>
      <w:tr w:rsidR="00D778BA" w:rsidRPr="00C85BB3" w14:paraId="783EDC9E" w14:textId="77777777" w:rsidTr="00D778BA">
        <w:tblPrEx>
          <w:tblLook w:val="04A0" w:firstRow="1" w:lastRow="0" w:firstColumn="1" w:lastColumn="0" w:noHBand="0" w:noVBand="1"/>
        </w:tblPrEx>
        <w:trPr>
          <w:trHeight w:val="20"/>
        </w:trPr>
        <w:tc>
          <w:tcPr>
            <w:tcW w:w="5000" w:type="pct"/>
          </w:tcPr>
          <w:p w14:paraId="26F3F65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материалов лакокрасочных прочих, включая шпатлевки, олифы, замазки, герметики, мастики;</w:t>
            </w:r>
          </w:p>
        </w:tc>
      </w:tr>
      <w:tr w:rsidR="00D778BA" w:rsidRPr="00D778BA" w14:paraId="5EB7BD05" w14:textId="77777777" w:rsidTr="00D778BA">
        <w:tblPrEx>
          <w:tblLook w:val="04A0" w:firstRow="1" w:lastRow="0" w:firstColumn="1" w:lastColumn="0" w:noHBand="0" w:noVBand="1"/>
        </w:tblPrEx>
        <w:trPr>
          <w:trHeight w:val="20"/>
        </w:trPr>
        <w:tc>
          <w:tcPr>
            <w:tcW w:w="5000" w:type="pct"/>
          </w:tcPr>
          <w:p w14:paraId="1EA2984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резиновых изделий незагрязненные;</w:t>
            </w:r>
          </w:p>
        </w:tc>
      </w:tr>
      <w:tr w:rsidR="00D778BA" w:rsidRPr="00C85BB3" w14:paraId="7C3151D8" w14:textId="77777777" w:rsidTr="00D778BA">
        <w:tblPrEx>
          <w:tblLook w:val="04A0" w:firstRow="1" w:lastRow="0" w:firstColumn="1" w:lastColumn="0" w:noHBand="0" w:noVBand="1"/>
        </w:tblPrEx>
        <w:trPr>
          <w:trHeight w:val="20"/>
        </w:trPr>
        <w:tc>
          <w:tcPr>
            <w:tcW w:w="5000" w:type="pct"/>
          </w:tcPr>
          <w:p w14:paraId="49DB46A0" w14:textId="77777777" w:rsidR="00D778BA" w:rsidRPr="00D778BA" w:rsidRDefault="00D778BA" w:rsidP="00D778BA">
            <w:pPr>
              <w:pStyle w:val="TableParagraph"/>
              <w:tabs>
                <w:tab w:val="left" w:pos="1065"/>
                <w:tab w:val="left" w:pos="2074"/>
                <w:tab w:val="left" w:pos="3074"/>
                <w:tab w:val="left" w:pos="3438"/>
                <w:tab w:val="left" w:pos="4352"/>
                <w:tab w:val="left" w:pos="4817"/>
                <w:tab w:val="left" w:pos="7073"/>
              </w:tabs>
              <w:ind w:left="103" w:right="104"/>
              <w:rPr>
                <w:rFonts w:ascii="Arial" w:hAnsi="Arial" w:cs="Arial"/>
                <w:sz w:val="20"/>
                <w:szCs w:val="20"/>
              </w:rPr>
            </w:pPr>
            <w:r w:rsidRPr="00D778BA">
              <w:rPr>
                <w:rFonts w:ascii="Arial" w:hAnsi="Arial" w:cs="Arial"/>
                <w:sz w:val="20"/>
                <w:szCs w:val="20"/>
              </w:rPr>
              <w:t>Трубы,</w:t>
            </w:r>
            <w:r w:rsidRPr="00D778BA">
              <w:rPr>
                <w:rFonts w:ascii="Arial" w:hAnsi="Arial" w:cs="Arial"/>
                <w:sz w:val="20"/>
                <w:szCs w:val="20"/>
              </w:rPr>
              <w:tab/>
              <w:t>трубки,</w:t>
            </w:r>
            <w:r w:rsidRPr="00D778BA">
              <w:rPr>
                <w:rFonts w:ascii="Arial" w:hAnsi="Arial" w:cs="Arial"/>
                <w:sz w:val="20"/>
                <w:szCs w:val="20"/>
              </w:rPr>
              <w:tab/>
              <w:t>шланги</w:t>
            </w:r>
            <w:r w:rsidRPr="00D778BA">
              <w:rPr>
                <w:rFonts w:ascii="Arial" w:hAnsi="Arial" w:cs="Arial"/>
                <w:sz w:val="20"/>
                <w:szCs w:val="20"/>
              </w:rPr>
              <w:tab/>
              <w:t>и</w:t>
            </w:r>
            <w:r w:rsidRPr="00D778BA">
              <w:rPr>
                <w:rFonts w:ascii="Arial" w:hAnsi="Arial" w:cs="Arial"/>
                <w:sz w:val="20"/>
                <w:szCs w:val="20"/>
              </w:rPr>
              <w:tab/>
              <w:t>рукава</w:t>
            </w:r>
            <w:r w:rsidRPr="00D778BA">
              <w:rPr>
                <w:rFonts w:ascii="Arial" w:hAnsi="Arial" w:cs="Arial"/>
                <w:sz w:val="20"/>
                <w:szCs w:val="20"/>
              </w:rPr>
              <w:tab/>
              <w:t>из</w:t>
            </w:r>
            <w:r w:rsidRPr="00D778BA">
              <w:rPr>
                <w:rFonts w:ascii="Arial" w:hAnsi="Arial" w:cs="Arial"/>
                <w:sz w:val="20"/>
                <w:szCs w:val="20"/>
              </w:rPr>
              <w:tab/>
              <w:t xml:space="preserve">вулканизированной </w:t>
            </w:r>
            <w:r w:rsidRPr="00D778BA">
              <w:rPr>
                <w:rFonts w:ascii="Arial" w:hAnsi="Arial" w:cs="Arial"/>
                <w:spacing w:val="-1"/>
                <w:sz w:val="20"/>
                <w:szCs w:val="20"/>
              </w:rPr>
              <w:t xml:space="preserve">резины, </w:t>
            </w:r>
            <w:r w:rsidRPr="00D778BA">
              <w:rPr>
                <w:rFonts w:ascii="Arial" w:hAnsi="Arial" w:cs="Arial"/>
                <w:sz w:val="20"/>
                <w:szCs w:val="20"/>
              </w:rPr>
              <w:t>утратившие потребительские свойства,</w:t>
            </w:r>
            <w:r w:rsidRPr="00D778BA">
              <w:rPr>
                <w:rFonts w:ascii="Arial" w:hAnsi="Arial" w:cs="Arial"/>
                <w:spacing w:val="-19"/>
                <w:sz w:val="20"/>
                <w:szCs w:val="20"/>
              </w:rPr>
              <w:t xml:space="preserve"> </w:t>
            </w:r>
            <w:r w:rsidRPr="00D778BA">
              <w:rPr>
                <w:rFonts w:ascii="Arial" w:hAnsi="Arial" w:cs="Arial"/>
                <w:sz w:val="20"/>
                <w:szCs w:val="20"/>
              </w:rPr>
              <w:t>незагрязненные;</w:t>
            </w:r>
          </w:p>
        </w:tc>
      </w:tr>
      <w:tr w:rsidR="00D778BA" w:rsidRPr="00C85BB3" w14:paraId="12CD63C8" w14:textId="77777777" w:rsidTr="00D778BA">
        <w:tblPrEx>
          <w:tblLook w:val="04A0" w:firstRow="1" w:lastRow="0" w:firstColumn="1" w:lastColumn="0" w:noHBand="0" w:noVBand="1"/>
        </w:tblPrEx>
        <w:trPr>
          <w:trHeight w:val="20"/>
        </w:trPr>
        <w:tc>
          <w:tcPr>
            <w:tcW w:w="5000" w:type="pct"/>
          </w:tcPr>
          <w:p w14:paraId="0B1DD6F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 xml:space="preserve">Ленты конвейерные, приводные ремни, </w:t>
            </w:r>
            <w:proofErr w:type="spellStart"/>
            <w:r w:rsidRPr="00D778BA">
              <w:rPr>
                <w:rFonts w:ascii="Arial" w:hAnsi="Arial" w:cs="Arial"/>
                <w:sz w:val="20"/>
                <w:szCs w:val="20"/>
              </w:rPr>
              <w:t>белътинг</w:t>
            </w:r>
            <w:proofErr w:type="spellEnd"/>
            <w:r w:rsidRPr="00D778BA">
              <w:rPr>
                <w:rFonts w:ascii="Arial" w:hAnsi="Arial" w:cs="Arial"/>
                <w:sz w:val="20"/>
                <w:szCs w:val="20"/>
              </w:rPr>
              <w:t xml:space="preserve"> из вулканизированной резины, утратившие потребительские свойства, незагрязненные;</w:t>
            </w:r>
          </w:p>
        </w:tc>
      </w:tr>
      <w:tr w:rsidR="00D778BA" w:rsidRPr="00C85BB3" w14:paraId="1234B85D" w14:textId="77777777" w:rsidTr="00D778BA">
        <w:tblPrEx>
          <w:tblLook w:val="04A0" w:firstRow="1" w:lastRow="0" w:firstColumn="1" w:lastColumn="0" w:noHBand="0" w:noVBand="1"/>
        </w:tblPrEx>
        <w:trPr>
          <w:trHeight w:val="20"/>
        </w:trPr>
        <w:tc>
          <w:tcPr>
            <w:tcW w:w="5000" w:type="pct"/>
          </w:tcPr>
          <w:p w14:paraId="6C79A82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лента конвейерная резинотканевая, утратившая потребительские свойства, незагрязненная;</w:t>
            </w:r>
          </w:p>
        </w:tc>
      </w:tr>
      <w:tr w:rsidR="00D778BA" w:rsidRPr="00C85BB3" w14:paraId="6601D8B8" w14:textId="77777777" w:rsidTr="00D778BA">
        <w:tblPrEx>
          <w:tblLook w:val="04A0" w:firstRow="1" w:lastRow="0" w:firstColumn="1" w:lastColumn="0" w:noHBand="0" w:noVBand="1"/>
        </w:tblPrEx>
        <w:trPr>
          <w:trHeight w:val="20"/>
        </w:trPr>
        <w:tc>
          <w:tcPr>
            <w:tcW w:w="5000" w:type="pct"/>
          </w:tcPr>
          <w:p w14:paraId="0B91735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Материалы текстильные прорезиненные и изделия из них, утратившие потребительские свойства, незагрязненные;</w:t>
            </w:r>
          </w:p>
        </w:tc>
      </w:tr>
      <w:tr w:rsidR="00D778BA" w:rsidRPr="00C85BB3" w14:paraId="16F0C66B" w14:textId="77777777" w:rsidTr="00D778BA">
        <w:tblPrEx>
          <w:tblLook w:val="04A0" w:firstRow="1" w:lastRow="0" w:firstColumn="1" w:lastColumn="0" w:noHBand="0" w:noVBand="1"/>
        </w:tblPrEx>
        <w:trPr>
          <w:trHeight w:val="20"/>
        </w:trPr>
        <w:tc>
          <w:tcPr>
            <w:tcW w:w="5000" w:type="pct"/>
          </w:tcPr>
          <w:p w14:paraId="6FE3F311" w14:textId="77777777" w:rsidR="00D778BA" w:rsidRPr="00D778BA" w:rsidRDefault="00D778BA" w:rsidP="00D778BA">
            <w:pPr>
              <w:pStyle w:val="TableParagraph"/>
              <w:tabs>
                <w:tab w:val="left" w:pos="1098"/>
                <w:tab w:val="left" w:pos="2405"/>
                <w:tab w:val="left" w:pos="3508"/>
                <w:tab w:val="left" w:pos="4950"/>
                <w:tab w:val="left" w:pos="6911"/>
              </w:tabs>
              <w:ind w:left="103" w:right="105"/>
              <w:rPr>
                <w:rFonts w:ascii="Arial" w:hAnsi="Arial" w:cs="Arial"/>
                <w:sz w:val="20"/>
                <w:szCs w:val="20"/>
              </w:rPr>
            </w:pPr>
            <w:r w:rsidRPr="00D778BA">
              <w:rPr>
                <w:rFonts w:ascii="Arial" w:hAnsi="Arial" w:cs="Arial"/>
                <w:sz w:val="20"/>
                <w:szCs w:val="20"/>
              </w:rPr>
              <w:t>Прочие</w:t>
            </w:r>
            <w:r w:rsidRPr="00D778BA">
              <w:rPr>
                <w:rFonts w:ascii="Arial" w:hAnsi="Arial" w:cs="Arial"/>
                <w:sz w:val="20"/>
                <w:szCs w:val="20"/>
              </w:rPr>
              <w:tab/>
              <w:t>резиновые</w:t>
            </w:r>
            <w:r w:rsidRPr="00D778BA">
              <w:rPr>
                <w:rFonts w:ascii="Arial" w:hAnsi="Arial" w:cs="Arial"/>
                <w:sz w:val="20"/>
                <w:szCs w:val="20"/>
              </w:rPr>
              <w:tab/>
              <w:t>изделия,</w:t>
            </w:r>
            <w:r w:rsidRPr="00D778BA">
              <w:rPr>
                <w:rFonts w:ascii="Arial" w:hAnsi="Arial" w:cs="Arial"/>
                <w:sz w:val="20"/>
                <w:szCs w:val="20"/>
              </w:rPr>
              <w:tab/>
              <w:t>утратившие</w:t>
            </w:r>
            <w:r w:rsidRPr="00D778BA">
              <w:rPr>
                <w:rFonts w:ascii="Arial" w:hAnsi="Arial" w:cs="Arial"/>
                <w:sz w:val="20"/>
                <w:szCs w:val="20"/>
              </w:rPr>
              <w:tab/>
              <w:t xml:space="preserve">потребительские </w:t>
            </w:r>
            <w:r w:rsidRPr="00D778BA">
              <w:rPr>
                <w:rFonts w:ascii="Arial" w:hAnsi="Arial" w:cs="Arial"/>
                <w:spacing w:val="-1"/>
                <w:sz w:val="20"/>
                <w:szCs w:val="20"/>
              </w:rPr>
              <w:t xml:space="preserve">свойства, </w:t>
            </w:r>
            <w:r w:rsidRPr="00D778BA">
              <w:rPr>
                <w:rFonts w:ascii="Arial" w:hAnsi="Arial" w:cs="Arial"/>
                <w:sz w:val="20"/>
                <w:szCs w:val="20"/>
              </w:rPr>
              <w:t>незагрязненные;</w:t>
            </w:r>
          </w:p>
        </w:tc>
      </w:tr>
      <w:tr w:rsidR="00D778BA" w:rsidRPr="00D778BA" w14:paraId="39C851B1" w14:textId="77777777" w:rsidTr="00D778BA">
        <w:tblPrEx>
          <w:tblLook w:val="04A0" w:firstRow="1" w:lastRow="0" w:firstColumn="1" w:lastColumn="0" w:noHBand="0" w:noVBand="1"/>
        </w:tblPrEx>
        <w:trPr>
          <w:trHeight w:val="20"/>
        </w:trPr>
        <w:tc>
          <w:tcPr>
            <w:tcW w:w="5000" w:type="pct"/>
          </w:tcPr>
          <w:p w14:paraId="2DF8B86F"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резинометаллических изделий незагрязненные;</w:t>
            </w:r>
          </w:p>
        </w:tc>
      </w:tr>
      <w:tr w:rsidR="00D778BA" w:rsidRPr="00C85BB3" w14:paraId="0083FD76" w14:textId="77777777" w:rsidTr="00D778BA">
        <w:tblPrEx>
          <w:tblLook w:val="04A0" w:firstRow="1" w:lastRow="0" w:firstColumn="1" w:lastColumn="0" w:noHBand="0" w:noVBand="1"/>
        </w:tblPrEx>
        <w:trPr>
          <w:trHeight w:val="20"/>
        </w:trPr>
        <w:tc>
          <w:tcPr>
            <w:tcW w:w="5000" w:type="pct"/>
          </w:tcPr>
          <w:p w14:paraId="54F2C53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продукции из резины загрязненные;</w:t>
            </w:r>
          </w:p>
        </w:tc>
      </w:tr>
      <w:tr w:rsidR="00D778BA" w:rsidRPr="00C85BB3" w14:paraId="164227D0" w14:textId="77777777" w:rsidTr="00D778BA">
        <w:tblPrEx>
          <w:tblLook w:val="04A0" w:firstRow="1" w:lastRow="0" w:firstColumn="1" w:lastColumn="0" w:noHBand="0" w:noVBand="1"/>
        </w:tblPrEx>
        <w:trPr>
          <w:trHeight w:val="20"/>
        </w:trPr>
        <w:tc>
          <w:tcPr>
            <w:tcW w:w="5000" w:type="pct"/>
          </w:tcPr>
          <w:p w14:paraId="629F59B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продукции из термопластов незагрязненные;</w:t>
            </w:r>
          </w:p>
        </w:tc>
      </w:tr>
      <w:tr w:rsidR="00D778BA" w:rsidRPr="00C85BB3" w14:paraId="6AA26776" w14:textId="77777777" w:rsidTr="00D778BA">
        <w:tblPrEx>
          <w:tblLook w:val="04A0" w:firstRow="1" w:lastRow="0" w:firstColumn="1" w:lastColumn="0" w:noHBand="0" w:noVBand="1"/>
        </w:tblPrEx>
        <w:trPr>
          <w:trHeight w:val="20"/>
        </w:trPr>
        <w:tc>
          <w:tcPr>
            <w:tcW w:w="5000" w:type="pct"/>
          </w:tcPr>
          <w:p w14:paraId="02FE237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продукции из полиэтилена незагрязненные;</w:t>
            </w:r>
          </w:p>
        </w:tc>
      </w:tr>
      <w:tr w:rsidR="00D778BA" w:rsidRPr="00C85BB3" w14:paraId="79478988" w14:textId="77777777" w:rsidTr="00D778BA">
        <w:tblPrEx>
          <w:tblLook w:val="04A0" w:firstRow="1" w:lastRow="0" w:firstColumn="1" w:lastColumn="0" w:noHBand="0" w:noVBand="1"/>
        </w:tblPrEx>
        <w:trPr>
          <w:trHeight w:val="20"/>
        </w:trPr>
        <w:tc>
          <w:tcPr>
            <w:tcW w:w="5000" w:type="pct"/>
          </w:tcPr>
          <w:p w14:paraId="736809A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 xml:space="preserve">Отходы продукции из </w:t>
            </w:r>
            <w:proofErr w:type="spellStart"/>
            <w:r w:rsidRPr="00D778BA">
              <w:rPr>
                <w:rFonts w:ascii="Arial" w:hAnsi="Arial" w:cs="Arial"/>
                <w:sz w:val="20"/>
                <w:szCs w:val="20"/>
              </w:rPr>
              <w:t>полипропшена</w:t>
            </w:r>
            <w:proofErr w:type="spellEnd"/>
            <w:r w:rsidRPr="00D778BA">
              <w:rPr>
                <w:rFonts w:ascii="Arial" w:hAnsi="Arial" w:cs="Arial"/>
                <w:sz w:val="20"/>
                <w:szCs w:val="20"/>
              </w:rPr>
              <w:t xml:space="preserve"> незагрязненные;</w:t>
            </w:r>
          </w:p>
        </w:tc>
      </w:tr>
      <w:tr w:rsidR="00D778BA" w:rsidRPr="00C85BB3" w14:paraId="2C97EDCC" w14:textId="77777777" w:rsidTr="00D778BA">
        <w:tblPrEx>
          <w:tblLook w:val="04A0" w:firstRow="1" w:lastRow="0" w:firstColumn="1" w:lastColumn="0" w:noHBand="0" w:noVBand="1"/>
        </w:tblPrEx>
        <w:trPr>
          <w:trHeight w:val="20"/>
        </w:trPr>
        <w:tc>
          <w:tcPr>
            <w:tcW w:w="5000" w:type="pct"/>
          </w:tcPr>
          <w:p w14:paraId="4874316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продукции из полистирола и его сополимеров незагрязненные;</w:t>
            </w:r>
          </w:p>
        </w:tc>
      </w:tr>
      <w:tr w:rsidR="00D778BA" w:rsidRPr="00C85BB3" w14:paraId="6A6363BC" w14:textId="77777777" w:rsidTr="00D778BA">
        <w:tblPrEx>
          <w:tblLook w:val="04A0" w:firstRow="1" w:lastRow="0" w:firstColumn="1" w:lastColumn="0" w:noHBand="0" w:noVBand="1"/>
        </w:tblPrEx>
        <w:trPr>
          <w:trHeight w:val="20"/>
        </w:trPr>
        <w:tc>
          <w:tcPr>
            <w:tcW w:w="5000" w:type="pct"/>
          </w:tcPr>
          <w:p w14:paraId="5B8A797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 xml:space="preserve">Отходы продукции из </w:t>
            </w:r>
            <w:proofErr w:type="spellStart"/>
            <w:r w:rsidRPr="00D778BA">
              <w:rPr>
                <w:rFonts w:ascii="Arial" w:hAnsi="Arial" w:cs="Arial"/>
                <w:sz w:val="20"/>
                <w:szCs w:val="20"/>
              </w:rPr>
              <w:t>полиакрилатов</w:t>
            </w:r>
            <w:proofErr w:type="spellEnd"/>
            <w:r w:rsidRPr="00D778BA">
              <w:rPr>
                <w:rFonts w:ascii="Arial" w:hAnsi="Arial" w:cs="Arial"/>
                <w:sz w:val="20"/>
                <w:szCs w:val="20"/>
              </w:rPr>
              <w:t xml:space="preserve"> незагрязненные;</w:t>
            </w:r>
          </w:p>
        </w:tc>
      </w:tr>
      <w:tr w:rsidR="00D778BA" w:rsidRPr="00C85BB3" w14:paraId="576CBD52" w14:textId="77777777" w:rsidTr="00D778BA">
        <w:tblPrEx>
          <w:tblLook w:val="04A0" w:firstRow="1" w:lastRow="0" w:firstColumn="1" w:lastColumn="0" w:noHBand="0" w:noVBand="1"/>
        </w:tblPrEx>
        <w:trPr>
          <w:trHeight w:val="20"/>
        </w:trPr>
        <w:tc>
          <w:tcPr>
            <w:tcW w:w="5000" w:type="pct"/>
          </w:tcPr>
          <w:p w14:paraId="01F60D6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продукции из поликарбонатов незагрязненные;</w:t>
            </w:r>
          </w:p>
        </w:tc>
      </w:tr>
      <w:tr w:rsidR="00D778BA" w:rsidRPr="00C85BB3" w14:paraId="2147984A" w14:textId="77777777" w:rsidTr="00D778BA">
        <w:tblPrEx>
          <w:tblLook w:val="04A0" w:firstRow="1" w:lastRow="0" w:firstColumn="1" w:lastColumn="0" w:noHBand="0" w:noVBand="1"/>
        </w:tblPrEx>
        <w:trPr>
          <w:trHeight w:val="20"/>
        </w:trPr>
        <w:tc>
          <w:tcPr>
            <w:tcW w:w="5000" w:type="pct"/>
          </w:tcPr>
          <w:p w14:paraId="01A7E6A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продукции из полиамидов незагрязненные;</w:t>
            </w:r>
          </w:p>
        </w:tc>
      </w:tr>
      <w:tr w:rsidR="00D778BA" w:rsidRPr="00C85BB3" w14:paraId="61E6C10A" w14:textId="77777777" w:rsidTr="00D778BA">
        <w:tblPrEx>
          <w:tblLook w:val="04A0" w:firstRow="1" w:lastRow="0" w:firstColumn="1" w:lastColumn="0" w:noHBand="0" w:noVBand="1"/>
        </w:tblPrEx>
        <w:trPr>
          <w:trHeight w:val="20"/>
        </w:trPr>
        <w:tc>
          <w:tcPr>
            <w:tcW w:w="5000" w:type="pct"/>
          </w:tcPr>
          <w:p w14:paraId="52AA14A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продукции из полиэтилентерефталата незагрязненные;</w:t>
            </w:r>
          </w:p>
        </w:tc>
      </w:tr>
      <w:tr w:rsidR="00D778BA" w:rsidRPr="00C85BB3" w14:paraId="4B1EA727" w14:textId="77777777" w:rsidTr="00D778BA">
        <w:tblPrEx>
          <w:tblLook w:val="04A0" w:firstRow="1" w:lastRow="0" w:firstColumn="1" w:lastColumn="0" w:noHBand="0" w:noVBand="1"/>
        </w:tblPrEx>
        <w:trPr>
          <w:trHeight w:val="20"/>
        </w:trPr>
        <w:tc>
          <w:tcPr>
            <w:tcW w:w="5000" w:type="pct"/>
          </w:tcPr>
          <w:p w14:paraId="6C887C8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продукции из термопластов прочих незагрязненные;</w:t>
            </w:r>
          </w:p>
        </w:tc>
      </w:tr>
      <w:tr w:rsidR="00D778BA" w:rsidRPr="00C85BB3" w14:paraId="6E495441" w14:textId="77777777" w:rsidTr="00D778BA">
        <w:tblPrEx>
          <w:tblLook w:val="04A0" w:firstRow="1" w:lastRow="0" w:firstColumn="1" w:lastColumn="0" w:noHBand="0" w:noVBand="1"/>
        </w:tblPrEx>
        <w:trPr>
          <w:trHeight w:val="20"/>
        </w:trPr>
        <w:tc>
          <w:tcPr>
            <w:tcW w:w="5000" w:type="pct"/>
          </w:tcPr>
          <w:p w14:paraId="71FF681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Прочие отходы продукции из термопластов незагрязненные;</w:t>
            </w:r>
          </w:p>
        </w:tc>
      </w:tr>
      <w:tr w:rsidR="00D778BA" w:rsidRPr="00C85BB3" w14:paraId="399DBA77" w14:textId="77777777" w:rsidTr="00D778BA">
        <w:tblPrEx>
          <w:tblLook w:val="04A0" w:firstRow="1" w:lastRow="0" w:firstColumn="1" w:lastColumn="0" w:noHBand="0" w:noVBand="1"/>
        </w:tblPrEx>
        <w:trPr>
          <w:trHeight w:val="20"/>
        </w:trPr>
        <w:tc>
          <w:tcPr>
            <w:tcW w:w="5000" w:type="pct"/>
          </w:tcPr>
          <w:p w14:paraId="0E32456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 xml:space="preserve">Отходы   прочей   продукции   из   </w:t>
            </w:r>
            <w:proofErr w:type="gramStart"/>
            <w:r w:rsidRPr="00D778BA">
              <w:rPr>
                <w:rFonts w:ascii="Arial" w:hAnsi="Arial" w:cs="Arial"/>
                <w:sz w:val="20"/>
                <w:szCs w:val="20"/>
              </w:rPr>
              <w:t xml:space="preserve">пластмасс,   </w:t>
            </w:r>
            <w:proofErr w:type="gramEnd"/>
            <w:r w:rsidRPr="00D778BA">
              <w:rPr>
                <w:rFonts w:ascii="Arial" w:hAnsi="Arial" w:cs="Arial"/>
                <w:sz w:val="20"/>
                <w:szCs w:val="20"/>
              </w:rPr>
              <w:t>не   содержащих  незагрязненные; галогены,</w:t>
            </w:r>
          </w:p>
        </w:tc>
      </w:tr>
      <w:tr w:rsidR="00D778BA" w:rsidRPr="00D778BA" w14:paraId="786C404D" w14:textId="77777777" w:rsidTr="00D778BA">
        <w:tblPrEx>
          <w:tblLook w:val="04A0" w:firstRow="1" w:lastRow="0" w:firstColumn="1" w:lastColumn="0" w:noHBand="0" w:noVBand="1"/>
        </w:tblPrEx>
        <w:trPr>
          <w:trHeight w:val="20"/>
        </w:trPr>
        <w:tc>
          <w:tcPr>
            <w:tcW w:w="5000" w:type="pct"/>
          </w:tcPr>
          <w:p w14:paraId="73074197"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продукции из стеклопластиков;</w:t>
            </w:r>
          </w:p>
        </w:tc>
      </w:tr>
      <w:tr w:rsidR="00D778BA" w:rsidRPr="00D778BA" w14:paraId="5116A251" w14:textId="77777777" w:rsidTr="00D778BA">
        <w:tblPrEx>
          <w:tblLook w:val="04A0" w:firstRow="1" w:lastRow="0" w:firstColumn="1" w:lastColumn="0" w:noHBand="0" w:noVBand="1"/>
        </w:tblPrEx>
        <w:trPr>
          <w:trHeight w:val="20"/>
        </w:trPr>
        <w:tc>
          <w:tcPr>
            <w:tcW w:w="5000" w:type="pct"/>
          </w:tcPr>
          <w:p w14:paraId="6BEBD350"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стеклопластиковых труб;</w:t>
            </w:r>
          </w:p>
        </w:tc>
      </w:tr>
      <w:tr w:rsidR="00D778BA" w:rsidRPr="00D778BA" w14:paraId="6779D8FA" w14:textId="77777777" w:rsidTr="00D778BA">
        <w:tblPrEx>
          <w:tblLook w:val="04A0" w:firstRow="1" w:lastRow="0" w:firstColumn="1" w:lastColumn="0" w:noHBand="0" w:noVBand="1"/>
        </w:tblPrEx>
        <w:trPr>
          <w:trHeight w:val="20"/>
        </w:trPr>
        <w:tc>
          <w:tcPr>
            <w:tcW w:w="5000" w:type="pct"/>
          </w:tcPr>
          <w:p w14:paraId="6C5DD9CF"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некондиционных полимерных материалов;</w:t>
            </w:r>
          </w:p>
        </w:tc>
      </w:tr>
      <w:tr w:rsidR="00D778BA" w:rsidRPr="00D778BA" w14:paraId="515E36D2" w14:textId="77777777" w:rsidTr="00D778BA">
        <w:tblPrEx>
          <w:tblLook w:val="04A0" w:firstRow="1" w:lastRow="0" w:firstColumn="1" w:lastColumn="0" w:noHBand="0" w:noVBand="1"/>
        </w:tblPrEx>
        <w:trPr>
          <w:trHeight w:val="20"/>
        </w:trPr>
        <w:tc>
          <w:tcPr>
            <w:tcW w:w="5000" w:type="pct"/>
          </w:tcPr>
          <w:p w14:paraId="4885D58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некондиционных реактопластов;</w:t>
            </w:r>
          </w:p>
        </w:tc>
      </w:tr>
      <w:tr w:rsidR="00D778BA" w:rsidRPr="00D778BA" w14:paraId="4C1F11C7" w14:textId="77777777" w:rsidTr="00D778BA">
        <w:tblPrEx>
          <w:tblLook w:val="04A0" w:firstRow="1" w:lastRow="0" w:firstColumn="1" w:lastColumn="0" w:noHBand="0" w:noVBand="1"/>
        </w:tblPrEx>
        <w:trPr>
          <w:trHeight w:val="20"/>
        </w:trPr>
        <w:tc>
          <w:tcPr>
            <w:tcW w:w="5000" w:type="pct"/>
          </w:tcPr>
          <w:p w14:paraId="266A03C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смола карбамидоформальдегидная затвердевшая некондиционная;</w:t>
            </w:r>
          </w:p>
        </w:tc>
      </w:tr>
      <w:tr w:rsidR="00D778BA" w:rsidRPr="00C85BB3" w14:paraId="3125C95F" w14:textId="77777777" w:rsidTr="00D778BA">
        <w:tblPrEx>
          <w:tblLook w:val="04A0" w:firstRow="1" w:lastRow="0" w:firstColumn="1" w:lastColumn="0" w:noHBand="0" w:noVBand="1"/>
        </w:tblPrEx>
        <w:trPr>
          <w:trHeight w:val="20"/>
        </w:trPr>
        <w:tc>
          <w:tcPr>
            <w:tcW w:w="5000" w:type="pct"/>
          </w:tcPr>
          <w:p w14:paraId="5EF9D32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материалов из пластмасс несортированные незагрязненные;</w:t>
            </w:r>
          </w:p>
        </w:tc>
      </w:tr>
      <w:tr w:rsidR="00D778BA" w:rsidRPr="00C85BB3" w14:paraId="69DDF90A" w14:textId="77777777" w:rsidTr="00D778BA">
        <w:tblPrEx>
          <w:tblLook w:val="04A0" w:firstRow="1" w:lastRow="0" w:firstColumn="1" w:lastColumn="0" w:noHBand="0" w:noVBand="1"/>
        </w:tblPrEx>
        <w:trPr>
          <w:trHeight w:val="20"/>
        </w:trPr>
        <w:tc>
          <w:tcPr>
            <w:tcW w:w="5000" w:type="pct"/>
          </w:tcPr>
          <w:p w14:paraId="11AB0B5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пенопласта на основе поливинилхлорида незагрязненные;</w:t>
            </w:r>
          </w:p>
        </w:tc>
      </w:tr>
      <w:tr w:rsidR="00D778BA" w:rsidRPr="00C85BB3" w14:paraId="5D4608F7" w14:textId="77777777" w:rsidTr="00D778BA">
        <w:tblPrEx>
          <w:tblLook w:val="04A0" w:firstRow="1" w:lastRow="0" w:firstColumn="1" w:lastColumn="0" w:noHBand="0" w:noVBand="1"/>
        </w:tblPrEx>
        <w:trPr>
          <w:trHeight w:val="20"/>
        </w:trPr>
        <w:tc>
          <w:tcPr>
            <w:tcW w:w="5000" w:type="pct"/>
          </w:tcPr>
          <w:p w14:paraId="03A7F3F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 xml:space="preserve">отходы продукции из </w:t>
            </w:r>
            <w:proofErr w:type="spellStart"/>
            <w:r w:rsidRPr="00D778BA">
              <w:rPr>
                <w:rFonts w:ascii="Arial" w:hAnsi="Arial" w:cs="Arial"/>
                <w:sz w:val="20"/>
                <w:szCs w:val="20"/>
              </w:rPr>
              <w:t>пленкосинтокартона</w:t>
            </w:r>
            <w:proofErr w:type="spellEnd"/>
            <w:r w:rsidRPr="00D778BA">
              <w:rPr>
                <w:rFonts w:ascii="Arial" w:hAnsi="Arial" w:cs="Arial"/>
                <w:sz w:val="20"/>
                <w:szCs w:val="20"/>
              </w:rPr>
              <w:t xml:space="preserve"> незагрязненные;</w:t>
            </w:r>
          </w:p>
        </w:tc>
      </w:tr>
      <w:tr w:rsidR="00D778BA" w:rsidRPr="00C85BB3" w14:paraId="4C8A7159" w14:textId="77777777" w:rsidTr="00D778BA">
        <w:tblPrEx>
          <w:tblLook w:val="04A0" w:firstRow="1" w:lastRow="0" w:firstColumn="1" w:lastColumn="0" w:noHBand="0" w:noVBand="1"/>
        </w:tblPrEx>
        <w:trPr>
          <w:trHeight w:val="20"/>
        </w:trPr>
        <w:tc>
          <w:tcPr>
            <w:tcW w:w="5000" w:type="pct"/>
          </w:tcPr>
          <w:p w14:paraId="62D2D03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тары, упаковки и упаковочных материалов из полиэтилена загрязненные;</w:t>
            </w:r>
          </w:p>
        </w:tc>
      </w:tr>
      <w:tr w:rsidR="00D778BA" w:rsidRPr="00C85BB3" w14:paraId="724FA43E" w14:textId="77777777" w:rsidTr="00D778BA">
        <w:tblPrEx>
          <w:tblLook w:val="04A0" w:firstRow="1" w:lastRow="0" w:firstColumn="1" w:lastColumn="0" w:noHBand="0" w:noVBand="1"/>
        </w:tblPrEx>
        <w:trPr>
          <w:trHeight w:val="20"/>
        </w:trPr>
        <w:tc>
          <w:tcPr>
            <w:tcW w:w="5000" w:type="pct"/>
          </w:tcPr>
          <w:p w14:paraId="762B32F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тары, упаковки и упаковочных материалов из полиэтилена, загрязненные лакокрасочными материалами;</w:t>
            </w:r>
          </w:p>
        </w:tc>
      </w:tr>
      <w:tr w:rsidR="00D778BA" w:rsidRPr="00C85BB3" w14:paraId="278EF1B4" w14:textId="77777777" w:rsidTr="00D778BA">
        <w:tblPrEx>
          <w:tblLook w:val="04A0" w:firstRow="1" w:lastRow="0" w:firstColumn="1" w:lastColumn="0" w:noHBand="0" w:noVBand="1"/>
        </w:tblPrEx>
        <w:trPr>
          <w:trHeight w:val="20"/>
        </w:trPr>
        <w:tc>
          <w:tcPr>
            <w:tcW w:w="5000" w:type="pct"/>
          </w:tcPr>
          <w:p w14:paraId="745CCF70" w14:textId="77777777" w:rsidR="00D778BA" w:rsidRPr="00D778BA" w:rsidRDefault="00D778BA" w:rsidP="00D778BA">
            <w:pPr>
              <w:pStyle w:val="TableParagraph"/>
              <w:tabs>
                <w:tab w:val="left" w:pos="849"/>
                <w:tab w:val="left" w:pos="2856"/>
                <w:tab w:val="left" w:pos="4501"/>
                <w:tab w:val="left" w:pos="6539"/>
              </w:tabs>
              <w:ind w:left="103" w:right="105"/>
              <w:rPr>
                <w:rFonts w:ascii="Arial" w:hAnsi="Arial" w:cs="Arial"/>
                <w:sz w:val="20"/>
                <w:szCs w:val="20"/>
              </w:rPr>
            </w:pPr>
            <w:r w:rsidRPr="00D778BA">
              <w:rPr>
                <w:rFonts w:ascii="Arial" w:hAnsi="Arial" w:cs="Arial"/>
                <w:sz w:val="20"/>
                <w:szCs w:val="20"/>
              </w:rPr>
              <w:t>тара</w:t>
            </w:r>
            <w:r w:rsidRPr="00D778BA">
              <w:rPr>
                <w:rFonts w:ascii="Arial" w:hAnsi="Arial" w:cs="Arial"/>
                <w:sz w:val="20"/>
                <w:szCs w:val="20"/>
              </w:rPr>
              <w:tab/>
              <w:t>полиэтиленовая,</w:t>
            </w:r>
            <w:r w:rsidRPr="00D778BA">
              <w:rPr>
                <w:rFonts w:ascii="Arial" w:hAnsi="Arial" w:cs="Arial"/>
                <w:sz w:val="20"/>
                <w:szCs w:val="20"/>
              </w:rPr>
              <w:tab/>
              <w:t>загрязненная</w:t>
            </w:r>
            <w:r w:rsidRPr="00D778BA">
              <w:rPr>
                <w:rFonts w:ascii="Arial" w:hAnsi="Arial" w:cs="Arial"/>
                <w:sz w:val="20"/>
                <w:szCs w:val="20"/>
              </w:rPr>
              <w:tab/>
              <w:t xml:space="preserve">лакокрасочными </w:t>
            </w:r>
            <w:r w:rsidRPr="00D778BA">
              <w:rPr>
                <w:rFonts w:ascii="Arial" w:hAnsi="Arial" w:cs="Arial"/>
                <w:spacing w:val="-1"/>
                <w:sz w:val="20"/>
                <w:szCs w:val="20"/>
              </w:rPr>
              <w:t xml:space="preserve">материалами </w:t>
            </w:r>
            <w:r w:rsidRPr="00D778BA">
              <w:rPr>
                <w:rFonts w:ascii="Arial" w:hAnsi="Arial" w:cs="Arial"/>
                <w:sz w:val="20"/>
                <w:szCs w:val="20"/>
              </w:rPr>
              <w:t>(содержание 5 % и</w:t>
            </w:r>
            <w:r w:rsidRPr="00D778BA">
              <w:rPr>
                <w:rFonts w:ascii="Arial" w:hAnsi="Arial" w:cs="Arial"/>
                <w:spacing w:val="-7"/>
                <w:sz w:val="20"/>
                <w:szCs w:val="20"/>
              </w:rPr>
              <w:t xml:space="preserve"> </w:t>
            </w:r>
            <w:r w:rsidRPr="00D778BA">
              <w:rPr>
                <w:rFonts w:ascii="Arial" w:hAnsi="Arial" w:cs="Arial"/>
                <w:sz w:val="20"/>
                <w:szCs w:val="20"/>
              </w:rPr>
              <w:t>более);</w:t>
            </w:r>
          </w:p>
        </w:tc>
      </w:tr>
      <w:tr w:rsidR="00D778BA" w:rsidRPr="00C85BB3" w14:paraId="42C645A1" w14:textId="77777777" w:rsidTr="00D778BA">
        <w:tblPrEx>
          <w:tblLook w:val="04A0" w:firstRow="1" w:lastRow="0" w:firstColumn="1" w:lastColumn="0" w:noHBand="0" w:noVBand="1"/>
        </w:tblPrEx>
        <w:trPr>
          <w:trHeight w:val="20"/>
        </w:trPr>
        <w:tc>
          <w:tcPr>
            <w:tcW w:w="5000" w:type="pct"/>
          </w:tcPr>
          <w:p w14:paraId="31DB3D2A" w14:textId="77777777" w:rsidR="00D778BA" w:rsidRPr="00D778BA" w:rsidRDefault="00D778BA" w:rsidP="00D778BA">
            <w:pPr>
              <w:pStyle w:val="TableParagraph"/>
              <w:tabs>
                <w:tab w:val="left" w:pos="849"/>
                <w:tab w:val="left" w:pos="2856"/>
                <w:tab w:val="left" w:pos="4501"/>
                <w:tab w:val="left" w:pos="6533"/>
              </w:tabs>
              <w:ind w:left="103" w:right="111"/>
              <w:rPr>
                <w:rFonts w:ascii="Arial" w:hAnsi="Arial" w:cs="Arial"/>
                <w:sz w:val="20"/>
                <w:szCs w:val="20"/>
              </w:rPr>
            </w:pPr>
            <w:r w:rsidRPr="00D778BA">
              <w:rPr>
                <w:rFonts w:ascii="Arial" w:hAnsi="Arial" w:cs="Arial"/>
                <w:sz w:val="20"/>
                <w:szCs w:val="20"/>
              </w:rPr>
              <w:t>тара</w:t>
            </w:r>
            <w:r w:rsidRPr="00D778BA">
              <w:rPr>
                <w:rFonts w:ascii="Arial" w:hAnsi="Arial" w:cs="Arial"/>
                <w:sz w:val="20"/>
                <w:szCs w:val="20"/>
              </w:rPr>
              <w:tab/>
              <w:t>полиэтиленовая,</w:t>
            </w:r>
            <w:r w:rsidRPr="00D778BA">
              <w:rPr>
                <w:rFonts w:ascii="Arial" w:hAnsi="Arial" w:cs="Arial"/>
                <w:sz w:val="20"/>
                <w:szCs w:val="20"/>
              </w:rPr>
              <w:tab/>
              <w:t>загрязненная</w:t>
            </w:r>
            <w:r w:rsidRPr="00D778BA">
              <w:rPr>
                <w:rFonts w:ascii="Arial" w:hAnsi="Arial" w:cs="Arial"/>
                <w:sz w:val="20"/>
                <w:szCs w:val="20"/>
              </w:rPr>
              <w:tab/>
              <w:t xml:space="preserve">лакокрасочными </w:t>
            </w:r>
            <w:r w:rsidRPr="00D778BA">
              <w:rPr>
                <w:rFonts w:ascii="Arial" w:hAnsi="Arial" w:cs="Arial"/>
                <w:spacing w:val="-1"/>
                <w:sz w:val="20"/>
                <w:szCs w:val="20"/>
              </w:rPr>
              <w:t xml:space="preserve">материалами </w:t>
            </w:r>
            <w:r w:rsidRPr="00D778BA">
              <w:rPr>
                <w:rFonts w:ascii="Arial" w:hAnsi="Arial" w:cs="Arial"/>
                <w:sz w:val="20"/>
                <w:szCs w:val="20"/>
              </w:rPr>
              <w:t>(содержание менее 5</w:t>
            </w:r>
            <w:r w:rsidRPr="00D778BA">
              <w:rPr>
                <w:rFonts w:ascii="Arial" w:hAnsi="Arial" w:cs="Arial"/>
                <w:spacing w:val="-7"/>
                <w:sz w:val="20"/>
                <w:szCs w:val="20"/>
              </w:rPr>
              <w:t xml:space="preserve"> </w:t>
            </w:r>
            <w:r w:rsidRPr="00D778BA">
              <w:rPr>
                <w:rFonts w:ascii="Arial" w:hAnsi="Arial" w:cs="Arial"/>
                <w:sz w:val="20"/>
                <w:szCs w:val="20"/>
              </w:rPr>
              <w:t>%);</w:t>
            </w:r>
          </w:p>
        </w:tc>
      </w:tr>
      <w:tr w:rsidR="00D778BA" w:rsidRPr="00C85BB3" w14:paraId="3FC295DC" w14:textId="77777777" w:rsidTr="00D778BA">
        <w:tblPrEx>
          <w:tblLook w:val="04A0" w:firstRow="1" w:lastRow="0" w:firstColumn="1" w:lastColumn="0" w:noHBand="0" w:noVBand="1"/>
        </w:tblPrEx>
        <w:trPr>
          <w:trHeight w:val="20"/>
        </w:trPr>
        <w:tc>
          <w:tcPr>
            <w:tcW w:w="5000" w:type="pct"/>
          </w:tcPr>
          <w:p w14:paraId="4B6A155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тары, упаковки и упаковочных материалов из полиэтилена, загрязненные неорганическими веществами;</w:t>
            </w:r>
          </w:p>
        </w:tc>
      </w:tr>
      <w:tr w:rsidR="00D778BA" w:rsidRPr="00C85BB3" w14:paraId="28470F6A" w14:textId="77777777" w:rsidTr="00D778BA">
        <w:tblPrEx>
          <w:tblLook w:val="04A0" w:firstRow="1" w:lastRow="0" w:firstColumn="1" w:lastColumn="0" w:noHBand="0" w:noVBand="1"/>
        </w:tblPrEx>
        <w:trPr>
          <w:trHeight w:val="20"/>
        </w:trPr>
        <w:tc>
          <w:tcPr>
            <w:tcW w:w="5000" w:type="pct"/>
          </w:tcPr>
          <w:p w14:paraId="26FBE32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lastRenderedPageBreak/>
              <w:t>Отходы тары, упаковки и упаковочных материалов из полиэтилена, загрязненные органическими веществами;</w:t>
            </w:r>
          </w:p>
        </w:tc>
      </w:tr>
      <w:tr w:rsidR="00D778BA" w:rsidRPr="00D778BA" w14:paraId="7B79273B" w14:textId="77777777" w:rsidTr="00D778BA">
        <w:tblPrEx>
          <w:tblLook w:val="04A0" w:firstRow="1" w:lastRow="0" w:firstColumn="1" w:lastColumn="0" w:noHBand="0" w:noVBand="1"/>
        </w:tblPrEx>
        <w:trPr>
          <w:trHeight w:val="20"/>
        </w:trPr>
        <w:tc>
          <w:tcPr>
            <w:tcW w:w="5000" w:type="pct"/>
          </w:tcPr>
          <w:p w14:paraId="492715B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Прочая тара полимерная загрязненная;</w:t>
            </w:r>
          </w:p>
        </w:tc>
      </w:tr>
      <w:tr w:rsidR="00D778BA" w:rsidRPr="00C85BB3" w14:paraId="2B568B12" w14:textId="77777777" w:rsidTr="00D778BA">
        <w:tblPrEx>
          <w:tblLook w:val="04A0" w:firstRow="1" w:lastRow="0" w:firstColumn="1" w:lastColumn="0" w:noHBand="0" w:noVBand="1"/>
        </w:tblPrEx>
        <w:trPr>
          <w:trHeight w:val="20"/>
        </w:trPr>
        <w:tc>
          <w:tcPr>
            <w:tcW w:w="5000" w:type="pct"/>
          </w:tcPr>
          <w:p w14:paraId="71E2F82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тара из прочих полимерных материалов, загрязненная лакокрасочными материалами (содержание 5 % и более);</w:t>
            </w:r>
          </w:p>
        </w:tc>
      </w:tr>
      <w:tr w:rsidR="00D778BA" w:rsidRPr="00C85BB3" w14:paraId="5A920E28" w14:textId="77777777" w:rsidTr="00D778BA">
        <w:tblPrEx>
          <w:tblLook w:val="04A0" w:firstRow="1" w:lastRow="0" w:firstColumn="1" w:lastColumn="0" w:noHBand="0" w:noVBand="1"/>
        </w:tblPrEx>
        <w:trPr>
          <w:trHeight w:val="20"/>
        </w:trPr>
        <w:tc>
          <w:tcPr>
            <w:tcW w:w="5000" w:type="pct"/>
          </w:tcPr>
          <w:p w14:paraId="3221ED1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тара из прочих полимерных материалов, загрязненная лакокрасочными материалами (содержание менее 5 %);</w:t>
            </w:r>
          </w:p>
        </w:tc>
      </w:tr>
      <w:tr w:rsidR="00D778BA" w:rsidRPr="00C85BB3" w14:paraId="223FAA94" w14:textId="77777777" w:rsidTr="00D778BA">
        <w:tblPrEx>
          <w:tblLook w:val="04A0" w:firstRow="1" w:lastRow="0" w:firstColumn="1" w:lastColumn="0" w:noHBand="0" w:noVBand="1"/>
        </w:tblPrEx>
        <w:trPr>
          <w:trHeight w:val="20"/>
        </w:trPr>
        <w:tc>
          <w:tcPr>
            <w:tcW w:w="5000" w:type="pct"/>
          </w:tcPr>
          <w:p w14:paraId="3035FD3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изделий из стеклопластика в смеси, загрязненных нерастворимыми или малорастворимыми неорганическими веществами;</w:t>
            </w:r>
          </w:p>
        </w:tc>
      </w:tr>
      <w:tr w:rsidR="00D778BA" w:rsidRPr="00C85BB3" w14:paraId="62C8239A" w14:textId="77777777" w:rsidTr="00D778BA">
        <w:tblPrEx>
          <w:tblLook w:val="04A0" w:firstRow="1" w:lastRow="0" w:firstColumn="1" w:lastColumn="0" w:noHBand="0" w:noVBand="1"/>
        </w:tblPrEx>
        <w:trPr>
          <w:trHeight w:val="20"/>
        </w:trPr>
        <w:tc>
          <w:tcPr>
            <w:tcW w:w="5000" w:type="pct"/>
          </w:tcPr>
          <w:p w14:paraId="7F7FBED0" w14:textId="77777777" w:rsidR="00D778BA" w:rsidRPr="00D778BA" w:rsidRDefault="00D778BA" w:rsidP="00D778BA">
            <w:pPr>
              <w:pStyle w:val="TableParagraph"/>
              <w:tabs>
                <w:tab w:val="left" w:pos="1072"/>
                <w:tab w:val="left" w:pos="2117"/>
                <w:tab w:val="left" w:pos="2559"/>
                <w:tab w:val="left" w:pos="4429"/>
                <w:tab w:val="left" w:pos="6048"/>
              </w:tabs>
              <w:ind w:left="103" w:right="111"/>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изделий</w:t>
            </w:r>
            <w:r w:rsidRPr="00D778BA">
              <w:rPr>
                <w:rFonts w:ascii="Arial" w:hAnsi="Arial" w:cs="Arial"/>
                <w:sz w:val="20"/>
                <w:szCs w:val="20"/>
              </w:rPr>
              <w:tab/>
              <w:t>из</w:t>
            </w:r>
            <w:r w:rsidRPr="00D778BA">
              <w:rPr>
                <w:rFonts w:ascii="Arial" w:hAnsi="Arial" w:cs="Arial"/>
                <w:sz w:val="20"/>
                <w:szCs w:val="20"/>
              </w:rPr>
              <w:tab/>
              <w:t>стеклопластика,</w:t>
            </w:r>
            <w:r w:rsidRPr="00D778BA">
              <w:rPr>
                <w:rFonts w:ascii="Arial" w:hAnsi="Arial" w:cs="Arial"/>
                <w:sz w:val="20"/>
                <w:szCs w:val="20"/>
              </w:rPr>
              <w:tab/>
              <w:t>загрязненных</w:t>
            </w:r>
            <w:r w:rsidRPr="00D778BA">
              <w:rPr>
                <w:rFonts w:ascii="Arial" w:hAnsi="Arial" w:cs="Arial"/>
                <w:sz w:val="20"/>
                <w:szCs w:val="20"/>
              </w:rPr>
              <w:tab/>
            </w:r>
            <w:r w:rsidRPr="00D778BA">
              <w:rPr>
                <w:rFonts w:ascii="Arial" w:hAnsi="Arial" w:cs="Arial"/>
                <w:spacing w:val="-1"/>
                <w:sz w:val="20"/>
                <w:szCs w:val="20"/>
              </w:rPr>
              <w:t xml:space="preserve"> нефтепродуктами </w:t>
            </w:r>
            <w:r w:rsidRPr="00D778BA">
              <w:rPr>
                <w:rFonts w:ascii="Arial" w:hAnsi="Arial" w:cs="Arial"/>
                <w:sz w:val="20"/>
                <w:szCs w:val="20"/>
              </w:rPr>
              <w:t>(содержание нефтепродуктов менее 15</w:t>
            </w:r>
            <w:r w:rsidRPr="00D778BA">
              <w:rPr>
                <w:rFonts w:ascii="Arial" w:hAnsi="Arial" w:cs="Arial"/>
                <w:spacing w:val="-15"/>
                <w:sz w:val="20"/>
                <w:szCs w:val="20"/>
              </w:rPr>
              <w:t xml:space="preserve"> </w:t>
            </w:r>
            <w:r w:rsidRPr="00D778BA">
              <w:rPr>
                <w:rFonts w:ascii="Arial" w:hAnsi="Arial" w:cs="Arial"/>
                <w:sz w:val="20"/>
                <w:szCs w:val="20"/>
              </w:rPr>
              <w:t>%);</w:t>
            </w:r>
          </w:p>
        </w:tc>
      </w:tr>
      <w:tr w:rsidR="00D778BA" w:rsidRPr="00C85BB3" w14:paraId="3D06E62C" w14:textId="77777777" w:rsidTr="00D778BA">
        <w:tblPrEx>
          <w:tblLook w:val="04A0" w:firstRow="1" w:lastRow="0" w:firstColumn="1" w:lastColumn="0" w:noHBand="0" w:noVBand="1"/>
        </w:tblPrEx>
        <w:trPr>
          <w:trHeight w:val="20"/>
        </w:trPr>
        <w:tc>
          <w:tcPr>
            <w:tcW w:w="5000" w:type="pct"/>
          </w:tcPr>
          <w:p w14:paraId="330AB67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Ткани фильтровальные из синтетических волокон отработанные;</w:t>
            </w:r>
          </w:p>
        </w:tc>
      </w:tr>
      <w:tr w:rsidR="00D778BA" w:rsidRPr="00C85BB3" w14:paraId="6E246B60" w14:textId="77777777" w:rsidTr="00D778BA">
        <w:tblPrEx>
          <w:tblLook w:val="04A0" w:firstRow="1" w:lastRow="0" w:firstColumn="1" w:lastColumn="0" w:noHBand="0" w:noVBand="1"/>
        </w:tblPrEx>
        <w:trPr>
          <w:trHeight w:val="20"/>
        </w:trPr>
        <w:tc>
          <w:tcPr>
            <w:tcW w:w="5000" w:type="pct"/>
          </w:tcPr>
          <w:p w14:paraId="4CB8F1E3" w14:textId="77777777" w:rsidR="00D778BA" w:rsidRPr="00D778BA" w:rsidRDefault="00D778BA" w:rsidP="00D778BA">
            <w:pPr>
              <w:pStyle w:val="TableParagraph"/>
              <w:tabs>
                <w:tab w:val="left" w:pos="1016"/>
                <w:tab w:val="left" w:pos="3000"/>
                <w:tab w:val="left" w:pos="3511"/>
                <w:tab w:val="left" w:pos="5302"/>
                <w:tab w:val="left" w:pos="6482"/>
              </w:tabs>
              <w:ind w:left="103" w:right="106"/>
              <w:rPr>
                <w:rFonts w:ascii="Arial" w:hAnsi="Arial" w:cs="Arial"/>
                <w:sz w:val="20"/>
                <w:szCs w:val="20"/>
              </w:rPr>
            </w:pPr>
            <w:r w:rsidRPr="00D778BA">
              <w:rPr>
                <w:rFonts w:ascii="Arial" w:hAnsi="Arial" w:cs="Arial"/>
                <w:sz w:val="20"/>
                <w:szCs w:val="20"/>
              </w:rPr>
              <w:t>Ткани</w:t>
            </w:r>
            <w:r w:rsidRPr="00D778BA">
              <w:rPr>
                <w:rFonts w:ascii="Arial" w:hAnsi="Arial" w:cs="Arial"/>
                <w:sz w:val="20"/>
                <w:szCs w:val="20"/>
              </w:rPr>
              <w:tab/>
              <w:t>фильтровальные</w:t>
            </w:r>
            <w:r w:rsidRPr="00D778BA">
              <w:rPr>
                <w:rFonts w:ascii="Arial" w:hAnsi="Arial" w:cs="Arial"/>
                <w:sz w:val="20"/>
                <w:szCs w:val="20"/>
              </w:rPr>
              <w:tab/>
              <w:t>из</w:t>
            </w:r>
            <w:r w:rsidRPr="00D778BA">
              <w:rPr>
                <w:rFonts w:ascii="Arial" w:hAnsi="Arial" w:cs="Arial"/>
                <w:sz w:val="20"/>
                <w:szCs w:val="20"/>
              </w:rPr>
              <w:tab/>
              <w:t>синтетических</w:t>
            </w:r>
            <w:r w:rsidRPr="00D778BA">
              <w:rPr>
                <w:rFonts w:ascii="Arial" w:hAnsi="Arial" w:cs="Arial"/>
                <w:sz w:val="20"/>
                <w:szCs w:val="20"/>
              </w:rPr>
              <w:tab/>
              <w:t>волокон, загрязненные неорганическими</w:t>
            </w:r>
            <w:r w:rsidRPr="00D778BA">
              <w:rPr>
                <w:rFonts w:ascii="Arial" w:hAnsi="Arial" w:cs="Arial"/>
                <w:spacing w:val="-12"/>
                <w:sz w:val="20"/>
                <w:szCs w:val="20"/>
              </w:rPr>
              <w:t xml:space="preserve"> </w:t>
            </w:r>
            <w:r w:rsidRPr="00D778BA">
              <w:rPr>
                <w:rFonts w:ascii="Arial" w:hAnsi="Arial" w:cs="Arial"/>
                <w:sz w:val="20"/>
                <w:szCs w:val="20"/>
              </w:rPr>
              <w:t>веществами;</w:t>
            </w:r>
          </w:p>
        </w:tc>
      </w:tr>
      <w:tr w:rsidR="00D778BA" w:rsidRPr="00C85BB3" w14:paraId="371DCD15" w14:textId="77777777" w:rsidTr="00D778BA">
        <w:tblPrEx>
          <w:tblLook w:val="04A0" w:firstRow="1" w:lastRow="0" w:firstColumn="1" w:lastColumn="0" w:noHBand="0" w:noVBand="1"/>
        </w:tblPrEx>
        <w:trPr>
          <w:trHeight w:val="20"/>
        </w:trPr>
        <w:tc>
          <w:tcPr>
            <w:tcW w:w="5000" w:type="pct"/>
          </w:tcPr>
          <w:p w14:paraId="063840E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ткань фильтровальная из полимерных волокон при очистке воздуха отработанная;</w:t>
            </w:r>
          </w:p>
        </w:tc>
      </w:tr>
      <w:tr w:rsidR="00D778BA" w:rsidRPr="00C85BB3" w14:paraId="08E38CA4" w14:textId="77777777" w:rsidTr="00D778BA">
        <w:tblPrEx>
          <w:tblLook w:val="04A0" w:firstRow="1" w:lastRow="0" w:firstColumn="1" w:lastColumn="0" w:noHBand="0" w:noVBand="1"/>
        </w:tblPrEx>
        <w:trPr>
          <w:trHeight w:val="20"/>
        </w:trPr>
        <w:tc>
          <w:tcPr>
            <w:tcW w:w="5000" w:type="pct"/>
          </w:tcPr>
          <w:p w14:paraId="0D51743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сетка лавсановая, загрязненная в основном хлоридами калия и натрия;</w:t>
            </w:r>
          </w:p>
        </w:tc>
      </w:tr>
      <w:tr w:rsidR="00D778BA" w:rsidRPr="00C85BB3" w14:paraId="6DCC7A62" w14:textId="77777777" w:rsidTr="00D778BA">
        <w:tblPrEx>
          <w:tblLook w:val="04A0" w:firstRow="1" w:lastRow="0" w:firstColumn="1" w:lastColumn="0" w:noHBand="0" w:noVBand="1"/>
        </w:tblPrEx>
        <w:trPr>
          <w:trHeight w:val="20"/>
        </w:trPr>
        <w:tc>
          <w:tcPr>
            <w:tcW w:w="5000" w:type="pct"/>
          </w:tcPr>
          <w:p w14:paraId="1C972754" w14:textId="77777777" w:rsidR="00D778BA" w:rsidRPr="00D778BA" w:rsidRDefault="00D778BA" w:rsidP="00D778BA">
            <w:pPr>
              <w:pStyle w:val="TableParagraph"/>
              <w:tabs>
                <w:tab w:val="left" w:pos="1829"/>
                <w:tab w:val="left" w:pos="3628"/>
                <w:tab w:val="left" w:pos="5206"/>
                <w:tab w:val="left" w:pos="6672"/>
              </w:tabs>
              <w:ind w:left="103" w:right="111"/>
              <w:rPr>
                <w:rFonts w:ascii="Arial" w:hAnsi="Arial" w:cs="Arial"/>
                <w:sz w:val="20"/>
                <w:szCs w:val="20"/>
              </w:rPr>
            </w:pPr>
            <w:r w:rsidRPr="00D778BA">
              <w:rPr>
                <w:rFonts w:ascii="Arial" w:hAnsi="Arial" w:cs="Arial"/>
                <w:sz w:val="20"/>
                <w:szCs w:val="20"/>
              </w:rPr>
              <w:t>Оборудование</w:t>
            </w:r>
            <w:r w:rsidRPr="00D778BA">
              <w:rPr>
                <w:rFonts w:ascii="Arial" w:hAnsi="Arial" w:cs="Arial"/>
                <w:sz w:val="20"/>
                <w:szCs w:val="20"/>
              </w:rPr>
              <w:tab/>
              <w:t>компьютерное,</w:t>
            </w:r>
            <w:r w:rsidRPr="00D778BA">
              <w:rPr>
                <w:rFonts w:ascii="Arial" w:hAnsi="Arial" w:cs="Arial"/>
                <w:sz w:val="20"/>
                <w:szCs w:val="20"/>
              </w:rPr>
              <w:tab/>
              <w:t>электронное,</w:t>
            </w:r>
            <w:r w:rsidRPr="00D778BA">
              <w:rPr>
                <w:rFonts w:ascii="Arial" w:hAnsi="Arial" w:cs="Arial"/>
                <w:sz w:val="20"/>
                <w:szCs w:val="20"/>
              </w:rPr>
              <w:tab/>
              <w:t xml:space="preserve">оптическое, </w:t>
            </w:r>
            <w:r w:rsidRPr="00D778BA">
              <w:rPr>
                <w:rFonts w:ascii="Arial" w:hAnsi="Arial" w:cs="Arial"/>
                <w:spacing w:val="-1"/>
                <w:sz w:val="20"/>
                <w:szCs w:val="20"/>
              </w:rPr>
              <w:t xml:space="preserve">утратившее </w:t>
            </w:r>
            <w:r w:rsidRPr="00D778BA">
              <w:rPr>
                <w:rFonts w:ascii="Arial" w:hAnsi="Arial" w:cs="Arial"/>
                <w:sz w:val="20"/>
                <w:szCs w:val="20"/>
              </w:rPr>
              <w:t>потребительские</w:t>
            </w:r>
            <w:r w:rsidRPr="00D778BA">
              <w:rPr>
                <w:rFonts w:ascii="Arial" w:hAnsi="Arial" w:cs="Arial"/>
                <w:spacing w:val="-7"/>
                <w:sz w:val="20"/>
                <w:szCs w:val="20"/>
              </w:rPr>
              <w:t xml:space="preserve"> </w:t>
            </w:r>
            <w:r w:rsidRPr="00D778BA">
              <w:rPr>
                <w:rFonts w:ascii="Arial" w:hAnsi="Arial" w:cs="Arial"/>
                <w:sz w:val="20"/>
                <w:szCs w:val="20"/>
              </w:rPr>
              <w:t>свойства;</w:t>
            </w:r>
          </w:p>
        </w:tc>
      </w:tr>
      <w:tr w:rsidR="00D778BA" w:rsidRPr="00C85BB3" w14:paraId="410BB695" w14:textId="77777777" w:rsidTr="00D778BA">
        <w:tblPrEx>
          <w:tblLook w:val="04A0" w:firstRow="1" w:lastRow="0" w:firstColumn="1" w:lastColumn="0" w:noHBand="0" w:noVBand="1"/>
        </w:tblPrEx>
        <w:trPr>
          <w:trHeight w:val="20"/>
        </w:trPr>
        <w:tc>
          <w:tcPr>
            <w:tcW w:w="5000" w:type="pct"/>
          </w:tcPr>
          <w:p w14:paraId="587FFCA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Компоненты электронные и платы, утратившие потребительские свойства;</w:t>
            </w:r>
          </w:p>
        </w:tc>
      </w:tr>
      <w:tr w:rsidR="00D778BA" w:rsidRPr="00C85BB3" w14:paraId="2FDB6A6A" w14:textId="77777777" w:rsidTr="00D778BA">
        <w:tblPrEx>
          <w:tblLook w:val="04A0" w:firstRow="1" w:lastRow="0" w:firstColumn="1" w:lastColumn="0" w:noHBand="0" w:noVBand="1"/>
        </w:tblPrEx>
        <w:trPr>
          <w:trHeight w:val="20"/>
        </w:trPr>
        <w:tc>
          <w:tcPr>
            <w:tcW w:w="5000" w:type="pct"/>
          </w:tcPr>
          <w:p w14:paraId="796842E6" w14:textId="77777777" w:rsidR="00D778BA" w:rsidRPr="00D778BA" w:rsidRDefault="00D778BA" w:rsidP="00D778BA">
            <w:pPr>
              <w:pStyle w:val="TableParagraph"/>
              <w:tabs>
                <w:tab w:val="left" w:pos="1537"/>
                <w:tab w:val="left" w:pos="2820"/>
                <w:tab w:val="left" w:pos="5573"/>
                <w:tab w:val="left" w:pos="7075"/>
              </w:tabs>
              <w:ind w:left="103" w:right="105"/>
              <w:rPr>
                <w:rFonts w:ascii="Arial" w:hAnsi="Arial" w:cs="Arial"/>
                <w:sz w:val="20"/>
                <w:szCs w:val="20"/>
              </w:rPr>
            </w:pPr>
            <w:r w:rsidRPr="00D778BA">
              <w:rPr>
                <w:rFonts w:ascii="Arial" w:hAnsi="Arial" w:cs="Arial"/>
                <w:sz w:val="20"/>
                <w:szCs w:val="20"/>
              </w:rPr>
              <w:t>принтеры,</w:t>
            </w:r>
            <w:r w:rsidRPr="00D778BA">
              <w:rPr>
                <w:rFonts w:ascii="Arial" w:hAnsi="Arial" w:cs="Arial"/>
                <w:sz w:val="20"/>
                <w:szCs w:val="20"/>
              </w:rPr>
              <w:tab/>
              <w:t>сканеры,</w:t>
            </w:r>
            <w:r w:rsidRPr="00D778BA">
              <w:rPr>
                <w:rFonts w:ascii="Arial" w:hAnsi="Arial" w:cs="Arial"/>
                <w:sz w:val="20"/>
                <w:szCs w:val="20"/>
              </w:rPr>
              <w:tab/>
              <w:t>многофункциональные</w:t>
            </w:r>
            <w:r w:rsidRPr="00D778BA">
              <w:rPr>
                <w:rFonts w:ascii="Arial" w:hAnsi="Arial" w:cs="Arial"/>
                <w:sz w:val="20"/>
                <w:szCs w:val="20"/>
              </w:rPr>
              <w:tab/>
              <w:t>устройства (МФУ), утратившие потребительские</w:t>
            </w:r>
            <w:r w:rsidRPr="00D778BA">
              <w:rPr>
                <w:rFonts w:ascii="Arial" w:hAnsi="Arial" w:cs="Arial"/>
                <w:spacing w:val="-12"/>
                <w:sz w:val="20"/>
                <w:szCs w:val="20"/>
              </w:rPr>
              <w:t xml:space="preserve"> </w:t>
            </w:r>
            <w:r w:rsidRPr="00D778BA">
              <w:rPr>
                <w:rFonts w:ascii="Arial" w:hAnsi="Arial" w:cs="Arial"/>
                <w:sz w:val="20"/>
                <w:szCs w:val="20"/>
              </w:rPr>
              <w:t>свойства;</w:t>
            </w:r>
          </w:p>
        </w:tc>
      </w:tr>
      <w:tr w:rsidR="00D778BA" w:rsidRPr="00C85BB3" w14:paraId="5EE96EC7" w14:textId="77777777" w:rsidTr="00D778BA">
        <w:tblPrEx>
          <w:tblLook w:val="04A0" w:firstRow="1" w:lastRow="0" w:firstColumn="1" w:lastColumn="0" w:noHBand="0" w:noVBand="1"/>
        </w:tblPrEx>
        <w:trPr>
          <w:trHeight w:val="20"/>
        </w:trPr>
        <w:tc>
          <w:tcPr>
            <w:tcW w:w="5000" w:type="pct"/>
          </w:tcPr>
          <w:p w14:paraId="0F8E3DE7"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картриджи печатающих устройств с содержанием тонера 7 % и более отработанные;</w:t>
            </w:r>
          </w:p>
        </w:tc>
      </w:tr>
      <w:tr w:rsidR="00D778BA" w:rsidRPr="00C85BB3" w14:paraId="403B1A1F" w14:textId="77777777" w:rsidTr="00D778BA">
        <w:tblPrEx>
          <w:tblLook w:val="04A0" w:firstRow="1" w:lastRow="0" w:firstColumn="1" w:lastColumn="0" w:noHBand="0" w:noVBand="1"/>
        </w:tblPrEx>
        <w:trPr>
          <w:trHeight w:val="20"/>
        </w:trPr>
        <w:tc>
          <w:tcPr>
            <w:tcW w:w="5000" w:type="pct"/>
          </w:tcPr>
          <w:p w14:paraId="3C4BBA6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картриджи печатающих устройств с содержанием тонера менее 7 % отработанные;</w:t>
            </w:r>
          </w:p>
        </w:tc>
      </w:tr>
      <w:tr w:rsidR="00D778BA" w:rsidRPr="00C85BB3" w14:paraId="00ED77F7" w14:textId="77777777" w:rsidTr="00D778BA">
        <w:tblPrEx>
          <w:tblLook w:val="04A0" w:firstRow="1" w:lastRow="0" w:firstColumn="1" w:lastColumn="0" w:noHBand="0" w:noVBand="1"/>
        </w:tblPrEx>
        <w:trPr>
          <w:trHeight w:val="20"/>
        </w:trPr>
        <w:tc>
          <w:tcPr>
            <w:tcW w:w="5000" w:type="pct"/>
          </w:tcPr>
          <w:p w14:paraId="3665F825" w14:textId="77777777" w:rsidR="00D778BA" w:rsidRPr="00D778BA" w:rsidRDefault="00D778BA" w:rsidP="00D778BA">
            <w:pPr>
              <w:pStyle w:val="TableParagraph"/>
              <w:tabs>
                <w:tab w:val="left" w:pos="1554"/>
                <w:tab w:val="left" w:pos="3146"/>
                <w:tab w:val="left" w:pos="4235"/>
                <w:tab w:val="left" w:pos="4592"/>
                <w:tab w:val="left" w:pos="6695"/>
              </w:tabs>
              <w:ind w:left="103" w:right="110"/>
              <w:rPr>
                <w:rFonts w:ascii="Arial" w:hAnsi="Arial" w:cs="Arial"/>
                <w:sz w:val="20"/>
                <w:szCs w:val="20"/>
              </w:rPr>
            </w:pPr>
            <w:r w:rsidRPr="00D778BA">
              <w:rPr>
                <w:rFonts w:ascii="Arial" w:hAnsi="Arial" w:cs="Arial"/>
                <w:sz w:val="20"/>
                <w:szCs w:val="20"/>
              </w:rPr>
              <w:t>клавиатура,</w:t>
            </w:r>
            <w:r w:rsidRPr="00D778BA">
              <w:rPr>
                <w:rFonts w:ascii="Arial" w:hAnsi="Arial" w:cs="Arial"/>
                <w:sz w:val="20"/>
                <w:szCs w:val="20"/>
              </w:rPr>
              <w:tab/>
              <w:t>манипулятор</w:t>
            </w:r>
            <w:r w:rsidRPr="00D778BA">
              <w:rPr>
                <w:rFonts w:ascii="Arial" w:hAnsi="Arial" w:cs="Arial"/>
                <w:sz w:val="20"/>
                <w:szCs w:val="20"/>
              </w:rPr>
              <w:tab/>
              <w:t>«мышь»</w:t>
            </w:r>
            <w:r w:rsidRPr="00D778BA">
              <w:rPr>
                <w:rFonts w:ascii="Arial" w:hAnsi="Arial" w:cs="Arial"/>
                <w:sz w:val="20"/>
                <w:szCs w:val="20"/>
              </w:rPr>
              <w:tab/>
              <w:t>с</w:t>
            </w:r>
            <w:r w:rsidRPr="00D778BA">
              <w:rPr>
                <w:rFonts w:ascii="Arial" w:hAnsi="Arial" w:cs="Arial"/>
                <w:sz w:val="20"/>
                <w:szCs w:val="20"/>
              </w:rPr>
              <w:tab/>
              <w:t xml:space="preserve">соединительными </w:t>
            </w:r>
            <w:r w:rsidRPr="00D778BA">
              <w:rPr>
                <w:rFonts w:ascii="Arial" w:hAnsi="Arial" w:cs="Arial"/>
                <w:spacing w:val="-1"/>
                <w:sz w:val="20"/>
                <w:szCs w:val="20"/>
              </w:rPr>
              <w:t xml:space="preserve">проводами, </w:t>
            </w:r>
            <w:r w:rsidRPr="00D778BA">
              <w:rPr>
                <w:rFonts w:ascii="Arial" w:hAnsi="Arial" w:cs="Arial"/>
                <w:sz w:val="20"/>
                <w:szCs w:val="20"/>
              </w:rPr>
              <w:t>утратившие потребительские</w:t>
            </w:r>
            <w:r w:rsidRPr="00D778BA">
              <w:rPr>
                <w:rFonts w:ascii="Arial" w:hAnsi="Arial" w:cs="Arial"/>
                <w:spacing w:val="-12"/>
                <w:sz w:val="20"/>
                <w:szCs w:val="20"/>
              </w:rPr>
              <w:t xml:space="preserve"> </w:t>
            </w:r>
            <w:r w:rsidRPr="00D778BA">
              <w:rPr>
                <w:rFonts w:ascii="Arial" w:hAnsi="Arial" w:cs="Arial"/>
                <w:sz w:val="20"/>
                <w:szCs w:val="20"/>
              </w:rPr>
              <w:t>свойства;</w:t>
            </w:r>
          </w:p>
        </w:tc>
      </w:tr>
      <w:tr w:rsidR="00D778BA" w:rsidRPr="00C85BB3" w14:paraId="30FAB42C" w14:textId="77777777" w:rsidTr="00D778BA">
        <w:tblPrEx>
          <w:tblLook w:val="04A0" w:firstRow="1" w:lastRow="0" w:firstColumn="1" w:lastColumn="0" w:noHBand="0" w:noVBand="1"/>
        </w:tblPrEx>
        <w:trPr>
          <w:trHeight w:val="20"/>
        </w:trPr>
        <w:tc>
          <w:tcPr>
            <w:tcW w:w="5000" w:type="pct"/>
          </w:tcPr>
          <w:p w14:paraId="311FEE0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Оборудование коммуникационное, утратившее потребительские свойства;</w:t>
            </w:r>
          </w:p>
        </w:tc>
      </w:tr>
      <w:tr w:rsidR="00D778BA" w:rsidRPr="00C85BB3" w14:paraId="27BD0F6E" w14:textId="77777777" w:rsidTr="00D778BA">
        <w:tblPrEx>
          <w:tblLook w:val="04A0" w:firstRow="1" w:lastRow="0" w:firstColumn="1" w:lastColumn="0" w:noHBand="0" w:noVBand="1"/>
        </w:tblPrEx>
        <w:trPr>
          <w:trHeight w:val="20"/>
        </w:trPr>
        <w:tc>
          <w:tcPr>
            <w:tcW w:w="5000" w:type="pct"/>
          </w:tcPr>
          <w:p w14:paraId="1CDEBB1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Техника бытовая электронная, утратившая потребительские свойства;</w:t>
            </w:r>
          </w:p>
        </w:tc>
      </w:tr>
      <w:tr w:rsidR="00D778BA" w:rsidRPr="00C85BB3" w14:paraId="46B7906F" w14:textId="77777777" w:rsidTr="00D778BA">
        <w:tblPrEx>
          <w:tblLook w:val="04A0" w:firstRow="1" w:lastRow="0" w:firstColumn="1" w:lastColumn="0" w:noHBand="0" w:noVBand="1"/>
        </w:tblPrEx>
        <w:trPr>
          <w:trHeight w:val="20"/>
        </w:trPr>
        <w:tc>
          <w:tcPr>
            <w:tcW w:w="5000" w:type="pct"/>
          </w:tcPr>
          <w:p w14:paraId="1B05C086" w14:textId="77777777" w:rsidR="00D778BA" w:rsidRPr="00D778BA" w:rsidRDefault="00D778BA" w:rsidP="00D778BA">
            <w:pPr>
              <w:pStyle w:val="TableParagraph"/>
              <w:tabs>
                <w:tab w:val="left" w:pos="1451"/>
                <w:tab w:val="left" w:pos="3106"/>
                <w:tab w:val="left" w:pos="4576"/>
                <w:tab w:val="left" w:pos="5063"/>
                <w:tab w:val="left" w:pos="6651"/>
              </w:tabs>
              <w:ind w:left="103" w:right="106"/>
              <w:rPr>
                <w:rFonts w:ascii="Arial" w:hAnsi="Arial" w:cs="Arial"/>
                <w:sz w:val="20"/>
                <w:szCs w:val="20"/>
              </w:rPr>
            </w:pPr>
            <w:r w:rsidRPr="00D778BA">
              <w:rPr>
                <w:rFonts w:ascii="Arial" w:hAnsi="Arial" w:cs="Arial"/>
                <w:sz w:val="20"/>
                <w:szCs w:val="20"/>
              </w:rPr>
              <w:t>Носители</w:t>
            </w:r>
            <w:r w:rsidRPr="00D778BA">
              <w:rPr>
                <w:rFonts w:ascii="Arial" w:hAnsi="Arial" w:cs="Arial"/>
                <w:sz w:val="20"/>
                <w:szCs w:val="20"/>
              </w:rPr>
              <w:tab/>
              <w:t>информации</w:t>
            </w:r>
            <w:r w:rsidRPr="00D778BA">
              <w:rPr>
                <w:rFonts w:ascii="Arial" w:hAnsi="Arial" w:cs="Arial"/>
                <w:sz w:val="20"/>
                <w:szCs w:val="20"/>
              </w:rPr>
              <w:tab/>
              <w:t>магнитные</w:t>
            </w:r>
            <w:r w:rsidRPr="00D778BA">
              <w:rPr>
                <w:rFonts w:ascii="Arial" w:hAnsi="Arial" w:cs="Arial"/>
                <w:sz w:val="20"/>
                <w:szCs w:val="20"/>
              </w:rPr>
              <w:tab/>
              <w:t>и</w:t>
            </w:r>
            <w:r w:rsidRPr="00D778BA">
              <w:rPr>
                <w:rFonts w:ascii="Arial" w:hAnsi="Arial" w:cs="Arial"/>
                <w:sz w:val="20"/>
                <w:szCs w:val="20"/>
              </w:rPr>
              <w:tab/>
              <w:t xml:space="preserve">оптические, </w:t>
            </w:r>
            <w:r w:rsidRPr="00D778BA">
              <w:rPr>
                <w:rFonts w:ascii="Arial" w:hAnsi="Arial" w:cs="Arial"/>
                <w:spacing w:val="-1"/>
                <w:sz w:val="20"/>
                <w:szCs w:val="20"/>
              </w:rPr>
              <w:t xml:space="preserve">утратившие </w:t>
            </w:r>
            <w:r w:rsidRPr="00D778BA">
              <w:rPr>
                <w:rFonts w:ascii="Arial" w:hAnsi="Arial" w:cs="Arial"/>
                <w:sz w:val="20"/>
                <w:szCs w:val="20"/>
              </w:rPr>
              <w:t>потребительские</w:t>
            </w:r>
            <w:r w:rsidRPr="00D778BA">
              <w:rPr>
                <w:rFonts w:ascii="Arial" w:hAnsi="Arial" w:cs="Arial"/>
                <w:spacing w:val="-7"/>
                <w:sz w:val="20"/>
                <w:szCs w:val="20"/>
              </w:rPr>
              <w:t xml:space="preserve"> </w:t>
            </w:r>
            <w:r w:rsidRPr="00D778BA">
              <w:rPr>
                <w:rFonts w:ascii="Arial" w:hAnsi="Arial" w:cs="Arial"/>
                <w:sz w:val="20"/>
                <w:szCs w:val="20"/>
              </w:rPr>
              <w:t>свойства;</w:t>
            </w:r>
          </w:p>
        </w:tc>
      </w:tr>
      <w:tr w:rsidR="00D778BA" w:rsidRPr="00C85BB3" w14:paraId="52B0B13C" w14:textId="77777777" w:rsidTr="00D778BA">
        <w:tblPrEx>
          <w:tblLook w:val="04A0" w:firstRow="1" w:lastRow="0" w:firstColumn="1" w:lastColumn="0" w:noHBand="0" w:noVBand="1"/>
        </w:tblPrEx>
        <w:trPr>
          <w:trHeight w:val="20"/>
        </w:trPr>
        <w:tc>
          <w:tcPr>
            <w:tcW w:w="5000" w:type="pct"/>
          </w:tcPr>
          <w:p w14:paraId="0B2CD9E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Каски защитные, утратившие потребительские свойства;</w:t>
            </w:r>
          </w:p>
        </w:tc>
      </w:tr>
      <w:tr w:rsidR="00D778BA" w:rsidRPr="00C85BB3" w14:paraId="2082BA93" w14:textId="77777777" w:rsidTr="00D778BA">
        <w:tblPrEx>
          <w:tblLook w:val="04A0" w:firstRow="1" w:lastRow="0" w:firstColumn="1" w:lastColumn="0" w:noHBand="0" w:noVBand="1"/>
        </w:tblPrEx>
        <w:trPr>
          <w:trHeight w:val="20"/>
        </w:trPr>
        <w:tc>
          <w:tcPr>
            <w:tcW w:w="5000" w:type="pct"/>
          </w:tcPr>
          <w:p w14:paraId="5F8C32B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рулонных кровельных и гидроизоляционных материалов;</w:t>
            </w:r>
          </w:p>
        </w:tc>
      </w:tr>
      <w:tr w:rsidR="00D778BA" w:rsidRPr="00C85BB3" w14:paraId="72ED30E7" w14:textId="77777777" w:rsidTr="00D778BA">
        <w:tblPrEx>
          <w:tblLook w:val="04A0" w:firstRow="1" w:lastRow="0" w:firstColumn="1" w:lastColumn="0" w:noHBand="0" w:noVBand="1"/>
        </w:tblPrEx>
        <w:trPr>
          <w:trHeight w:val="20"/>
        </w:trPr>
        <w:tc>
          <w:tcPr>
            <w:tcW w:w="5000" w:type="pct"/>
          </w:tcPr>
          <w:p w14:paraId="523C6B4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 xml:space="preserve">Отходы битумных, дегтевых, дегтебитумных, </w:t>
            </w:r>
            <w:proofErr w:type="spellStart"/>
            <w:r w:rsidRPr="00D778BA">
              <w:rPr>
                <w:rFonts w:ascii="Arial" w:hAnsi="Arial" w:cs="Arial"/>
                <w:sz w:val="20"/>
                <w:szCs w:val="20"/>
              </w:rPr>
              <w:t>битумополимерных</w:t>
            </w:r>
            <w:proofErr w:type="spellEnd"/>
            <w:r w:rsidRPr="00D778BA">
              <w:rPr>
                <w:rFonts w:ascii="Arial" w:hAnsi="Arial" w:cs="Arial"/>
                <w:sz w:val="20"/>
                <w:szCs w:val="20"/>
              </w:rPr>
              <w:t xml:space="preserve">, </w:t>
            </w:r>
            <w:proofErr w:type="spellStart"/>
            <w:r w:rsidRPr="00D778BA">
              <w:rPr>
                <w:rFonts w:ascii="Arial" w:hAnsi="Arial" w:cs="Arial"/>
                <w:sz w:val="20"/>
                <w:szCs w:val="20"/>
              </w:rPr>
              <w:t>резино</w:t>
            </w:r>
            <w:proofErr w:type="spellEnd"/>
            <w:r w:rsidRPr="00D778BA">
              <w:rPr>
                <w:rFonts w:ascii="Arial" w:hAnsi="Arial" w:cs="Arial"/>
                <w:sz w:val="20"/>
                <w:szCs w:val="20"/>
              </w:rPr>
              <w:t>- дегтевых и битумных безосновных материалов;</w:t>
            </w:r>
          </w:p>
        </w:tc>
      </w:tr>
      <w:tr w:rsidR="00D778BA" w:rsidRPr="00C85BB3" w14:paraId="31E4B665" w14:textId="77777777" w:rsidTr="00D778BA">
        <w:tblPrEx>
          <w:tblLook w:val="04A0" w:firstRow="1" w:lastRow="0" w:firstColumn="1" w:lastColumn="0" w:noHBand="0" w:noVBand="1"/>
        </w:tblPrEx>
        <w:trPr>
          <w:trHeight w:val="20"/>
        </w:trPr>
        <w:tc>
          <w:tcPr>
            <w:tcW w:w="5000" w:type="pct"/>
          </w:tcPr>
          <w:p w14:paraId="1079F62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строительных материалов на основе картона (рубероид, пергамин, толь) незагрязненные;</w:t>
            </w:r>
          </w:p>
        </w:tc>
      </w:tr>
      <w:tr w:rsidR="00D778BA" w:rsidRPr="00D778BA" w14:paraId="6A06E335" w14:textId="77777777" w:rsidTr="00D778BA">
        <w:tblPrEx>
          <w:tblLook w:val="04A0" w:firstRow="1" w:lastRow="0" w:firstColumn="1" w:lastColumn="0" w:noHBand="0" w:noVBand="1"/>
        </w:tblPrEx>
        <w:trPr>
          <w:trHeight w:val="20"/>
        </w:trPr>
        <w:tc>
          <w:tcPr>
            <w:tcW w:w="5000" w:type="pct"/>
          </w:tcPr>
          <w:p w14:paraId="2E36091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рубероида;</w:t>
            </w:r>
          </w:p>
        </w:tc>
      </w:tr>
      <w:tr w:rsidR="00D778BA" w:rsidRPr="00D778BA" w14:paraId="3F990103" w14:textId="77777777" w:rsidTr="00D778BA">
        <w:tblPrEx>
          <w:tblLook w:val="04A0" w:firstRow="1" w:lastRow="0" w:firstColumn="1" w:lastColumn="0" w:noHBand="0" w:noVBand="1"/>
        </w:tblPrEx>
        <w:trPr>
          <w:trHeight w:val="20"/>
        </w:trPr>
        <w:tc>
          <w:tcPr>
            <w:tcW w:w="5000" w:type="pct"/>
          </w:tcPr>
          <w:p w14:paraId="2547692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толи;</w:t>
            </w:r>
          </w:p>
        </w:tc>
      </w:tr>
      <w:tr w:rsidR="00D778BA" w:rsidRPr="00C85BB3" w14:paraId="0C4B7FB7" w14:textId="77777777" w:rsidTr="00D778BA">
        <w:tblPrEx>
          <w:tblLook w:val="04A0" w:firstRow="1" w:lastRow="0" w:firstColumn="1" w:lastColumn="0" w:noHBand="0" w:noVBand="1"/>
        </w:tblPrEx>
        <w:trPr>
          <w:trHeight w:val="20"/>
        </w:trPr>
        <w:tc>
          <w:tcPr>
            <w:tcW w:w="5000" w:type="pct"/>
          </w:tcPr>
          <w:p w14:paraId="6BC8AAC0" w14:textId="77777777" w:rsidR="00D778BA" w:rsidRPr="00D778BA" w:rsidRDefault="00D778BA" w:rsidP="00D778BA">
            <w:pPr>
              <w:pStyle w:val="TableParagraph"/>
              <w:tabs>
                <w:tab w:val="left" w:pos="1935"/>
                <w:tab w:val="left" w:pos="3957"/>
                <w:tab w:val="left" w:pos="5156"/>
                <w:tab w:val="left" w:pos="6483"/>
              </w:tabs>
              <w:ind w:left="103" w:right="106"/>
              <w:rPr>
                <w:rFonts w:ascii="Arial" w:hAnsi="Arial" w:cs="Arial"/>
                <w:sz w:val="20"/>
                <w:szCs w:val="20"/>
              </w:rPr>
            </w:pPr>
            <w:r w:rsidRPr="00D778BA">
              <w:rPr>
                <w:rFonts w:ascii="Arial" w:hAnsi="Arial" w:cs="Arial"/>
                <w:sz w:val="20"/>
                <w:szCs w:val="20"/>
              </w:rPr>
              <w:t>инструменты</w:t>
            </w:r>
            <w:r w:rsidRPr="00D778BA">
              <w:rPr>
                <w:rFonts w:ascii="Arial" w:hAnsi="Arial" w:cs="Arial"/>
                <w:sz w:val="20"/>
                <w:szCs w:val="20"/>
              </w:rPr>
              <w:tab/>
              <w:t>лакокрасочные</w:t>
            </w:r>
            <w:r w:rsidRPr="00D778BA">
              <w:rPr>
                <w:rFonts w:ascii="Arial" w:hAnsi="Arial" w:cs="Arial"/>
                <w:sz w:val="20"/>
                <w:szCs w:val="20"/>
              </w:rPr>
              <w:tab/>
              <w:t>(кисти,</w:t>
            </w:r>
            <w:r w:rsidRPr="00D778BA">
              <w:rPr>
                <w:rFonts w:ascii="Arial" w:hAnsi="Arial" w:cs="Arial"/>
                <w:sz w:val="20"/>
                <w:szCs w:val="20"/>
              </w:rPr>
              <w:tab/>
              <w:t>валики), загрязненные лакокрасочными материалами (в количестве 5 % и</w:t>
            </w:r>
            <w:r w:rsidRPr="00D778BA">
              <w:rPr>
                <w:rFonts w:ascii="Arial" w:hAnsi="Arial" w:cs="Arial"/>
                <w:spacing w:val="-16"/>
                <w:sz w:val="20"/>
                <w:szCs w:val="20"/>
              </w:rPr>
              <w:t xml:space="preserve"> </w:t>
            </w:r>
            <w:r w:rsidRPr="00D778BA">
              <w:rPr>
                <w:rFonts w:ascii="Arial" w:hAnsi="Arial" w:cs="Arial"/>
                <w:sz w:val="20"/>
                <w:szCs w:val="20"/>
              </w:rPr>
              <w:t>более);</w:t>
            </w:r>
          </w:p>
        </w:tc>
      </w:tr>
      <w:tr w:rsidR="00D778BA" w:rsidRPr="00C85BB3" w14:paraId="114ECF5A" w14:textId="77777777" w:rsidTr="00D778BA">
        <w:tblPrEx>
          <w:tblLook w:val="04A0" w:firstRow="1" w:lastRow="0" w:firstColumn="1" w:lastColumn="0" w:noHBand="0" w:noVBand="1"/>
        </w:tblPrEx>
        <w:trPr>
          <w:trHeight w:val="20"/>
        </w:trPr>
        <w:tc>
          <w:tcPr>
            <w:tcW w:w="5000" w:type="pct"/>
          </w:tcPr>
          <w:p w14:paraId="476F3B9D" w14:textId="77777777" w:rsidR="00D778BA" w:rsidRPr="00D778BA" w:rsidRDefault="00D778BA" w:rsidP="00D778BA">
            <w:pPr>
              <w:pStyle w:val="TableParagraph"/>
              <w:tabs>
                <w:tab w:val="left" w:pos="1935"/>
                <w:tab w:val="left" w:pos="3960"/>
                <w:tab w:val="left" w:pos="5160"/>
                <w:tab w:val="left" w:pos="6486"/>
              </w:tabs>
              <w:ind w:left="103" w:right="104"/>
              <w:rPr>
                <w:rFonts w:ascii="Arial" w:hAnsi="Arial" w:cs="Arial"/>
                <w:sz w:val="20"/>
                <w:szCs w:val="20"/>
              </w:rPr>
            </w:pPr>
            <w:r w:rsidRPr="00D778BA">
              <w:rPr>
                <w:rFonts w:ascii="Arial" w:hAnsi="Arial" w:cs="Arial"/>
                <w:sz w:val="20"/>
                <w:szCs w:val="20"/>
              </w:rPr>
              <w:t>инструменты</w:t>
            </w:r>
            <w:r w:rsidRPr="00D778BA">
              <w:rPr>
                <w:rFonts w:ascii="Arial" w:hAnsi="Arial" w:cs="Arial"/>
                <w:sz w:val="20"/>
                <w:szCs w:val="20"/>
              </w:rPr>
              <w:tab/>
              <w:t>лакокрасочные</w:t>
            </w:r>
            <w:r w:rsidRPr="00D778BA">
              <w:rPr>
                <w:rFonts w:ascii="Arial" w:hAnsi="Arial" w:cs="Arial"/>
                <w:sz w:val="20"/>
                <w:szCs w:val="20"/>
              </w:rPr>
              <w:tab/>
              <w:t>(кисти,</w:t>
            </w:r>
            <w:r w:rsidRPr="00D778BA">
              <w:rPr>
                <w:rFonts w:ascii="Arial" w:hAnsi="Arial" w:cs="Arial"/>
                <w:sz w:val="20"/>
                <w:szCs w:val="20"/>
              </w:rPr>
              <w:tab/>
              <w:t>валики), загрязненные лакокрасочными материалами (в количестве менее 5</w:t>
            </w:r>
            <w:r w:rsidRPr="00D778BA">
              <w:rPr>
                <w:rFonts w:ascii="Arial" w:hAnsi="Arial" w:cs="Arial"/>
                <w:spacing w:val="-18"/>
                <w:sz w:val="20"/>
                <w:szCs w:val="20"/>
              </w:rPr>
              <w:t xml:space="preserve"> </w:t>
            </w:r>
            <w:r w:rsidRPr="00D778BA">
              <w:rPr>
                <w:rFonts w:ascii="Arial" w:hAnsi="Arial" w:cs="Arial"/>
                <w:sz w:val="20"/>
                <w:szCs w:val="20"/>
              </w:rPr>
              <w:t>%);</w:t>
            </w:r>
          </w:p>
        </w:tc>
      </w:tr>
      <w:tr w:rsidR="00D778BA" w:rsidRPr="00D778BA" w14:paraId="10613E84" w14:textId="77777777" w:rsidTr="00D778BA">
        <w:tblPrEx>
          <w:tblLook w:val="04A0" w:firstRow="1" w:lastRow="0" w:firstColumn="1" w:lastColumn="0" w:noHBand="0" w:noVBand="1"/>
        </w:tblPrEx>
        <w:trPr>
          <w:trHeight w:val="20"/>
        </w:trPr>
        <w:tc>
          <w:tcPr>
            <w:tcW w:w="5000" w:type="pct"/>
          </w:tcPr>
          <w:p w14:paraId="177576F4" w14:textId="77777777" w:rsidR="00D778BA" w:rsidRPr="00D778BA" w:rsidRDefault="00D778BA" w:rsidP="00D778BA">
            <w:pPr>
              <w:pStyle w:val="TableParagraph"/>
              <w:ind w:left="103" w:right="104"/>
              <w:jc w:val="both"/>
              <w:rPr>
                <w:rFonts w:ascii="Arial" w:hAnsi="Arial" w:cs="Arial"/>
                <w:sz w:val="20"/>
                <w:szCs w:val="20"/>
              </w:rPr>
            </w:pPr>
            <w:r w:rsidRPr="00D778BA">
              <w:rPr>
                <w:rFonts w:ascii="Arial" w:hAnsi="Arial" w:cs="Arial"/>
                <w:sz w:val="20"/>
                <w:szCs w:val="20"/>
              </w:rPr>
              <w:t>Отходы эксплуатации и обслуживания оборудования для транспортирования, хранения и обработки нефти и нефтепродуктов (отходы, содержащие нефтепродукты в количестве не менее 70 %, см. Блок 4);</w:t>
            </w:r>
          </w:p>
        </w:tc>
      </w:tr>
      <w:tr w:rsidR="00D778BA" w:rsidRPr="00C85BB3" w14:paraId="34E940FE" w14:textId="77777777" w:rsidTr="00D778BA">
        <w:tblPrEx>
          <w:tblLook w:val="04A0" w:firstRow="1" w:lastRow="0" w:firstColumn="1" w:lastColumn="0" w:noHBand="0" w:noVBand="1"/>
        </w:tblPrEx>
        <w:trPr>
          <w:trHeight w:val="20"/>
        </w:trPr>
        <w:tc>
          <w:tcPr>
            <w:tcW w:w="5000" w:type="pct"/>
          </w:tcPr>
          <w:p w14:paraId="7DA8198D" w14:textId="77777777" w:rsidR="00D778BA" w:rsidRPr="00D778BA" w:rsidRDefault="00D778BA" w:rsidP="00D778BA">
            <w:pPr>
              <w:pStyle w:val="TableParagraph"/>
              <w:tabs>
                <w:tab w:val="left" w:pos="1201"/>
                <w:tab w:val="left" w:pos="2892"/>
                <w:tab w:val="left" w:pos="3887"/>
                <w:tab w:val="left" w:pos="4532"/>
                <w:tab w:val="left" w:pos="6823"/>
                <w:tab w:val="left" w:pos="7737"/>
              </w:tabs>
              <w:ind w:left="103" w:right="108"/>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эксплуатации</w:t>
            </w:r>
            <w:r w:rsidRPr="00D778BA">
              <w:rPr>
                <w:rFonts w:ascii="Arial" w:hAnsi="Arial" w:cs="Arial"/>
                <w:sz w:val="20"/>
                <w:szCs w:val="20"/>
              </w:rPr>
              <w:tab/>
              <w:t>машин</w:t>
            </w:r>
            <w:r w:rsidRPr="00D778BA">
              <w:rPr>
                <w:rFonts w:ascii="Arial" w:hAnsi="Arial" w:cs="Arial"/>
                <w:sz w:val="20"/>
                <w:szCs w:val="20"/>
              </w:rPr>
              <w:tab/>
              <w:t>для</w:t>
            </w:r>
            <w:r w:rsidRPr="00D778BA">
              <w:rPr>
                <w:rFonts w:ascii="Arial" w:hAnsi="Arial" w:cs="Arial"/>
                <w:sz w:val="20"/>
                <w:szCs w:val="20"/>
              </w:rPr>
              <w:tab/>
              <w:t>транспортирования нефти и нефтепродуктов;</w:t>
            </w:r>
          </w:p>
        </w:tc>
      </w:tr>
      <w:tr w:rsidR="00D778BA" w:rsidRPr="00C85BB3" w14:paraId="073A140B" w14:textId="77777777" w:rsidTr="00D778BA">
        <w:tblPrEx>
          <w:tblLook w:val="04A0" w:firstRow="1" w:lastRow="0" w:firstColumn="1" w:lastColumn="0" w:noHBand="0" w:noVBand="1"/>
        </w:tblPrEx>
        <w:trPr>
          <w:trHeight w:val="20"/>
        </w:trPr>
        <w:tc>
          <w:tcPr>
            <w:tcW w:w="5000" w:type="pct"/>
          </w:tcPr>
          <w:p w14:paraId="736F130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шлам очистки танков нефтеналивных судов;</w:t>
            </w:r>
          </w:p>
        </w:tc>
      </w:tr>
      <w:tr w:rsidR="00D778BA" w:rsidRPr="00C85BB3" w14:paraId="0A5BF776" w14:textId="77777777" w:rsidTr="00D778BA">
        <w:tblPrEx>
          <w:tblLook w:val="04A0" w:firstRow="1" w:lastRow="0" w:firstColumn="1" w:lastColumn="0" w:noHBand="0" w:noVBand="1"/>
        </w:tblPrEx>
        <w:trPr>
          <w:trHeight w:val="20"/>
        </w:trPr>
        <w:tc>
          <w:tcPr>
            <w:tcW w:w="5000" w:type="pct"/>
          </w:tcPr>
          <w:p w14:paraId="5A1FA07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шлам очистки емкостей и трубопроводов от нефти и нефтепродуктов;</w:t>
            </w:r>
          </w:p>
        </w:tc>
      </w:tr>
      <w:tr w:rsidR="00D778BA" w:rsidRPr="00C85BB3" w14:paraId="46795F13" w14:textId="77777777" w:rsidTr="00D778BA">
        <w:tblPrEx>
          <w:tblLook w:val="04A0" w:firstRow="1" w:lastRow="0" w:firstColumn="1" w:lastColumn="0" w:noHBand="0" w:noVBand="1"/>
        </w:tblPrEx>
        <w:trPr>
          <w:trHeight w:val="20"/>
        </w:trPr>
        <w:tc>
          <w:tcPr>
            <w:tcW w:w="5000" w:type="pct"/>
          </w:tcPr>
          <w:p w14:paraId="0531118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песка, загрязненного нефтью или нефтепродуктами;</w:t>
            </w:r>
          </w:p>
        </w:tc>
      </w:tr>
      <w:tr w:rsidR="00D778BA" w:rsidRPr="00C85BB3" w14:paraId="157E0E49" w14:textId="77777777" w:rsidTr="00D778BA">
        <w:tblPrEx>
          <w:tblLook w:val="04A0" w:firstRow="1" w:lastRow="0" w:firstColumn="1" w:lastColumn="0" w:noHBand="0" w:noVBand="1"/>
        </w:tblPrEx>
        <w:trPr>
          <w:trHeight w:val="20"/>
        </w:trPr>
        <w:tc>
          <w:tcPr>
            <w:tcW w:w="5000" w:type="pct"/>
          </w:tcPr>
          <w:p w14:paraId="3941343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пеньки, загрязненной нефтью или нефтепродуктами;</w:t>
            </w:r>
          </w:p>
        </w:tc>
      </w:tr>
      <w:tr w:rsidR="00D778BA" w:rsidRPr="00C85BB3" w14:paraId="58137441" w14:textId="77777777" w:rsidTr="00D778BA">
        <w:tblPrEx>
          <w:tblLook w:val="04A0" w:firstRow="1" w:lastRow="0" w:firstColumn="1" w:lastColumn="0" w:noHBand="0" w:noVBand="1"/>
        </w:tblPrEx>
        <w:trPr>
          <w:trHeight w:val="20"/>
        </w:trPr>
        <w:tc>
          <w:tcPr>
            <w:tcW w:w="5000" w:type="pct"/>
          </w:tcPr>
          <w:p w14:paraId="1FF6BF3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Обтирочный материал, загрязненный нефтью ши нефтепродуктами;</w:t>
            </w:r>
          </w:p>
        </w:tc>
      </w:tr>
      <w:tr w:rsidR="00D778BA" w:rsidRPr="00C85BB3" w14:paraId="5F5903C6" w14:textId="77777777" w:rsidTr="00D778BA">
        <w:tblPrEx>
          <w:tblLook w:val="04A0" w:firstRow="1" w:lastRow="0" w:firstColumn="1" w:lastColumn="0" w:noHBand="0" w:noVBand="1"/>
        </w:tblPrEx>
        <w:trPr>
          <w:trHeight w:val="20"/>
        </w:trPr>
        <w:tc>
          <w:tcPr>
            <w:tcW w:w="5000" w:type="pct"/>
          </w:tcPr>
          <w:p w14:paraId="7D5FCD6F"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шин, покрышек, камер автомобильных;</w:t>
            </w:r>
          </w:p>
        </w:tc>
      </w:tr>
      <w:tr w:rsidR="00D778BA" w:rsidRPr="00D778BA" w14:paraId="1BAB7546" w14:textId="77777777" w:rsidTr="00D778BA">
        <w:tblPrEx>
          <w:tblLook w:val="04A0" w:firstRow="1" w:lastRow="0" w:firstColumn="1" w:lastColumn="0" w:noHBand="0" w:noVBand="1"/>
        </w:tblPrEx>
        <w:trPr>
          <w:trHeight w:val="20"/>
        </w:trPr>
        <w:tc>
          <w:tcPr>
            <w:tcW w:w="5000" w:type="pct"/>
          </w:tcPr>
          <w:p w14:paraId="74F2A4D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Шины автомобильные отработанные;</w:t>
            </w:r>
          </w:p>
        </w:tc>
      </w:tr>
      <w:tr w:rsidR="00D778BA" w:rsidRPr="00D778BA" w14:paraId="7FFAC916" w14:textId="77777777" w:rsidTr="00D778BA">
        <w:tblPrEx>
          <w:tblLook w:val="04A0" w:firstRow="1" w:lastRow="0" w:firstColumn="1" w:lastColumn="0" w:noHBand="0" w:noVBand="1"/>
        </w:tblPrEx>
        <w:trPr>
          <w:trHeight w:val="20"/>
        </w:trPr>
        <w:tc>
          <w:tcPr>
            <w:tcW w:w="5000" w:type="pct"/>
          </w:tcPr>
          <w:p w14:paraId="1BBEC0E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шины пневматические автомобильные отработанные;</w:t>
            </w:r>
          </w:p>
        </w:tc>
      </w:tr>
      <w:tr w:rsidR="00D778BA" w:rsidRPr="00D778BA" w14:paraId="71BA9DC2" w14:textId="77777777" w:rsidTr="00D778BA">
        <w:tblPrEx>
          <w:tblLook w:val="04A0" w:firstRow="1" w:lastRow="0" w:firstColumn="1" w:lastColumn="0" w:noHBand="0" w:noVBand="1"/>
        </w:tblPrEx>
        <w:trPr>
          <w:trHeight w:val="20"/>
        </w:trPr>
        <w:tc>
          <w:tcPr>
            <w:tcW w:w="5000" w:type="pct"/>
          </w:tcPr>
          <w:p w14:paraId="53013E2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Камеры пневматических шин отработанные;</w:t>
            </w:r>
          </w:p>
        </w:tc>
      </w:tr>
      <w:tr w:rsidR="00D778BA" w:rsidRPr="00C85BB3" w14:paraId="6967B7F6" w14:textId="77777777" w:rsidTr="00D778BA">
        <w:tblPrEx>
          <w:tblLook w:val="04A0" w:firstRow="1" w:lastRow="0" w:firstColumn="1" w:lastColumn="0" w:noHBand="0" w:noVBand="1"/>
        </w:tblPrEx>
        <w:trPr>
          <w:trHeight w:val="20"/>
        </w:trPr>
        <w:tc>
          <w:tcPr>
            <w:tcW w:w="5000" w:type="pct"/>
          </w:tcPr>
          <w:p w14:paraId="1F4306C7"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камеры пневматических шин автомобильных отработанные;</w:t>
            </w:r>
          </w:p>
        </w:tc>
      </w:tr>
      <w:tr w:rsidR="00D778BA" w:rsidRPr="00D778BA" w14:paraId="405B4D6D" w14:textId="77777777" w:rsidTr="00D778BA">
        <w:tblPrEx>
          <w:tblLook w:val="04A0" w:firstRow="1" w:lastRow="0" w:firstColumn="1" w:lastColumn="0" w:noHBand="0" w:noVBand="1"/>
        </w:tblPrEx>
        <w:trPr>
          <w:trHeight w:val="20"/>
        </w:trPr>
        <w:tc>
          <w:tcPr>
            <w:tcW w:w="5000" w:type="pct"/>
          </w:tcPr>
          <w:p w14:paraId="4B0956FF"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Покрышки пневматических шин отработанные;</w:t>
            </w:r>
          </w:p>
        </w:tc>
      </w:tr>
      <w:tr w:rsidR="00D778BA" w:rsidRPr="00C85BB3" w14:paraId="2DA17232" w14:textId="77777777" w:rsidTr="00D778BA">
        <w:tblPrEx>
          <w:tblLook w:val="04A0" w:firstRow="1" w:lastRow="0" w:firstColumn="1" w:lastColumn="0" w:noHBand="0" w:noVBand="1"/>
        </w:tblPrEx>
        <w:trPr>
          <w:trHeight w:val="20"/>
        </w:trPr>
        <w:tc>
          <w:tcPr>
            <w:tcW w:w="5000" w:type="pct"/>
          </w:tcPr>
          <w:p w14:paraId="09B631C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покрышки пневматических шин с тканевым кордом отработанные;</w:t>
            </w:r>
          </w:p>
        </w:tc>
      </w:tr>
      <w:tr w:rsidR="00D778BA" w:rsidRPr="00C85BB3" w14:paraId="06E6AF23" w14:textId="77777777" w:rsidTr="00D778BA">
        <w:tblPrEx>
          <w:tblLook w:val="04A0" w:firstRow="1" w:lastRow="0" w:firstColumn="1" w:lastColumn="0" w:noHBand="0" w:noVBand="1"/>
        </w:tblPrEx>
        <w:trPr>
          <w:trHeight w:val="20"/>
        </w:trPr>
        <w:tc>
          <w:tcPr>
            <w:tcW w:w="5000" w:type="pct"/>
          </w:tcPr>
          <w:p w14:paraId="25A6B12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покрышки пневматических шин с металлическим кордом отработанные;</w:t>
            </w:r>
          </w:p>
        </w:tc>
      </w:tr>
      <w:tr w:rsidR="00D778BA" w:rsidRPr="00D778BA" w14:paraId="66C04FFF" w14:textId="77777777" w:rsidTr="00D778BA">
        <w:tblPrEx>
          <w:tblLook w:val="04A0" w:firstRow="1" w:lastRow="0" w:firstColumn="1" w:lastColumn="0" w:noHBand="0" w:noVBand="1"/>
        </w:tblPrEx>
        <w:trPr>
          <w:trHeight w:val="20"/>
        </w:trPr>
        <w:tc>
          <w:tcPr>
            <w:tcW w:w="5000" w:type="pct"/>
          </w:tcPr>
          <w:p w14:paraId="5AD98B4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фильтров автомобильных;</w:t>
            </w:r>
          </w:p>
        </w:tc>
      </w:tr>
      <w:tr w:rsidR="00D778BA" w:rsidRPr="00C85BB3" w14:paraId="2B037DFC" w14:textId="77777777" w:rsidTr="00D778BA">
        <w:tblPrEx>
          <w:tblLook w:val="04A0" w:firstRow="1" w:lastRow="0" w:firstColumn="1" w:lastColumn="0" w:noHBand="0" w:noVBand="1"/>
        </w:tblPrEx>
        <w:trPr>
          <w:trHeight w:val="20"/>
        </w:trPr>
        <w:tc>
          <w:tcPr>
            <w:tcW w:w="5000" w:type="pct"/>
          </w:tcPr>
          <w:p w14:paraId="7AC9CE7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фильтры воздушные автотранспортных средств отработанные;</w:t>
            </w:r>
          </w:p>
        </w:tc>
      </w:tr>
      <w:tr w:rsidR="00D778BA" w:rsidRPr="00C85BB3" w14:paraId="17384AAA" w14:textId="77777777" w:rsidTr="00D778BA">
        <w:tblPrEx>
          <w:tblLook w:val="04A0" w:firstRow="1" w:lastRow="0" w:firstColumn="1" w:lastColumn="0" w:noHBand="0" w:noVBand="1"/>
        </w:tblPrEx>
        <w:trPr>
          <w:trHeight w:val="20"/>
        </w:trPr>
        <w:tc>
          <w:tcPr>
            <w:tcW w:w="5000" w:type="pct"/>
          </w:tcPr>
          <w:p w14:paraId="4004E7A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фильтры очистки масла автотранспортных средств отработанные;</w:t>
            </w:r>
          </w:p>
        </w:tc>
      </w:tr>
      <w:tr w:rsidR="00D778BA" w:rsidRPr="00C85BB3" w14:paraId="22A44067" w14:textId="77777777" w:rsidTr="00D778BA">
        <w:tblPrEx>
          <w:tblLook w:val="04A0" w:firstRow="1" w:lastRow="0" w:firstColumn="1" w:lastColumn="0" w:noHBand="0" w:noVBand="1"/>
        </w:tblPrEx>
        <w:trPr>
          <w:trHeight w:val="20"/>
        </w:trPr>
        <w:tc>
          <w:tcPr>
            <w:tcW w:w="5000" w:type="pct"/>
          </w:tcPr>
          <w:p w14:paraId="6595106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lastRenderedPageBreak/>
              <w:t>фильтры очистки топлива автотранспортных средств отработанные;</w:t>
            </w:r>
          </w:p>
        </w:tc>
      </w:tr>
      <w:tr w:rsidR="00D778BA" w:rsidRPr="00C85BB3" w14:paraId="59366B04" w14:textId="77777777" w:rsidTr="00D778BA">
        <w:tblPrEx>
          <w:tblLook w:val="04A0" w:firstRow="1" w:lastRow="0" w:firstColumn="1" w:lastColumn="0" w:noHBand="0" w:noVBand="1"/>
        </w:tblPrEx>
        <w:trPr>
          <w:trHeight w:val="20"/>
        </w:trPr>
        <w:tc>
          <w:tcPr>
            <w:tcW w:w="5000" w:type="pct"/>
          </w:tcPr>
          <w:p w14:paraId="12476D3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при ликвидации загрязнений нефтью и нефтепродуктами;</w:t>
            </w:r>
          </w:p>
        </w:tc>
      </w:tr>
      <w:tr w:rsidR="00D778BA" w:rsidRPr="00C85BB3" w14:paraId="7CB74E0D" w14:textId="77777777" w:rsidTr="00D778BA">
        <w:tblPrEx>
          <w:tblLook w:val="04A0" w:firstRow="1" w:lastRow="0" w:firstColumn="1" w:lastColumn="0" w:noHBand="0" w:noVBand="1"/>
        </w:tblPrEx>
        <w:trPr>
          <w:trHeight w:val="20"/>
        </w:trPr>
        <w:tc>
          <w:tcPr>
            <w:tcW w:w="5000" w:type="pct"/>
          </w:tcPr>
          <w:p w14:paraId="17B45897"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технических испытаний нефти и нефтепродуктов;</w:t>
            </w:r>
          </w:p>
        </w:tc>
      </w:tr>
      <w:tr w:rsidR="00D778BA" w:rsidRPr="00C85BB3" w14:paraId="19D8C02D" w14:textId="77777777" w:rsidTr="00D778BA">
        <w:tblPrEx>
          <w:tblLook w:val="04A0" w:firstRow="1" w:lastRow="0" w:firstColumn="1" w:lastColumn="0" w:noHBand="0" w:noVBand="1"/>
        </w:tblPrEx>
        <w:trPr>
          <w:trHeight w:val="20"/>
        </w:trPr>
        <w:tc>
          <w:tcPr>
            <w:tcW w:w="5000" w:type="pct"/>
          </w:tcPr>
          <w:p w14:paraId="1F3A4794" w14:textId="77777777" w:rsidR="00D778BA" w:rsidRPr="00D778BA" w:rsidRDefault="00D778BA" w:rsidP="00D778BA">
            <w:pPr>
              <w:pStyle w:val="TableParagraph"/>
              <w:tabs>
                <w:tab w:val="left" w:pos="1125"/>
                <w:tab w:val="left" w:pos="2098"/>
                <w:tab w:val="left" w:pos="4034"/>
                <w:tab w:val="left" w:pos="4683"/>
                <w:tab w:val="left" w:pos="6242"/>
                <w:tab w:val="left" w:pos="7736"/>
              </w:tabs>
              <w:ind w:left="103" w:right="109"/>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смесей</w:t>
            </w:r>
            <w:r w:rsidRPr="00D778BA">
              <w:rPr>
                <w:rFonts w:ascii="Arial" w:hAnsi="Arial" w:cs="Arial"/>
                <w:sz w:val="20"/>
                <w:szCs w:val="20"/>
              </w:rPr>
              <w:tab/>
              <w:t>нефтепродуктов</w:t>
            </w:r>
            <w:r w:rsidRPr="00D778BA">
              <w:rPr>
                <w:rFonts w:ascii="Arial" w:hAnsi="Arial" w:cs="Arial"/>
                <w:sz w:val="20"/>
                <w:szCs w:val="20"/>
              </w:rPr>
              <w:tab/>
              <w:t>при</w:t>
            </w:r>
            <w:r w:rsidRPr="00D778BA">
              <w:rPr>
                <w:rFonts w:ascii="Arial" w:hAnsi="Arial" w:cs="Arial"/>
                <w:sz w:val="20"/>
                <w:szCs w:val="20"/>
              </w:rPr>
              <w:tab/>
              <w:t>технических испытаниях и измерениях.</w:t>
            </w:r>
          </w:p>
        </w:tc>
      </w:tr>
      <w:tr w:rsidR="00D778BA" w:rsidRPr="00D778BA" w14:paraId="65899678" w14:textId="77777777" w:rsidTr="00D778BA">
        <w:tblPrEx>
          <w:tblLook w:val="04A0" w:firstRow="1" w:lastRow="0" w:firstColumn="1" w:lastColumn="0" w:noHBand="0" w:noVBand="1"/>
        </w:tblPrEx>
        <w:trPr>
          <w:trHeight w:val="20"/>
        </w:trPr>
        <w:tc>
          <w:tcPr>
            <w:tcW w:w="5000" w:type="pct"/>
          </w:tcPr>
          <w:p w14:paraId="2B5135CC" w14:textId="77777777" w:rsidR="00D778BA" w:rsidRPr="00D778BA" w:rsidRDefault="00D778BA" w:rsidP="00D778BA">
            <w:pPr>
              <w:pStyle w:val="TableParagraph"/>
              <w:tabs>
                <w:tab w:val="left" w:pos="1125"/>
                <w:tab w:val="left" w:pos="2098"/>
                <w:tab w:val="left" w:pos="4034"/>
                <w:tab w:val="left" w:pos="4683"/>
                <w:tab w:val="left" w:pos="6242"/>
                <w:tab w:val="left" w:pos="7736"/>
              </w:tabs>
              <w:ind w:left="103" w:right="109"/>
              <w:rPr>
                <w:rFonts w:ascii="Arial" w:hAnsi="Arial" w:cs="Arial"/>
                <w:sz w:val="20"/>
                <w:szCs w:val="20"/>
              </w:rPr>
            </w:pPr>
            <w:proofErr w:type="spellStart"/>
            <w:r w:rsidRPr="00D778BA">
              <w:rPr>
                <w:rFonts w:ascii="Arial" w:hAnsi="Arial" w:cs="Arial"/>
                <w:sz w:val="20"/>
                <w:szCs w:val="20"/>
              </w:rPr>
              <w:t>Замазученный</w:t>
            </w:r>
            <w:proofErr w:type="spellEnd"/>
            <w:r w:rsidRPr="00D778BA">
              <w:rPr>
                <w:rFonts w:ascii="Arial" w:hAnsi="Arial" w:cs="Arial"/>
                <w:sz w:val="20"/>
                <w:szCs w:val="20"/>
              </w:rPr>
              <w:t xml:space="preserve"> грунт</w:t>
            </w:r>
          </w:p>
        </w:tc>
      </w:tr>
    </w:tbl>
    <w:p w14:paraId="5D03D836" w14:textId="40D5FD91" w:rsidR="000B1CD4" w:rsidRPr="00D778BA" w:rsidRDefault="000B1CD4" w:rsidP="00D778BA">
      <w:pPr>
        <w:pStyle w:val="ad"/>
        <w:spacing w:before="90" w:line="240" w:lineRule="auto"/>
        <w:ind w:right="242"/>
        <w:rPr>
          <w:rFonts w:cs="Arial"/>
          <w:szCs w:val="20"/>
          <w:lang w:val="ru-RU"/>
        </w:rPr>
      </w:pPr>
      <w:r w:rsidRPr="00D778BA">
        <w:rPr>
          <w:rFonts w:cs="Arial"/>
          <w:szCs w:val="20"/>
          <w:lang w:val="ru-RU"/>
        </w:rPr>
        <w:t>Принимаемые на обезвреживание отходы должны иметь согласованные паспорта опасных отходов. Запрещается принимать к утилизации на установке «Реактор-2» галогенсодержащие отходы.</w:t>
      </w:r>
    </w:p>
    <w:p w14:paraId="4032AE45" w14:textId="77777777" w:rsidR="00D778BA" w:rsidRPr="00D2160B" w:rsidRDefault="00D778BA" w:rsidP="00D778BA">
      <w:pPr>
        <w:spacing w:line="240" w:lineRule="auto"/>
        <w:jc w:val="center"/>
        <w:rPr>
          <w:rFonts w:cs="Arial"/>
          <w:szCs w:val="20"/>
          <w:lang w:val="ru-RU"/>
        </w:rPr>
      </w:pPr>
      <w:r w:rsidRPr="00D2160B">
        <w:rPr>
          <w:rFonts w:cs="Arial"/>
          <w:szCs w:val="20"/>
          <w:lang w:val="ru-RU"/>
        </w:rPr>
        <w:t>Пиролиз отходов</w:t>
      </w:r>
    </w:p>
    <w:p w14:paraId="735466E7" w14:textId="77777777" w:rsidR="00D778BA" w:rsidRPr="00D2160B" w:rsidRDefault="00D778BA" w:rsidP="00D778BA">
      <w:pPr>
        <w:pStyle w:val="ad"/>
        <w:spacing w:before="36" w:line="240" w:lineRule="auto"/>
        <w:rPr>
          <w:rFonts w:cs="Arial"/>
          <w:szCs w:val="20"/>
          <w:lang w:val="ru-RU"/>
        </w:rPr>
      </w:pPr>
      <w:r w:rsidRPr="00D2160B">
        <w:rPr>
          <w:rFonts w:cs="Arial"/>
          <w:szCs w:val="20"/>
          <w:lang w:val="ru-RU"/>
        </w:rPr>
        <w:t>Установка «РЕАКТОР-2» может работать в следующих режимах:</w:t>
      </w:r>
    </w:p>
    <w:p w14:paraId="07FCA3F5" w14:textId="77777777" w:rsidR="00D778BA" w:rsidRPr="00D2160B" w:rsidRDefault="00D778BA" w:rsidP="00D778BA">
      <w:pPr>
        <w:pStyle w:val="a7"/>
        <w:widowControl w:val="0"/>
        <w:numPr>
          <w:ilvl w:val="0"/>
          <w:numId w:val="25"/>
        </w:numPr>
        <w:tabs>
          <w:tab w:val="left" w:pos="993"/>
        </w:tabs>
        <w:autoSpaceDE w:val="0"/>
        <w:autoSpaceDN w:val="0"/>
        <w:spacing w:before="40" w:after="0" w:line="240" w:lineRule="auto"/>
        <w:ind w:left="0" w:firstLine="709"/>
        <w:contextualSpacing w:val="0"/>
        <w:jc w:val="left"/>
        <w:rPr>
          <w:rFonts w:cs="Arial"/>
          <w:szCs w:val="20"/>
          <w:lang w:val="ru-RU"/>
        </w:rPr>
      </w:pPr>
      <w:r w:rsidRPr="00D2160B">
        <w:rPr>
          <w:rFonts w:cs="Arial"/>
          <w:szCs w:val="20"/>
          <w:lang w:val="ru-RU"/>
        </w:rPr>
        <w:t>непрерывном;</w:t>
      </w:r>
    </w:p>
    <w:p w14:paraId="022AA12F" w14:textId="77777777" w:rsidR="00D778BA" w:rsidRPr="00D2160B"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2160B">
        <w:rPr>
          <w:rFonts w:cs="Arial"/>
          <w:szCs w:val="20"/>
          <w:lang w:val="ru-RU"/>
        </w:rPr>
        <w:t>циклическом без охлаждения</w:t>
      </w:r>
      <w:r w:rsidRPr="00D2160B">
        <w:rPr>
          <w:rFonts w:cs="Arial"/>
          <w:spacing w:val="-13"/>
          <w:szCs w:val="20"/>
          <w:lang w:val="ru-RU"/>
        </w:rPr>
        <w:t xml:space="preserve"> </w:t>
      </w:r>
      <w:r w:rsidRPr="00D2160B">
        <w:rPr>
          <w:rFonts w:cs="Arial"/>
          <w:szCs w:val="20"/>
          <w:lang w:val="ru-RU"/>
        </w:rPr>
        <w:t>реактора;</w:t>
      </w:r>
    </w:p>
    <w:p w14:paraId="38763DE0" w14:textId="77777777" w:rsidR="00D778BA" w:rsidRPr="00D2160B" w:rsidRDefault="00D778BA" w:rsidP="00D778BA">
      <w:pPr>
        <w:pStyle w:val="a7"/>
        <w:widowControl w:val="0"/>
        <w:numPr>
          <w:ilvl w:val="0"/>
          <w:numId w:val="25"/>
        </w:numPr>
        <w:tabs>
          <w:tab w:val="left" w:pos="993"/>
        </w:tabs>
        <w:autoSpaceDE w:val="0"/>
        <w:autoSpaceDN w:val="0"/>
        <w:spacing w:before="41" w:after="0" w:line="240" w:lineRule="auto"/>
        <w:ind w:left="0" w:firstLine="709"/>
        <w:contextualSpacing w:val="0"/>
        <w:jc w:val="left"/>
        <w:rPr>
          <w:rFonts w:cs="Arial"/>
          <w:szCs w:val="20"/>
          <w:lang w:val="ru-RU"/>
        </w:rPr>
      </w:pPr>
      <w:r w:rsidRPr="00D2160B">
        <w:rPr>
          <w:rFonts w:cs="Arial"/>
          <w:szCs w:val="20"/>
          <w:lang w:val="ru-RU"/>
        </w:rPr>
        <w:t>циклическом с охлаждением</w:t>
      </w:r>
      <w:r w:rsidRPr="00D2160B">
        <w:rPr>
          <w:rFonts w:cs="Arial"/>
          <w:spacing w:val="-12"/>
          <w:szCs w:val="20"/>
          <w:lang w:val="ru-RU"/>
        </w:rPr>
        <w:t xml:space="preserve"> </w:t>
      </w:r>
      <w:r w:rsidRPr="00D2160B">
        <w:rPr>
          <w:rFonts w:cs="Arial"/>
          <w:szCs w:val="20"/>
          <w:lang w:val="ru-RU"/>
        </w:rPr>
        <w:t>реактора;</w:t>
      </w:r>
    </w:p>
    <w:p w14:paraId="2B307DE4" w14:textId="77777777" w:rsidR="00D778BA" w:rsidRPr="00D2160B"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2160B">
        <w:rPr>
          <w:rFonts w:cs="Arial"/>
          <w:szCs w:val="20"/>
          <w:lang w:val="ru-RU"/>
        </w:rPr>
        <w:t>периодическом.</w:t>
      </w:r>
    </w:p>
    <w:p w14:paraId="7E5A5131" w14:textId="77777777" w:rsidR="00D778BA" w:rsidRPr="00D2160B" w:rsidRDefault="00D778BA" w:rsidP="00D778BA">
      <w:pPr>
        <w:pStyle w:val="ad"/>
        <w:spacing w:before="42" w:line="240" w:lineRule="auto"/>
        <w:ind w:right="244"/>
        <w:rPr>
          <w:rFonts w:cs="Arial"/>
          <w:szCs w:val="20"/>
          <w:lang w:val="ru-RU"/>
        </w:rPr>
      </w:pPr>
      <w:r w:rsidRPr="00D2160B">
        <w:rPr>
          <w:rFonts w:cs="Arial"/>
          <w:szCs w:val="20"/>
          <w:lang w:val="ru-RU"/>
        </w:rPr>
        <w:t>Режим работы установки определяется комплектом поставки оборудования и типом утилизируемых отходов. Блок-схемы режимов работы установки «РЕАКТОР-2» приведены на рисунке 3.2.4.</w:t>
      </w:r>
    </w:p>
    <w:p w14:paraId="69E9BBEF" w14:textId="77777777" w:rsidR="00D778BA" w:rsidRPr="00D2160B" w:rsidRDefault="00D778BA" w:rsidP="00D778BA">
      <w:pPr>
        <w:pStyle w:val="ad"/>
        <w:spacing w:line="240" w:lineRule="auto"/>
        <w:ind w:right="242"/>
        <w:rPr>
          <w:rFonts w:cs="Arial"/>
          <w:szCs w:val="20"/>
          <w:lang w:val="ru-RU"/>
        </w:rPr>
      </w:pPr>
      <w:r w:rsidRPr="00D2160B">
        <w:rPr>
          <w:rFonts w:cs="Arial"/>
          <w:szCs w:val="20"/>
          <w:lang w:val="ru-RU"/>
        </w:rPr>
        <w:t>Непрерывный режим работы установки «РЕАКТОР-2» позволяет утилизировать дисперсное сырье (с линейным размером частиц до 50 мм) непрерывно без остановки реактора пиролиза. Необходимым условием работы установки в непрерывном режиме является наличие устройства непрерывной подачи сырья, обеспечивающего его поступления в реактор пиролиза через шлюзовую камеру без взаимного проникновения сред (рисунок 3.2.5).</w:t>
      </w:r>
    </w:p>
    <w:p w14:paraId="46DBB8D5" w14:textId="77777777" w:rsidR="00D778BA" w:rsidRPr="00D778BA" w:rsidRDefault="00D778BA" w:rsidP="00D778BA">
      <w:pPr>
        <w:pStyle w:val="ad"/>
        <w:spacing w:before="3" w:line="240" w:lineRule="auto"/>
        <w:ind w:right="243"/>
        <w:rPr>
          <w:rFonts w:cs="Arial"/>
          <w:szCs w:val="20"/>
          <w:lang w:val="ru-RU"/>
        </w:rPr>
      </w:pPr>
      <w:r w:rsidRPr="00D2160B">
        <w:rPr>
          <w:rFonts w:cs="Arial"/>
          <w:szCs w:val="20"/>
          <w:lang w:val="ru-RU"/>
        </w:rPr>
        <w:t>Циклический режим без охлаждения реактора позволяет утилизировать брикетированные отходы и целые автомобильные шины размером до 1300</w:t>
      </w:r>
      <w:r w:rsidRPr="00D778BA">
        <w:rPr>
          <w:rFonts w:cs="Arial"/>
          <w:szCs w:val="20"/>
          <w:lang w:val="ru-RU"/>
        </w:rPr>
        <w:t xml:space="preserve"> мм циклами загрузки-</w:t>
      </w:r>
      <w:proofErr w:type="gramStart"/>
      <w:r w:rsidRPr="00D778BA">
        <w:rPr>
          <w:rFonts w:cs="Arial"/>
          <w:szCs w:val="20"/>
          <w:lang w:val="ru-RU"/>
        </w:rPr>
        <w:t>выгрузки,  без</w:t>
      </w:r>
      <w:proofErr w:type="gramEnd"/>
      <w:r w:rsidRPr="00D778BA">
        <w:rPr>
          <w:rFonts w:cs="Arial"/>
          <w:szCs w:val="20"/>
          <w:lang w:val="ru-RU"/>
        </w:rPr>
        <w:t xml:space="preserve">  охлаждения  реактора.  </w:t>
      </w:r>
      <w:proofErr w:type="gramStart"/>
      <w:r w:rsidRPr="00D778BA">
        <w:rPr>
          <w:rFonts w:cs="Arial"/>
          <w:szCs w:val="20"/>
          <w:lang w:val="ru-RU"/>
        </w:rPr>
        <w:t>Необходимым  условием</w:t>
      </w:r>
      <w:proofErr w:type="gramEnd"/>
      <w:r w:rsidRPr="00D778BA">
        <w:rPr>
          <w:rFonts w:cs="Arial"/>
          <w:szCs w:val="20"/>
          <w:lang w:val="ru-RU"/>
        </w:rPr>
        <w:t xml:space="preserve">  работы  установки  </w:t>
      </w:r>
      <w:r w:rsidRPr="00D778BA">
        <w:rPr>
          <w:rFonts w:cs="Arial"/>
          <w:spacing w:val="50"/>
          <w:szCs w:val="20"/>
          <w:lang w:val="ru-RU"/>
        </w:rPr>
        <w:t xml:space="preserve"> </w:t>
      </w:r>
      <w:r w:rsidRPr="00D778BA">
        <w:rPr>
          <w:rFonts w:cs="Arial"/>
          <w:szCs w:val="20"/>
          <w:lang w:val="ru-RU"/>
        </w:rPr>
        <w:t>в циклическом режиме без охлаждения реактора является наличие загрузочного устройства и</w:t>
      </w:r>
      <w:r w:rsidRPr="00D778BA">
        <w:rPr>
          <w:rFonts w:cs="Arial"/>
          <w:w w:val="99"/>
          <w:szCs w:val="20"/>
          <w:lang w:val="ru-RU"/>
        </w:rPr>
        <w:t xml:space="preserve"> </w:t>
      </w:r>
      <w:r w:rsidRPr="00D778BA">
        <w:rPr>
          <w:rFonts w:cs="Arial"/>
          <w:szCs w:val="20"/>
          <w:lang w:val="ru-RU"/>
        </w:rPr>
        <w:t xml:space="preserve">устройства извлечения металлокорда, позволяющих </w:t>
      </w:r>
      <w:proofErr w:type="spellStart"/>
      <w:r w:rsidRPr="00D778BA">
        <w:rPr>
          <w:rFonts w:cs="Arial"/>
          <w:szCs w:val="20"/>
          <w:lang w:val="ru-RU"/>
        </w:rPr>
        <w:t>дозагружать</w:t>
      </w:r>
      <w:proofErr w:type="spellEnd"/>
      <w:r w:rsidRPr="00D778BA">
        <w:rPr>
          <w:rFonts w:cs="Arial"/>
          <w:szCs w:val="20"/>
          <w:lang w:val="ru-RU"/>
        </w:rPr>
        <w:t xml:space="preserve"> реактор пиролиза и извлекать</w:t>
      </w:r>
      <w:r w:rsidRPr="00D778BA">
        <w:rPr>
          <w:rFonts w:cs="Arial"/>
          <w:w w:val="99"/>
          <w:szCs w:val="20"/>
          <w:lang w:val="ru-RU"/>
        </w:rPr>
        <w:t xml:space="preserve"> </w:t>
      </w:r>
      <w:r w:rsidRPr="00D778BA">
        <w:rPr>
          <w:rFonts w:cs="Arial"/>
          <w:szCs w:val="20"/>
          <w:lang w:val="ru-RU"/>
        </w:rPr>
        <w:t xml:space="preserve">металлокорд без охлаждения реактора, исключая взаимное проникновение сред (рисунок 3.2.6). </w:t>
      </w:r>
    </w:p>
    <w:p w14:paraId="764EAAA1" w14:textId="77777777" w:rsidR="00D778BA" w:rsidRPr="00D2160B" w:rsidRDefault="00D778BA" w:rsidP="00D778BA">
      <w:pPr>
        <w:pStyle w:val="ad"/>
        <w:spacing w:before="3" w:line="240" w:lineRule="auto"/>
        <w:ind w:right="243"/>
        <w:rPr>
          <w:rFonts w:cs="Arial"/>
          <w:bCs/>
          <w:szCs w:val="20"/>
          <w:lang w:val="ru-RU"/>
        </w:rPr>
      </w:pPr>
      <w:r w:rsidRPr="00D2160B">
        <w:rPr>
          <w:rFonts w:cs="Arial"/>
          <w:bCs/>
          <w:szCs w:val="20"/>
          <w:lang w:val="ru-RU"/>
        </w:rPr>
        <w:t>Циклический режим с охлаждением реактора по утилизируемым</w:t>
      </w:r>
      <w:r w:rsidRPr="00D2160B">
        <w:rPr>
          <w:rFonts w:cs="Arial"/>
          <w:bCs/>
          <w:spacing w:val="51"/>
          <w:szCs w:val="20"/>
          <w:lang w:val="ru-RU"/>
        </w:rPr>
        <w:t xml:space="preserve"> </w:t>
      </w:r>
      <w:r w:rsidRPr="00D2160B">
        <w:rPr>
          <w:rFonts w:cs="Arial"/>
          <w:bCs/>
          <w:szCs w:val="20"/>
          <w:lang w:val="ru-RU"/>
        </w:rPr>
        <w:t>отходам аналогичен</w:t>
      </w:r>
      <w:r w:rsidRPr="00D2160B">
        <w:rPr>
          <w:rFonts w:cs="Arial"/>
          <w:bCs/>
          <w:w w:val="99"/>
          <w:szCs w:val="20"/>
          <w:lang w:val="ru-RU"/>
        </w:rPr>
        <w:t xml:space="preserve"> </w:t>
      </w:r>
      <w:r w:rsidRPr="00D2160B">
        <w:rPr>
          <w:rFonts w:cs="Arial"/>
          <w:bCs/>
          <w:szCs w:val="20"/>
          <w:lang w:val="ru-RU"/>
        </w:rPr>
        <w:t>режиму, указанному выше. Необходимым условием работы установки в циклическом</w:t>
      </w:r>
      <w:r w:rsidRPr="00D2160B">
        <w:rPr>
          <w:rFonts w:cs="Arial"/>
          <w:bCs/>
          <w:spacing w:val="52"/>
          <w:szCs w:val="20"/>
          <w:lang w:val="ru-RU"/>
        </w:rPr>
        <w:t xml:space="preserve"> </w:t>
      </w:r>
      <w:r w:rsidRPr="00D2160B">
        <w:rPr>
          <w:rFonts w:cs="Arial"/>
          <w:bCs/>
          <w:szCs w:val="20"/>
          <w:lang w:val="ru-RU"/>
        </w:rPr>
        <w:t>режиме с охлаждением реактора, является наличие только загрузочного устройства, позволяющего</w:t>
      </w:r>
      <w:r w:rsidRPr="00D2160B">
        <w:rPr>
          <w:rFonts w:cs="Arial"/>
          <w:bCs/>
          <w:w w:val="99"/>
          <w:szCs w:val="20"/>
          <w:lang w:val="ru-RU"/>
        </w:rPr>
        <w:t xml:space="preserve"> </w:t>
      </w:r>
      <w:proofErr w:type="spellStart"/>
      <w:r w:rsidRPr="00D2160B">
        <w:rPr>
          <w:rFonts w:cs="Arial"/>
          <w:bCs/>
          <w:szCs w:val="20"/>
          <w:lang w:val="ru-RU"/>
        </w:rPr>
        <w:t>дозагружать</w:t>
      </w:r>
      <w:proofErr w:type="spellEnd"/>
      <w:r w:rsidRPr="00D2160B">
        <w:rPr>
          <w:rFonts w:cs="Arial"/>
          <w:bCs/>
          <w:szCs w:val="20"/>
          <w:lang w:val="ru-RU"/>
        </w:rPr>
        <w:t xml:space="preserve"> реактор пиролиза в процессе его работы. Для извлечения металлокорда   требуется прекращение работы установки и полное охлаждение реактора пиролиза (рисунок 3.2.7).</w:t>
      </w:r>
    </w:p>
    <w:p w14:paraId="42F4C7DE" w14:textId="66EF8407" w:rsidR="00D778BA" w:rsidRPr="00D778BA" w:rsidRDefault="00D778BA" w:rsidP="00D778BA">
      <w:pPr>
        <w:pStyle w:val="ad"/>
        <w:spacing w:before="40" w:line="240" w:lineRule="auto"/>
        <w:ind w:right="249"/>
        <w:rPr>
          <w:rFonts w:cs="Arial"/>
          <w:szCs w:val="20"/>
          <w:lang w:val="ru-RU"/>
        </w:rPr>
      </w:pPr>
      <w:r w:rsidRPr="00D2160B">
        <w:rPr>
          <w:rFonts w:cs="Arial"/>
          <w:bCs/>
          <w:szCs w:val="20"/>
          <w:lang w:val="ru-RU"/>
        </w:rPr>
        <w:t>Периодический режим</w:t>
      </w:r>
      <w:r w:rsidRPr="00D778BA">
        <w:rPr>
          <w:rFonts w:cs="Arial"/>
          <w:b/>
          <w:szCs w:val="20"/>
          <w:lang w:val="ru-RU"/>
        </w:rPr>
        <w:t xml:space="preserve"> </w:t>
      </w:r>
      <w:r w:rsidRPr="00D778BA">
        <w:rPr>
          <w:rFonts w:cs="Arial"/>
          <w:szCs w:val="20"/>
          <w:lang w:val="ru-RU"/>
        </w:rPr>
        <w:t xml:space="preserve">позволяет </w:t>
      </w:r>
      <w:proofErr w:type="gramStart"/>
      <w:r w:rsidRPr="00D778BA">
        <w:rPr>
          <w:rFonts w:cs="Arial"/>
          <w:szCs w:val="20"/>
          <w:lang w:val="ru-RU"/>
        </w:rPr>
        <w:t>утилизировать  крупногабаритные</w:t>
      </w:r>
      <w:proofErr w:type="gramEnd"/>
      <w:r w:rsidRPr="00D778BA">
        <w:rPr>
          <w:rFonts w:cs="Arial"/>
          <w:szCs w:val="20"/>
          <w:lang w:val="ru-RU"/>
        </w:rPr>
        <w:t xml:space="preserve"> отходы размером до 3000 мм без их измельчения. Все операции по загрузке отходов, выгрузки металлокорда и сухого углеродистого остатка осуществляется только с полностью охлажденным реактором.</w:t>
      </w:r>
    </w:p>
    <w:p w14:paraId="2B8A6832" w14:textId="77777777" w:rsidR="00D778BA" w:rsidRPr="00D778BA" w:rsidRDefault="00D778BA" w:rsidP="00D778BA">
      <w:pPr>
        <w:pStyle w:val="ad"/>
        <w:spacing w:before="90" w:line="240" w:lineRule="auto"/>
        <w:ind w:right="244" w:firstLine="708"/>
        <w:rPr>
          <w:rFonts w:cs="Arial"/>
          <w:szCs w:val="20"/>
          <w:lang w:val="ru-RU"/>
        </w:rPr>
      </w:pPr>
      <w:r w:rsidRPr="00D778BA">
        <w:rPr>
          <w:rFonts w:cs="Arial"/>
          <w:szCs w:val="20"/>
          <w:lang w:val="ru-RU"/>
        </w:rPr>
        <w:t>Утилизация жидких нефтесодержащих отходов, таких как нефтешламы и отработанные масла, не подлежащие регенерации, может проводиться как в непрерывном, так в и циклическом режиме.</w:t>
      </w:r>
    </w:p>
    <w:p w14:paraId="77CC0B8B" w14:textId="77777777" w:rsidR="00D778BA" w:rsidRPr="00D778BA" w:rsidRDefault="00D778BA" w:rsidP="00D778BA">
      <w:pPr>
        <w:pStyle w:val="ad"/>
        <w:spacing w:line="240" w:lineRule="auto"/>
        <w:ind w:right="249" w:firstLine="708"/>
        <w:rPr>
          <w:rFonts w:cs="Arial"/>
          <w:szCs w:val="20"/>
          <w:lang w:val="ru-RU"/>
        </w:rPr>
      </w:pPr>
      <w:r w:rsidRPr="00D778BA">
        <w:rPr>
          <w:rFonts w:cs="Arial"/>
          <w:szCs w:val="20"/>
          <w:lang w:val="ru-RU"/>
        </w:rPr>
        <w:t>Для подачи в реактор жидких нефтесодержащих отходов реактор может быть оснащен специальным штуцером приема жидких отходов и подающим насосом.</w:t>
      </w:r>
    </w:p>
    <w:p w14:paraId="69E3DB57" w14:textId="77777777" w:rsidR="00D778BA" w:rsidRPr="00D778BA" w:rsidRDefault="00D778BA" w:rsidP="00D778BA">
      <w:pPr>
        <w:pStyle w:val="ad"/>
        <w:spacing w:before="2" w:line="240" w:lineRule="auto"/>
        <w:ind w:right="247" w:firstLine="708"/>
        <w:rPr>
          <w:rFonts w:cs="Arial"/>
          <w:szCs w:val="20"/>
          <w:lang w:val="ru-RU"/>
        </w:rPr>
      </w:pPr>
      <w:r w:rsidRPr="00D778BA">
        <w:rPr>
          <w:rFonts w:cs="Arial"/>
          <w:szCs w:val="20"/>
          <w:lang w:val="ru-RU"/>
        </w:rPr>
        <w:t>Утилизация изделий из стеклопластика аналогична утилизации автомобильных покрышек с металлическим кордом. Выгрузка стекловолокна осуществляется с помощью устройства извлечения металлокорда.</w:t>
      </w:r>
    </w:p>
    <w:p w14:paraId="65627E95" w14:textId="77777777" w:rsidR="00D778BA" w:rsidRPr="00D778BA" w:rsidRDefault="00D778BA" w:rsidP="00D778BA">
      <w:pPr>
        <w:pStyle w:val="ad"/>
        <w:spacing w:line="240" w:lineRule="auto"/>
        <w:ind w:right="248" w:firstLine="708"/>
        <w:rPr>
          <w:rFonts w:cs="Arial"/>
          <w:szCs w:val="20"/>
          <w:lang w:val="ru-RU"/>
        </w:rPr>
      </w:pPr>
      <w:r w:rsidRPr="00D778BA">
        <w:rPr>
          <w:rFonts w:cs="Arial"/>
          <w:szCs w:val="20"/>
          <w:lang w:val="ru-RU"/>
        </w:rPr>
        <w:t>Для работы в периодическом режиме установка может комплектоваться разгрузочными приспособлениями для выгрузки сухого углеродистого остатка через загрузочную горловину, выходной патрубок для выхода пиролизных газов и выгрузки сухого углеродистого остатка, либо через специальный люк в боковой стенке (обечайки) реактора.</w:t>
      </w:r>
    </w:p>
    <w:p w14:paraId="0E9EFC23" w14:textId="77777777" w:rsidR="00D778BA" w:rsidRPr="00D778BA" w:rsidRDefault="00D778BA" w:rsidP="00D778BA">
      <w:pPr>
        <w:pStyle w:val="ad"/>
        <w:spacing w:line="240" w:lineRule="auto"/>
        <w:ind w:right="249" w:firstLine="708"/>
        <w:rPr>
          <w:rFonts w:cs="Arial"/>
          <w:szCs w:val="20"/>
          <w:lang w:val="ru-RU"/>
        </w:rPr>
      </w:pPr>
      <w:r w:rsidRPr="00D2160B">
        <w:rPr>
          <w:rFonts w:cs="Arial"/>
          <w:bCs/>
          <w:szCs w:val="20"/>
          <w:lang w:val="ru-RU"/>
        </w:rPr>
        <w:t>Загрузочное устройство предназначено для загрузки и дозагрузки утилизируемых отходов в реактор пиролиза</w:t>
      </w:r>
      <w:r w:rsidRPr="00D778BA">
        <w:rPr>
          <w:rFonts w:cs="Arial"/>
          <w:szCs w:val="20"/>
          <w:lang w:val="ru-RU"/>
        </w:rPr>
        <w:t xml:space="preserve"> через шлюзовой затвор без взаимного проникновения сред при непрерывном режиме работы установки.</w:t>
      </w:r>
    </w:p>
    <w:p w14:paraId="043B94AC" w14:textId="77777777" w:rsidR="00D778BA" w:rsidRPr="00D778BA" w:rsidRDefault="00D778BA" w:rsidP="00D778BA">
      <w:pPr>
        <w:pStyle w:val="ad"/>
        <w:spacing w:line="240" w:lineRule="auto"/>
        <w:ind w:right="247" w:firstLine="708"/>
        <w:rPr>
          <w:rFonts w:cs="Arial"/>
          <w:szCs w:val="20"/>
          <w:lang w:val="ru-RU"/>
        </w:rPr>
      </w:pPr>
      <w:r w:rsidRPr="00D778BA">
        <w:rPr>
          <w:rFonts w:cs="Arial"/>
          <w:szCs w:val="20"/>
          <w:lang w:val="ru-RU"/>
        </w:rPr>
        <w:t>Загрузочное устройство представляет собой толкатель с приводом, оснащенный ножевой шиберной задвижкой, датчиками давления и разряжений и системой управления.</w:t>
      </w:r>
    </w:p>
    <w:p w14:paraId="7CC348AC" w14:textId="77777777" w:rsidR="00D778BA" w:rsidRPr="00D778BA" w:rsidRDefault="00D778BA" w:rsidP="00D778BA">
      <w:pPr>
        <w:pStyle w:val="ad"/>
        <w:spacing w:line="240" w:lineRule="auto"/>
        <w:ind w:right="243" w:firstLine="708"/>
        <w:rPr>
          <w:rFonts w:cs="Arial"/>
          <w:szCs w:val="20"/>
          <w:lang w:val="ru-RU"/>
        </w:rPr>
      </w:pPr>
      <w:r w:rsidRPr="00D778BA">
        <w:rPr>
          <w:rFonts w:cs="Arial"/>
          <w:szCs w:val="20"/>
          <w:lang w:val="ru-RU"/>
        </w:rPr>
        <w:lastRenderedPageBreak/>
        <w:t>В зависимости от комплектации установки привод шиберного толкателя может быть пневматический, гидравлический или механический.</w:t>
      </w:r>
    </w:p>
    <w:p w14:paraId="6AC7E58B" w14:textId="77777777" w:rsidR="00D778BA" w:rsidRPr="00D778BA" w:rsidRDefault="00D778BA" w:rsidP="00D778BA">
      <w:pPr>
        <w:pStyle w:val="ad"/>
        <w:spacing w:line="240" w:lineRule="auto"/>
        <w:ind w:right="246" w:firstLine="708"/>
        <w:rPr>
          <w:rFonts w:cs="Arial"/>
          <w:szCs w:val="20"/>
          <w:lang w:val="ru-RU"/>
        </w:rPr>
      </w:pPr>
      <w:r w:rsidRPr="00D778BA">
        <w:rPr>
          <w:rFonts w:cs="Arial"/>
          <w:szCs w:val="20"/>
          <w:lang w:val="ru-RU"/>
        </w:rPr>
        <w:t>Целые автомобильные шины или подготовленные брикетированные отходы подаются в загрузочную камеру вручную или с помощью механических устройств. Далее, при помощи толкателя, через герметичную шлюзовую камеру, отходы поступают в реактор пиролиза, обеспечивая дозагрузку без взаимопроникновения сред.</w:t>
      </w:r>
    </w:p>
    <w:p w14:paraId="11BDF777" w14:textId="77777777" w:rsidR="00D778BA" w:rsidRPr="00D778BA" w:rsidRDefault="00D778BA" w:rsidP="00D778BA">
      <w:pPr>
        <w:pStyle w:val="ad"/>
        <w:spacing w:before="3" w:line="240" w:lineRule="auto"/>
        <w:ind w:right="249" w:firstLine="708"/>
        <w:rPr>
          <w:rFonts w:cs="Arial"/>
          <w:szCs w:val="20"/>
          <w:lang w:val="ru-RU"/>
        </w:rPr>
      </w:pPr>
      <w:r w:rsidRPr="00D778BA">
        <w:rPr>
          <w:rFonts w:cs="Arial"/>
          <w:szCs w:val="20"/>
          <w:lang w:val="ru-RU"/>
        </w:rPr>
        <w:t>По согласованию с заказчиком, в зависимости от комплектации установки загрузочное устройство может быть модифицировано под загрузку дисперсных отходов. Такое загрузочное устройство может быть оснащено шнековым или скиповым питателем.</w:t>
      </w:r>
    </w:p>
    <w:p w14:paraId="3FCB4E59" w14:textId="77777777" w:rsidR="00D778BA" w:rsidRPr="00D778BA" w:rsidRDefault="00D778BA" w:rsidP="00D778BA">
      <w:pPr>
        <w:pStyle w:val="ad"/>
        <w:spacing w:line="240" w:lineRule="auto"/>
        <w:ind w:right="242" w:firstLine="708"/>
        <w:rPr>
          <w:rFonts w:cs="Arial"/>
          <w:szCs w:val="20"/>
          <w:lang w:val="ru-RU"/>
        </w:rPr>
      </w:pPr>
      <w:r w:rsidRPr="00D778BA">
        <w:rPr>
          <w:rFonts w:cs="Arial"/>
          <w:bCs/>
          <w:szCs w:val="20"/>
          <w:lang w:val="ru-RU"/>
        </w:rPr>
        <w:t>Устройство непрерывной подачи отходов</w:t>
      </w:r>
      <w:r w:rsidRPr="00D778BA">
        <w:rPr>
          <w:rFonts w:cs="Arial"/>
          <w:b/>
          <w:szCs w:val="20"/>
          <w:lang w:val="ru-RU"/>
        </w:rPr>
        <w:t xml:space="preserve"> </w:t>
      </w:r>
      <w:r w:rsidRPr="00D778BA">
        <w:rPr>
          <w:rFonts w:cs="Arial"/>
          <w:szCs w:val="20"/>
          <w:lang w:val="ru-RU"/>
        </w:rPr>
        <w:t>используется для единовременного ведения процесса пиролиза и подачи сырья без необходимости охлаждения и представляет собой приемный бункер со шлюзовой камерой, оснащенной последовательно открывающимися шиберными задвижками.</w:t>
      </w:r>
    </w:p>
    <w:p w14:paraId="7589760F" w14:textId="77777777" w:rsidR="00D778BA" w:rsidRPr="00D778BA" w:rsidRDefault="00D778BA" w:rsidP="00D778BA">
      <w:pPr>
        <w:pStyle w:val="ad"/>
        <w:spacing w:line="240" w:lineRule="auto"/>
        <w:ind w:right="251" w:firstLine="708"/>
        <w:rPr>
          <w:rFonts w:cs="Arial"/>
          <w:szCs w:val="20"/>
          <w:lang w:val="ru-RU"/>
        </w:rPr>
      </w:pPr>
      <w:r w:rsidRPr="00D778BA">
        <w:rPr>
          <w:rFonts w:cs="Arial"/>
          <w:szCs w:val="20"/>
          <w:lang w:val="ru-RU"/>
        </w:rPr>
        <w:t xml:space="preserve">Непрерывную подачу отходов в приемный бункер обеспечивает шнековый </w:t>
      </w:r>
      <w:proofErr w:type="gramStart"/>
      <w:r w:rsidRPr="00D778BA">
        <w:rPr>
          <w:rFonts w:cs="Arial"/>
          <w:szCs w:val="20"/>
          <w:lang w:val="ru-RU"/>
        </w:rPr>
        <w:t>или  конвейер</w:t>
      </w:r>
      <w:proofErr w:type="gramEnd"/>
      <w:r w:rsidRPr="00D778BA">
        <w:rPr>
          <w:rFonts w:cs="Arial"/>
          <w:szCs w:val="20"/>
          <w:lang w:val="ru-RU"/>
        </w:rPr>
        <w:t>.</w:t>
      </w:r>
    </w:p>
    <w:p w14:paraId="35831376" w14:textId="77777777" w:rsidR="00D778BA" w:rsidRPr="00D778BA" w:rsidRDefault="00D778BA" w:rsidP="00D778BA">
      <w:pPr>
        <w:pStyle w:val="ad"/>
        <w:spacing w:line="240" w:lineRule="auto"/>
        <w:ind w:right="239" w:firstLine="708"/>
        <w:rPr>
          <w:rFonts w:cs="Arial"/>
          <w:szCs w:val="20"/>
          <w:lang w:val="ru-RU"/>
        </w:rPr>
      </w:pPr>
      <w:r w:rsidRPr="00D778BA">
        <w:rPr>
          <w:rFonts w:cs="Arial"/>
          <w:szCs w:val="20"/>
          <w:lang w:val="ru-RU"/>
        </w:rPr>
        <w:t xml:space="preserve">Процесс пиролиза отходов происходит во вращающемся </w:t>
      </w:r>
      <w:r w:rsidRPr="00D778BA">
        <w:rPr>
          <w:rFonts w:cs="Arial"/>
          <w:bCs/>
          <w:szCs w:val="20"/>
          <w:lang w:val="ru-RU"/>
        </w:rPr>
        <w:t>реакторе барабанного типа,</w:t>
      </w:r>
      <w:r w:rsidRPr="00D778BA">
        <w:rPr>
          <w:rFonts w:cs="Arial"/>
          <w:szCs w:val="20"/>
          <w:lang w:val="ru-RU"/>
        </w:rPr>
        <w:t xml:space="preserve"> нагреваемом горелочными устройствами топочного узла.</w:t>
      </w:r>
    </w:p>
    <w:p w14:paraId="73DEBEBC" w14:textId="77777777" w:rsidR="00D778BA" w:rsidRPr="00D778BA" w:rsidRDefault="00D778BA" w:rsidP="00D778BA">
      <w:pPr>
        <w:pStyle w:val="ad"/>
        <w:spacing w:before="3" w:line="240" w:lineRule="auto"/>
        <w:rPr>
          <w:rFonts w:cs="Arial"/>
          <w:szCs w:val="20"/>
          <w:lang w:val="ru-RU"/>
        </w:rPr>
      </w:pPr>
      <w:r w:rsidRPr="00D778BA">
        <w:rPr>
          <w:rFonts w:cs="Arial"/>
          <w:szCs w:val="20"/>
          <w:lang w:val="ru-RU"/>
        </w:rPr>
        <w:t xml:space="preserve">Реактор выполнен </w:t>
      </w:r>
      <w:proofErr w:type="gramStart"/>
      <w:r w:rsidRPr="00D778BA">
        <w:rPr>
          <w:rFonts w:cs="Arial"/>
          <w:szCs w:val="20"/>
          <w:lang w:val="ru-RU"/>
        </w:rPr>
        <w:t>в виде стального барабана</w:t>
      </w:r>
      <w:proofErr w:type="gramEnd"/>
      <w:r w:rsidRPr="00D778BA">
        <w:rPr>
          <w:rFonts w:cs="Arial"/>
          <w:szCs w:val="20"/>
          <w:lang w:val="ru-RU"/>
        </w:rPr>
        <w:t xml:space="preserve"> закрытого термоизоляционным кожухом.</w:t>
      </w:r>
    </w:p>
    <w:p w14:paraId="4348162D" w14:textId="77777777" w:rsidR="00D778BA" w:rsidRPr="00D778BA" w:rsidRDefault="00D778BA" w:rsidP="00D778BA">
      <w:pPr>
        <w:spacing w:line="240" w:lineRule="auto"/>
        <w:rPr>
          <w:rFonts w:cs="Arial"/>
          <w:szCs w:val="20"/>
          <w:lang w:val="ru-RU"/>
        </w:rPr>
      </w:pPr>
      <w:r w:rsidRPr="00D778BA">
        <w:rPr>
          <w:rFonts w:cs="Arial"/>
          <w:szCs w:val="20"/>
          <w:lang w:val="ru-RU"/>
        </w:rPr>
        <w:t xml:space="preserve">Внутренняя поверхность барабана снабжена спиралью для продвижения утилизируемого материала в прямом и обратном направлении в зависимости от направления </w:t>
      </w:r>
      <w:proofErr w:type="gramStart"/>
      <w:r w:rsidRPr="00D778BA">
        <w:rPr>
          <w:rFonts w:cs="Arial"/>
          <w:szCs w:val="20"/>
          <w:lang w:val="ru-RU"/>
        </w:rPr>
        <w:t>вращения  барабана</w:t>
      </w:r>
      <w:proofErr w:type="gramEnd"/>
      <w:r w:rsidRPr="00D778BA">
        <w:rPr>
          <w:rFonts w:cs="Arial"/>
          <w:szCs w:val="20"/>
          <w:lang w:val="ru-RU"/>
        </w:rPr>
        <w:t>. Один либо оба торцевых участка барабана снабжены лопатками для осевой выгрузки сухого углеродистого остатка. При боковой выгрузке (через обечайку барабана реактора) используется съемный</w:t>
      </w:r>
      <w:r w:rsidRPr="00D778BA">
        <w:rPr>
          <w:rFonts w:cs="Arial"/>
          <w:spacing w:val="-7"/>
          <w:szCs w:val="20"/>
          <w:lang w:val="ru-RU"/>
        </w:rPr>
        <w:t xml:space="preserve"> </w:t>
      </w:r>
      <w:r w:rsidRPr="00D778BA">
        <w:rPr>
          <w:rFonts w:cs="Arial"/>
          <w:szCs w:val="20"/>
          <w:lang w:val="ru-RU"/>
        </w:rPr>
        <w:t>люк.</w:t>
      </w:r>
    </w:p>
    <w:p w14:paraId="3F87A6AC" w14:textId="77777777" w:rsidR="00D778BA" w:rsidRPr="00D778BA" w:rsidRDefault="00D778BA" w:rsidP="00D778BA">
      <w:pPr>
        <w:pStyle w:val="ad"/>
        <w:spacing w:before="90" w:line="240" w:lineRule="auto"/>
        <w:ind w:right="245"/>
        <w:rPr>
          <w:rFonts w:cs="Arial"/>
          <w:szCs w:val="20"/>
          <w:lang w:val="ru-RU"/>
        </w:rPr>
      </w:pPr>
      <w:r w:rsidRPr="00D778BA">
        <w:rPr>
          <w:rFonts w:cs="Arial"/>
          <w:szCs w:val="20"/>
          <w:lang w:val="ru-RU"/>
        </w:rPr>
        <w:t>Барабан реактора вращается вокруг своей оси, обеспечивая ворошение сырья во время цикла пиролиза, перемещение сырья внутри реактора, скручивание металлокорда в единый пучок и отделение сухого углеродистого остатка от металлокорда.</w:t>
      </w:r>
    </w:p>
    <w:p w14:paraId="5211E4A8" w14:textId="77777777" w:rsidR="00D778BA" w:rsidRPr="00D778BA" w:rsidRDefault="00D778BA" w:rsidP="00D778BA">
      <w:pPr>
        <w:pStyle w:val="ad"/>
        <w:spacing w:before="1" w:line="240" w:lineRule="auto"/>
        <w:ind w:right="246"/>
        <w:rPr>
          <w:rFonts w:cs="Arial"/>
          <w:szCs w:val="20"/>
          <w:lang w:val="ru-RU"/>
        </w:rPr>
      </w:pPr>
      <w:r w:rsidRPr="00D778BA">
        <w:rPr>
          <w:rFonts w:cs="Arial"/>
          <w:szCs w:val="20"/>
          <w:lang w:val="ru-RU"/>
        </w:rPr>
        <w:t>Для загрузки сырья реактор имеет загрузочную горловину в оси вращения, к которому присоединяется загрузочное устройство.</w:t>
      </w:r>
    </w:p>
    <w:p w14:paraId="137DE883" w14:textId="77777777" w:rsidR="00D778BA" w:rsidRPr="00D778BA" w:rsidRDefault="00D778BA" w:rsidP="00D778BA">
      <w:pPr>
        <w:pStyle w:val="ad"/>
        <w:spacing w:before="3" w:line="240" w:lineRule="auto"/>
        <w:ind w:right="243"/>
        <w:rPr>
          <w:rFonts w:cs="Arial"/>
          <w:szCs w:val="20"/>
          <w:lang w:val="ru-RU"/>
        </w:rPr>
      </w:pPr>
      <w:r w:rsidRPr="00D778BA">
        <w:rPr>
          <w:rFonts w:cs="Arial"/>
          <w:szCs w:val="20"/>
          <w:lang w:val="ru-RU"/>
        </w:rPr>
        <w:t>Для работы в периодическом режиме, по согласованию с заказчиком реактор может иметь горловину различной конфигурации, позволяющую загружать автопокрышки и другие крупногабаритные отходы диаметром до 3000 мм (размер ограничен диаметром барабана реактора).</w:t>
      </w:r>
    </w:p>
    <w:p w14:paraId="604D9725" w14:textId="77777777" w:rsidR="00D778BA" w:rsidRPr="00D778BA" w:rsidRDefault="00D778BA" w:rsidP="00D778BA">
      <w:pPr>
        <w:pStyle w:val="ad"/>
        <w:spacing w:before="3" w:line="240" w:lineRule="auto"/>
        <w:ind w:right="246"/>
        <w:rPr>
          <w:rFonts w:cs="Arial"/>
          <w:szCs w:val="20"/>
          <w:lang w:val="ru-RU"/>
        </w:rPr>
      </w:pPr>
      <w:r w:rsidRPr="00D778BA">
        <w:rPr>
          <w:rFonts w:cs="Arial"/>
          <w:szCs w:val="20"/>
          <w:lang w:val="ru-RU"/>
        </w:rPr>
        <w:t xml:space="preserve">Внутри реактора утилизируемые отходы под воздействием температуры с ограниченным доступом кислорода подвергаются процессу пиролиза, в результате чего </w:t>
      </w:r>
      <w:proofErr w:type="gramStart"/>
      <w:r w:rsidRPr="00D778BA">
        <w:rPr>
          <w:rFonts w:cs="Arial"/>
          <w:szCs w:val="20"/>
          <w:lang w:val="ru-RU"/>
        </w:rPr>
        <w:t>образуются  пиролизные</w:t>
      </w:r>
      <w:proofErr w:type="gramEnd"/>
      <w:r w:rsidRPr="00D778BA">
        <w:rPr>
          <w:rFonts w:cs="Arial"/>
          <w:szCs w:val="20"/>
          <w:lang w:val="ru-RU"/>
        </w:rPr>
        <w:t xml:space="preserve"> газы, отводящиеся в блок конденсации, сухой углеродистый остаток и металлокорд.</w:t>
      </w:r>
    </w:p>
    <w:p w14:paraId="1BAC5111" w14:textId="77777777" w:rsidR="00D778BA" w:rsidRPr="00D778BA" w:rsidRDefault="00D778BA" w:rsidP="00D778BA">
      <w:pPr>
        <w:pStyle w:val="ad"/>
        <w:spacing w:before="1" w:line="240" w:lineRule="auto"/>
        <w:ind w:right="242"/>
        <w:rPr>
          <w:rFonts w:cs="Arial"/>
          <w:szCs w:val="20"/>
          <w:lang w:val="ru-RU"/>
        </w:rPr>
      </w:pPr>
      <w:r w:rsidRPr="00D778BA">
        <w:rPr>
          <w:rFonts w:cs="Arial"/>
          <w:szCs w:val="20"/>
          <w:lang w:val="ru-RU"/>
        </w:rPr>
        <w:t xml:space="preserve">Нагрев реактора осуществляется за счет тепла продуктов сгорания, поступающих из топочного блока и протекающих в пространстве между барабаном реактора и </w:t>
      </w:r>
      <w:proofErr w:type="gramStart"/>
      <w:r w:rsidRPr="00D778BA">
        <w:rPr>
          <w:rFonts w:cs="Arial"/>
          <w:szCs w:val="20"/>
          <w:lang w:val="ru-RU"/>
        </w:rPr>
        <w:t>кожухом  реактора</w:t>
      </w:r>
      <w:proofErr w:type="gramEnd"/>
      <w:r w:rsidRPr="00D778BA">
        <w:rPr>
          <w:rFonts w:cs="Arial"/>
          <w:szCs w:val="20"/>
          <w:lang w:val="ru-RU"/>
        </w:rPr>
        <w:t xml:space="preserve"> (нагрев через</w:t>
      </w:r>
      <w:r w:rsidRPr="00D778BA">
        <w:rPr>
          <w:rFonts w:cs="Arial"/>
          <w:spacing w:val="-7"/>
          <w:szCs w:val="20"/>
          <w:lang w:val="ru-RU"/>
        </w:rPr>
        <w:t xml:space="preserve"> </w:t>
      </w:r>
      <w:r w:rsidRPr="00D778BA">
        <w:rPr>
          <w:rFonts w:cs="Arial"/>
          <w:szCs w:val="20"/>
          <w:lang w:val="ru-RU"/>
        </w:rPr>
        <w:t>стенку).</w:t>
      </w:r>
    </w:p>
    <w:p w14:paraId="3CAEBEDC" w14:textId="77777777" w:rsidR="00D778BA" w:rsidRPr="00D778BA" w:rsidRDefault="00D778BA" w:rsidP="00D778BA">
      <w:pPr>
        <w:pStyle w:val="ad"/>
        <w:spacing w:before="1" w:line="240" w:lineRule="auto"/>
        <w:ind w:right="251"/>
        <w:rPr>
          <w:rFonts w:cs="Arial"/>
          <w:szCs w:val="20"/>
          <w:lang w:val="ru-RU"/>
        </w:rPr>
      </w:pPr>
      <w:r w:rsidRPr="00D778BA">
        <w:rPr>
          <w:rFonts w:cs="Arial"/>
          <w:szCs w:val="20"/>
          <w:lang w:val="ru-RU"/>
        </w:rPr>
        <w:t>Во время протекания производственного цикла реактор постоянно вращается со скоростью около 0,4 об/мин.</w:t>
      </w:r>
    </w:p>
    <w:p w14:paraId="16DCD4EB" w14:textId="77777777" w:rsidR="00D778BA" w:rsidRPr="00D778BA" w:rsidRDefault="00D778BA" w:rsidP="00D778BA">
      <w:pPr>
        <w:pStyle w:val="ad"/>
        <w:spacing w:before="3" w:line="240" w:lineRule="auto"/>
        <w:ind w:right="249"/>
        <w:rPr>
          <w:rFonts w:cs="Arial"/>
          <w:szCs w:val="20"/>
          <w:lang w:val="ru-RU"/>
        </w:rPr>
      </w:pPr>
      <w:r w:rsidRPr="00D778BA">
        <w:rPr>
          <w:rFonts w:cs="Arial"/>
          <w:szCs w:val="20"/>
          <w:lang w:val="ru-RU"/>
        </w:rPr>
        <w:t>Так как при утилизации жидких нефтесодержащих отходов процесс ворошения не требуется, утилизация таких отходов может проводиться как на реакторе с вращающемся барабаном, так и на реакторе с барабаном без вращения.</w:t>
      </w:r>
    </w:p>
    <w:p w14:paraId="30E0EA6D" w14:textId="77777777" w:rsidR="00D778BA" w:rsidRPr="00D778BA" w:rsidRDefault="00D778BA" w:rsidP="00D778BA">
      <w:pPr>
        <w:pStyle w:val="ad"/>
        <w:spacing w:line="240" w:lineRule="auto"/>
        <w:ind w:right="241"/>
        <w:rPr>
          <w:rFonts w:cs="Arial"/>
          <w:szCs w:val="20"/>
          <w:lang w:val="ru-RU"/>
        </w:rPr>
      </w:pPr>
      <w:r w:rsidRPr="00D778BA">
        <w:rPr>
          <w:rFonts w:cs="Arial"/>
          <w:bCs/>
          <w:szCs w:val="20"/>
          <w:lang w:val="ru-RU"/>
        </w:rPr>
        <w:t>Топочный блок</w:t>
      </w:r>
      <w:r w:rsidRPr="00D778BA">
        <w:rPr>
          <w:rFonts w:cs="Arial"/>
          <w:b/>
          <w:szCs w:val="20"/>
          <w:lang w:val="ru-RU"/>
        </w:rPr>
        <w:t xml:space="preserve"> </w:t>
      </w:r>
      <w:r w:rsidRPr="00D778BA">
        <w:rPr>
          <w:rFonts w:cs="Arial"/>
          <w:szCs w:val="20"/>
          <w:lang w:val="ru-RU"/>
        </w:rPr>
        <w:t>представляет собой футерованную огнеупорным кирпичом или другим жаростойким теплоизоляционным материалом топочную камеру с установленными горелочными устройствами.</w:t>
      </w:r>
    </w:p>
    <w:p w14:paraId="3F8E3422" w14:textId="77777777" w:rsidR="00D778BA" w:rsidRPr="00D778BA" w:rsidRDefault="00D778BA" w:rsidP="00D778BA">
      <w:pPr>
        <w:pStyle w:val="ad"/>
        <w:spacing w:line="240" w:lineRule="auto"/>
        <w:ind w:right="249"/>
        <w:rPr>
          <w:rFonts w:cs="Arial"/>
          <w:szCs w:val="20"/>
          <w:lang w:val="ru-RU"/>
        </w:rPr>
      </w:pPr>
      <w:r w:rsidRPr="00D778BA">
        <w:rPr>
          <w:rFonts w:cs="Arial"/>
          <w:szCs w:val="20"/>
          <w:lang w:val="ru-RU"/>
        </w:rPr>
        <w:t>Топочный блок может быть как интегрированным, расположенным под барабаном реактора, так и в непосредственной близости. В последнем случае дымовые газы поступают в обечайку реактора пиролиза по системе газоходов.</w:t>
      </w:r>
    </w:p>
    <w:p w14:paraId="4D72E2B4" w14:textId="77777777" w:rsidR="00D778BA" w:rsidRPr="00D778BA" w:rsidRDefault="00D778BA" w:rsidP="00D778BA">
      <w:pPr>
        <w:pStyle w:val="ad"/>
        <w:spacing w:line="240" w:lineRule="auto"/>
        <w:ind w:right="248"/>
        <w:rPr>
          <w:rFonts w:cs="Arial"/>
          <w:szCs w:val="20"/>
          <w:lang w:val="ru-RU"/>
        </w:rPr>
      </w:pPr>
      <w:r w:rsidRPr="00D778BA">
        <w:rPr>
          <w:rFonts w:cs="Arial"/>
          <w:szCs w:val="20"/>
          <w:lang w:val="ru-RU"/>
        </w:rPr>
        <w:t>Горелочные устройства, установленные в стенках корпуса топочного блока, обеспечивают нагрев утилизируемых отходов через стенку барабана реактора, реализуя тем самым протекание технологического цикла пиролиза.</w:t>
      </w:r>
    </w:p>
    <w:p w14:paraId="4B6FF1E0" w14:textId="77777777" w:rsidR="00D778BA" w:rsidRPr="00D778BA" w:rsidRDefault="00D778BA" w:rsidP="00D778BA">
      <w:pPr>
        <w:pStyle w:val="ad"/>
        <w:spacing w:line="240" w:lineRule="auto"/>
        <w:ind w:right="243"/>
        <w:rPr>
          <w:rFonts w:cs="Arial"/>
          <w:szCs w:val="20"/>
          <w:lang w:val="ru-RU"/>
        </w:rPr>
      </w:pPr>
      <w:r w:rsidRPr="00D778BA">
        <w:rPr>
          <w:rFonts w:cs="Arial"/>
          <w:szCs w:val="20"/>
          <w:lang w:val="ru-RU"/>
        </w:rPr>
        <w:lastRenderedPageBreak/>
        <w:t>Первоначальный нагрев реактора производится жидкотопливными горелочными устройствами, после начала процесса пиролиза с образованием достаточного количества пиролизного газа подключаются газовые горелочные устройства.</w:t>
      </w:r>
    </w:p>
    <w:p w14:paraId="209EFA17" w14:textId="77777777" w:rsidR="00D778BA" w:rsidRPr="00D778BA" w:rsidRDefault="00D778BA" w:rsidP="00D778BA">
      <w:pPr>
        <w:pStyle w:val="ad"/>
        <w:spacing w:line="240" w:lineRule="auto"/>
        <w:ind w:right="243"/>
        <w:rPr>
          <w:rFonts w:cs="Arial"/>
          <w:szCs w:val="20"/>
          <w:lang w:val="ru-RU"/>
        </w:rPr>
      </w:pPr>
      <w:r w:rsidRPr="00D778BA">
        <w:rPr>
          <w:rFonts w:cs="Arial"/>
          <w:szCs w:val="20"/>
          <w:lang w:val="ru-RU"/>
        </w:rPr>
        <w:t>При достаточном количестве пиролизного газа жидкотопливные горелки отключаются, дутьевые вентиляторы горелок при этом продолжают работать, обеспечивая избыток воздуха в топочном блоке.</w:t>
      </w:r>
    </w:p>
    <w:p w14:paraId="0DED046C" w14:textId="77777777" w:rsidR="00D778BA" w:rsidRPr="00D778BA" w:rsidRDefault="00D778BA" w:rsidP="00D778BA">
      <w:pPr>
        <w:pStyle w:val="ad"/>
        <w:spacing w:before="1" w:line="240" w:lineRule="auto"/>
        <w:ind w:right="251" w:firstLine="708"/>
        <w:rPr>
          <w:rFonts w:cs="Arial"/>
          <w:szCs w:val="20"/>
          <w:lang w:val="ru-RU"/>
        </w:rPr>
      </w:pPr>
      <w:r w:rsidRPr="00D778BA">
        <w:rPr>
          <w:rFonts w:cs="Arial"/>
          <w:szCs w:val="20"/>
          <w:lang w:val="ru-RU"/>
        </w:rPr>
        <w:t>Дымовые газы протекают из зоны топочного модуля через зазор между кожухом реактора и барабаном в отводящий дымоход.</w:t>
      </w:r>
    </w:p>
    <w:p w14:paraId="58CF6253" w14:textId="77777777" w:rsidR="00D778BA" w:rsidRPr="00D778BA" w:rsidRDefault="00D778BA" w:rsidP="00D778BA">
      <w:pPr>
        <w:pStyle w:val="ad"/>
        <w:spacing w:before="3" w:line="240" w:lineRule="auto"/>
        <w:ind w:right="247" w:firstLine="708"/>
        <w:rPr>
          <w:rFonts w:cs="Arial"/>
          <w:szCs w:val="20"/>
          <w:lang w:val="ru-RU"/>
        </w:rPr>
      </w:pPr>
      <w:r w:rsidRPr="00D778BA">
        <w:rPr>
          <w:rFonts w:cs="Arial"/>
          <w:szCs w:val="20"/>
          <w:lang w:val="ru-RU"/>
        </w:rPr>
        <w:t>В аварийных случаях, при избыточном количестве пиролизных газов, а также в случае необходимости аварийной остановки процесса пиролиза, пиролизный газ направляется на расположенную в удалении аварийный факельную установку, где осуществляется его сжигание.</w:t>
      </w:r>
    </w:p>
    <w:p w14:paraId="26FBE1BF" w14:textId="77777777" w:rsidR="00D778BA" w:rsidRPr="00D778BA" w:rsidRDefault="00D778BA" w:rsidP="00D778BA">
      <w:pPr>
        <w:pStyle w:val="ad"/>
        <w:spacing w:line="240" w:lineRule="auto"/>
        <w:ind w:right="244" w:firstLine="708"/>
        <w:rPr>
          <w:rFonts w:cs="Arial"/>
          <w:szCs w:val="20"/>
          <w:lang w:val="ru-RU"/>
        </w:rPr>
      </w:pPr>
      <w:r w:rsidRPr="00D778BA">
        <w:rPr>
          <w:rFonts w:cs="Arial"/>
          <w:szCs w:val="20"/>
          <w:lang w:val="ru-RU"/>
        </w:rPr>
        <w:t xml:space="preserve">Аварийная факельная установка устроена по принципу инжекционной горелки и состоит из сопла, </w:t>
      </w:r>
      <w:proofErr w:type="gramStart"/>
      <w:r w:rsidRPr="00D778BA">
        <w:rPr>
          <w:rFonts w:cs="Arial"/>
          <w:szCs w:val="20"/>
          <w:lang w:val="ru-RU"/>
        </w:rPr>
        <w:t>инжектора  подачи</w:t>
      </w:r>
      <w:proofErr w:type="gramEnd"/>
      <w:r w:rsidRPr="00D778BA">
        <w:rPr>
          <w:rFonts w:cs="Arial"/>
          <w:szCs w:val="20"/>
          <w:lang w:val="ru-RU"/>
        </w:rPr>
        <w:t xml:space="preserve">  воздуха.  </w:t>
      </w:r>
      <w:proofErr w:type="gramStart"/>
      <w:r w:rsidRPr="00D778BA">
        <w:rPr>
          <w:rFonts w:cs="Arial"/>
          <w:szCs w:val="20"/>
          <w:lang w:val="ru-RU"/>
        </w:rPr>
        <w:t>Горелка  установлена</w:t>
      </w:r>
      <w:proofErr w:type="gramEnd"/>
      <w:r w:rsidRPr="00D778BA">
        <w:rPr>
          <w:rFonts w:cs="Arial"/>
          <w:szCs w:val="20"/>
          <w:lang w:val="ru-RU"/>
        </w:rPr>
        <w:t xml:space="preserve">  в  трубу  защиты  пламени  и  содержит  все элементы для контроля пламени и управления зажиганием. Через отверстия в трубе возможно производить отбор проб продуктов сгорания пиролизных газов для анализа.</w:t>
      </w:r>
    </w:p>
    <w:p w14:paraId="28101CD4" w14:textId="77777777" w:rsidR="00D778BA" w:rsidRPr="00D778BA" w:rsidRDefault="00D778BA" w:rsidP="00D778BA">
      <w:pPr>
        <w:pStyle w:val="ad"/>
        <w:spacing w:line="240" w:lineRule="auto"/>
        <w:ind w:right="333" w:firstLine="708"/>
        <w:rPr>
          <w:rFonts w:cs="Arial"/>
          <w:szCs w:val="20"/>
          <w:lang w:val="ru-RU"/>
        </w:rPr>
      </w:pPr>
      <w:r w:rsidRPr="00D778BA">
        <w:rPr>
          <w:rFonts w:cs="Arial"/>
          <w:szCs w:val="20"/>
          <w:lang w:val="ru-RU"/>
        </w:rPr>
        <w:t>Образующиеся в реакторе пиролизные газы через выходной патрубок направляются в блок конденсации пиролизных газов.</w:t>
      </w:r>
    </w:p>
    <w:p w14:paraId="0D2EAC96" w14:textId="77777777" w:rsidR="00D778BA" w:rsidRPr="00D778BA" w:rsidRDefault="00D778BA" w:rsidP="00D778BA">
      <w:pPr>
        <w:spacing w:line="240" w:lineRule="auto"/>
        <w:ind w:left="945"/>
        <w:jc w:val="center"/>
        <w:rPr>
          <w:rFonts w:cs="Arial"/>
          <w:bCs/>
          <w:szCs w:val="20"/>
          <w:lang w:val="ru-RU"/>
        </w:rPr>
      </w:pPr>
      <w:r w:rsidRPr="00D778BA">
        <w:rPr>
          <w:rFonts w:cs="Arial"/>
          <w:bCs/>
          <w:szCs w:val="20"/>
          <w:lang w:val="ru-RU"/>
        </w:rPr>
        <w:t>Блок конденсации пиролизных газов</w:t>
      </w:r>
    </w:p>
    <w:p w14:paraId="529FB97A" w14:textId="77777777" w:rsidR="00D778BA" w:rsidRPr="00D778BA" w:rsidRDefault="00D778BA" w:rsidP="00D778BA">
      <w:pPr>
        <w:pStyle w:val="ad"/>
        <w:spacing w:before="35" w:line="240" w:lineRule="auto"/>
        <w:ind w:right="333" w:firstLine="708"/>
        <w:rPr>
          <w:rFonts w:cs="Arial"/>
          <w:szCs w:val="20"/>
          <w:lang w:val="ru-RU"/>
        </w:rPr>
      </w:pPr>
      <w:r w:rsidRPr="00D778BA">
        <w:rPr>
          <w:rFonts w:cs="Arial"/>
          <w:szCs w:val="20"/>
          <w:lang w:val="ru-RU"/>
        </w:rPr>
        <w:t xml:space="preserve">В блоке конденсации пиролизных газов происходит конденсация пиролизной </w:t>
      </w:r>
      <w:proofErr w:type="gramStart"/>
      <w:r w:rsidRPr="00D778BA">
        <w:rPr>
          <w:rFonts w:cs="Arial"/>
          <w:szCs w:val="20"/>
          <w:lang w:val="ru-RU"/>
        </w:rPr>
        <w:t>жидкости  и</w:t>
      </w:r>
      <w:proofErr w:type="gramEnd"/>
      <w:r w:rsidRPr="00D778BA">
        <w:rPr>
          <w:rFonts w:cs="Arial"/>
          <w:szCs w:val="20"/>
          <w:lang w:val="ru-RU"/>
        </w:rPr>
        <w:t xml:space="preserve"> ее сепарированный пофракционный</w:t>
      </w:r>
      <w:r w:rsidRPr="00D778BA">
        <w:rPr>
          <w:rFonts w:cs="Arial"/>
          <w:spacing w:val="-13"/>
          <w:szCs w:val="20"/>
          <w:lang w:val="ru-RU"/>
        </w:rPr>
        <w:t xml:space="preserve"> </w:t>
      </w:r>
      <w:r w:rsidRPr="00D778BA">
        <w:rPr>
          <w:rFonts w:cs="Arial"/>
          <w:szCs w:val="20"/>
          <w:lang w:val="ru-RU"/>
        </w:rPr>
        <w:t>сбор.</w:t>
      </w:r>
    </w:p>
    <w:p w14:paraId="68A4B7F5" w14:textId="77777777" w:rsidR="00D778BA" w:rsidRPr="00D778BA" w:rsidRDefault="00D778BA" w:rsidP="00D778BA">
      <w:pPr>
        <w:pStyle w:val="ad"/>
        <w:spacing w:line="240" w:lineRule="auto"/>
        <w:ind w:right="333" w:firstLine="708"/>
        <w:rPr>
          <w:rFonts w:cs="Arial"/>
          <w:szCs w:val="20"/>
          <w:lang w:val="ru-RU"/>
        </w:rPr>
      </w:pPr>
      <w:r w:rsidRPr="00D778BA">
        <w:rPr>
          <w:rFonts w:cs="Arial"/>
          <w:szCs w:val="20"/>
          <w:lang w:val="ru-RU"/>
        </w:rPr>
        <w:t>Основная часть оборудования блока конденсации пиролизных газов закреплена в раме контейнера (без стенок), выполненной из стального профиля.</w:t>
      </w:r>
    </w:p>
    <w:p w14:paraId="1232276B" w14:textId="77777777" w:rsidR="00D778BA" w:rsidRPr="00D778BA" w:rsidRDefault="00D778BA" w:rsidP="00D778BA">
      <w:pPr>
        <w:pStyle w:val="ad"/>
        <w:spacing w:before="3" w:line="240" w:lineRule="auto"/>
        <w:rPr>
          <w:rFonts w:cs="Arial"/>
          <w:szCs w:val="20"/>
          <w:lang w:val="ru-RU"/>
        </w:rPr>
      </w:pPr>
      <w:r w:rsidRPr="00D778BA">
        <w:rPr>
          <w:rFonts w:cs="Arial"/>
          <w:szCs w:val="20"/>
          <w:lang w:val="ru-RU"/>
        </w:rPr>
        <w:t>В состав блока конденсации пиролизных газов входит следующее оборудование:</w:t>
      </w:r>
    </w:p>
    <w:p w14:paraId="291EFF8D" w14:textId="77777777" w:rsidR="00D778BA" w:rsidRPr="00D778BA"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778BA">
        <w:rPr>
          <w:rFonts w:cs="Arial"/>
          <w:szCs w:val="20"/>
          <w:lang w:val="ru-RU"/>
        </w:rPr>
        <w:t>уловитель тяжелых</w:t>
      </w:r>
      <w:r w:rsidRPr="00D778BA">
        <w:rPr>
          <w:rFonts w:cs="Arial"/>
          <w:spacing w:val="-4"/>
          <w:szCs w:val="20"/>
          <w:lang w:val="ru-RU"/>
        </w:rPr>
        <w:t xml:space="preserve"> </w:t>
      </w:r>
      <w:r w:rsidRPr="00D778BA">
        <w:rPr>
          <w:rFonts w:cs="Arial"/>
          <w:szCs w:val="20"/>
          <w:lang w:val="ru-RU"/>
        </w:rPr>
        <w:t>фракций;</w:t>
      </w:r>
    </w:p>
    <w:p w14:paraId="253E893C" w14:textId="77777777" w:rsidR="00D778BA" w:rsidRPr="00D778BA" w:rsidRDefault="00D778BA" w:rsidP="00D778BA">
      <w:pPr>
        <w:pStyle w:val="a7"/>
        <w:widowControl w:val="0"/>
        <w:numPr>
          <w:ilvl w:val="0"/>
          <w:numId w:val="25"/>
        </w:numPr>
        <w:tabs>
          <w:tab w:val="left" w:pos="993"/>
        </w:tabs>
        <w:autoSpaceDE w:val="0"/>
        <w:autoSpaceDN w:val="0"/>
        <w:spacing w:before="41" w:after="0" w:line="240" w:lineRule="auto"/>
        <w:ind w:left="0" w:firstLine="709"/>
        <w:contextualSpacing w:val="0"/>
        <w:jc w:val="left"/>
        <w:rPr>
          <w:rFonts w:cs="Arial"/>
          <w:szCs w:val="20"/>
          <w:lang w:val="ru-RU"/>
        </w:rPr>
      </w:pPr>
      <w:r w:rsidRPr="00D778BA">
        <w:rPr>
          <w:rFonts w:cs="Arial"/>
          <w:szCs w:val="20"/>
          <w:lang w:val="ru-RU"/>
        </w:rPr>
        <w:t>соединительный</w:t>
      </w:r>
      <w:r w:rsidRPr="00D778BA">
        <w:rPr>
          <w:rFonts w:cs="Arial"/>
          <w:spacing w:val="-10"/>
          <w:szCs w:val="20"/>
          <w:lang w:val="ru-RU"/>
        </w:rPr>
        <w:t xml:space="preserve"> </w:t>
      </w:r>
      <w:r w:rsidRPr="00D778BA">
        <w:rPr>
          <w:rFonts w:cs="Arial"/>
          <w:szCs w:val="20"/>
          <w:lang w:val="ru-RU"/>
        </w:rPr>
        <w:t>теплообменник;</w:t>
      </w:r>
    </w:p>
    <w:p w14:paraId="6B23816F" w14:textId="77777777" w:rsidR="00D778BA" w:rsidRPr="00D778BA"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778BA">
        <w:rPr>
          <w:rFonts w:cs="Arial"/>
          <w:szCs w:val="20"/>
          <w:lang w:val="ru-RU"/>
        </w:rPr>
        <w:t>конденсатор средних</w:t>
      </w:r>
      <w:r w:rsidRPr="00D778BA">
        <w:rPr>
          <w:rFonts w:cs="Arial"/>
          <w:spacing w:val="-9"/>
          <w:szCs w:val="20"/>
          <w:lang w:val="ru-RU"/>
        </w:rPr>
        <w:t xml:space="preserve"> </w:t>
      </w:r>
      <w:r w:rsidRPr="00D778BA">
        <w:rPr>
          <w:rFonts w:cs="Arial"/>
          <w:szCs w:val="20"/>
          <w:lang w:val="ru-RU"/>
        </w:rPr>
        <w:t>фракций;</w:t>
      </w:r>
    </w:p>
    <w:p w14:paraId="4C2979D5" w14:textId="77777777" w:rsidR="00D778BA" w:rsidRPr="00D778BA" w:rsidRDefault="00D778BA" w:rsidP="00D778BA">
      <w:pPr>
        <w:pStyle w:val="a7"/>
        <w:widowControl w:val="0"/>
        <w:numPr>
          <w:ilvl w:val="0"/>
          <w:numId w:val="25"/>
        </w:numPr>
        <w:tabs>
          <w:tab w:val="left" w:pos="993"/>
        </w:tabs>
        <w:autoSpaceDE w:val="0"/>
        <w:autoSpaceDN w:val="0"/>
        <w:spacing w:before="41" w:after="0" w:line="240" w:lineRule="auto"/>
        <w:ind w:left="0" w:firstLine="709"/>
        <w:contextualSpacing w:val="0"/>
        <w:jc w:val="left"/>
        <w:rPr>
          <w:rFonts w:cs="Arial"/>
          <w:szCs w:val="20"/>
          <w:lang w:val="ru-RU"/>
        </w:rPr>
      </w:pPr>
      <w:r w:rsidRPr="00D778BA">
        <w:rPr>
          <w:rFonts w:cs="Arial"/>
          <w:szCs w:val="20"/>
          <w:lang w:val="ru-RU"/>
        </w:rPr>
        <w:t>емкость сбора пиролизной жидкости средней</w:t>
      </w:r>
      <w:r w:rsidRPr="00D778BA">
        <w:rPr>
          <w:rFonts w:cs="Arial"/>
          <w:spacing w:val="-13"/>
          <w:szCs w:val="20"/>
          <w:lang w:val="ru-RU"/>
        </w:rPr>
        <w:t xml:space="preserve"> </w:t>
      </w:r>
      <w:r w:rsidRPr="00D778BA">
        <w:rPr>
          <w:rFonts w:cs="Arial"/>
          <w:szCs w:val="20"/>
          <w:lang w:val="ru-RU"/>
        </w:rPr>
        <w:t>фракции;</w:t>
      </w:r>
    </w:p>
    <w:p w14:paraId="6E33B99E" w14:textId="77777777" w:rsidR="00D778BA" w:rsidRPr="00D778BA"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778BA">
        <w:rPr>
          <w:rFonts w:cs="Arial"/>
          <w:szCs w:val="20"/>
          <w:lang w:val="ru-RU"/>
        </w:rPr>
        <w:t>конденсаторы легкой</w:t>
      </w:r>
      <w:r w:rsidRPr="00D778BA">
        <w:rPr>
          <w:rFonts w:cs="Arial"/>
          <w:spacing w:val="-7"/>
          <w:szCs w:val="20"/>
          <w:lang w:val="ru-RU"/>
        </w:rPr>
        <w:t xml:space="preserve"> </w:t>
      </w:r>
      <w:r w:rsidRPr="00D778BA">
        <w:rPr>
          <w:rFonts w:cs="Arial"/>
          <w:szCs w:val="20"/>
          <w:lang w:val="ru-RU"/>
        </w:rPr>
        <w:t>фракции;</w:t>
      </w:r>
    </w:p>
    <w:p w14:paraId="5164C90D" w14:textId="77777777" w:rsidR="00D778BA" w:rsidRPr="00D778BA" w:rsidRDefault="00D778BA" w:rsidP="00D778BA">
      <w:pPr>
        <w:pStyle w:val="a7"/>
        <w:widowControl w:val="0"/>
        <w:numPr>
          <w:ilvl w:val="0"/>
          <w:numId w:val="25"/>
        </w:numPr>
        <w:tabs>
          <w:tab w:val="left" w:pos="993"/>
        </w:tabs>
        <w:autoSpaceDE w:val="0"/>
        <w:autoSpaceDN w:val="0"/>
        <w:spacing w:before="42" w:after="0" w:line="240" w:lineRule="auto"/>
        <w:ind w:left="0" w:firstLine="709"/>
        <w:contextualSpacing w:val="0"/>
        <w:jc w:val="left"/>
        <w:rPr>
          <w:rFonts w:cs="Arial"/>
          <w:szCs w:val="20"/>
          <w:lang w:val="ru-RU"/>
        </w:rPr>
      </w:pPr>
      <w:r w:rsidRPr="00D778BA">
        <w:rPr>
          <w:rFonts w:cs="Arial"/>
          <w:szCs w:val="20"/>
          <w:lang w:val="ru-RU"/>
        </w:rPr>
        <w:t>емкость сбора пиролизной жидкости легкой</w:t>
      </w:r>
      <w:r w:rsidRPr="00D778BA">
        <w:rPr>
          <w:rFonts w:cs="Arial"/>
          <w:spacing w:val="-17"/>
          <w:szCs w:val="20"/>
          <w:lang w:val="ru-RU"/>
        </w:rPr>
        <w:t xml:space="preserve"> </w:t>
      </w:r>
      <w:r w:rsidRPr="00D778BA">
        <w:rPr>
          <w:rFonts w:cs="Arial"/>
          <w:szCs w:val="20"/>
          <w:lang w:val="ru-RU"/>
        </w:rPr>
        <w:t>фракции;</w:t>
      </w:r>
    </w:p>
    <w:p w14:paraId="2281CBDF" w14:textId="77777777" w:rsidR="00D778BA" w:rsidRPr="00D778BA"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778BA">
        <w:rPr>
          <w:rFonts w:cs="Arial"/>
          <w:szCs w:val="20"/>
          <w:lang w:val="ru-RU"/>
        </w:rPr>
        <w:t>водяной</w:t>
      </w:r>
      <w:r w:rsidRPr="00D778BA">
        <w:rPr>
          <w:rFonts w:cs="Arial"/>
          <w:spacing w:val="-2"/>
          <w:szCs w:val="20"/>
          <w:lang w:val="ru-RU"/>
        </w:rPr>
        <w:t xml:space="preserve"> </w:t>
      </w:r>
      <w:r w:rsidRPr="00D778BA">
        <w:rPr>
          <w:rFonts w:cs="Arial"/>
          <w:szCs w:val="20"/>
          <w:lang w:val="ru-RU"/>
        </w:rPr>
        <w:t>затвор;</w:t>
      </w:r>
    </w:p>
    <w:p w14:paraId="6876DCD0" w14:textId="77777777" w:rsidR="00D778BA" w:rsidRPr="00D778BA"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778BA">
        <w:rPr>
          <w:rFonts w:cs="Arial"/>
          <w:szCs w:val="20"/>
          <w:lang w:val="ru-RU"/>
        </w:rPr>
        <w:t>топливный</w:t>
      </w:r>
      <w:r w:rsidRPr="00D778BA">
        <w:rPr>
          <w:rFonts w:cs="Arial"/>
          <w:spacing w:val="-5"/>
          <w:szCs w:val="20"/>
          <w:lang w:val="ru-RU"/>
        </w:rPr>
        <w:t xml:space="preserve"> </w:t>
      </w:r>
      <w:r w:rsidRPr="00D778BA">
        <w:rPr>
          <w:rFonts w:cs="Arial"/>
          <w:szCs w:val="20"/>
          <w:lang w:val="ru-RU"/>
        </w:rPr>
        <w:t>насос;</w:t>
      </w:r>
    </w:p>
    <w:p w14:paraId="3301F73F" w14:textId="77777777" w:rsidR="00D778BA" w:rsidRPr="00D778BA" w:rsidRDefault="00D778BA" w:rsidP="00D778BA">
      <w:pPr>
        <w:pStyle w:val="a7"/>
        <w:widowControl w:val="0"/>
        <w:numPr>
          <w:ilvl w:val="0"/>
          <w:numId w:val="25"/>
        </w:numPr>
        <w:tabs>
          <w:tab w:val="left" w:pos="993"/>
        </w:tabs>
        <w:autoSpaceDE w:val="0"/>
        <w:autoSpaceDN w:val="0"/>
        <w:spacing w:before="42" w:after="0" w:line="240" w:lineRule="auto"/>
        <w:ind w:left="0" w:firstLine="709"/>
        <w:contextualSpacing w:val="0"/>
        <w:jc w:val="left"/>
        <w:rPr>
          <w:rFonts w:cs="Arial"/>
          <w:szCs w:val="20"/>
          <w:lang w:val="ru-RU"/>
        </w:rPr>
      </w:pPr>
      <w:r w:rsidRPr="00D778BA">
        <w:rPr>
          <w:rFonts w:cs="Arial"/>
          <w:szCs w:val="20"/>
          <w:lang w:val="ru-RU"/>
        </w:rPr>
        <w:t>водяной</w:t>
      </w:r>
      <w:r w:rsidRPr="00D778BA">
        <w:rPr>
          <w:rFonts w:cs="Arial"/>
          <w:spacing w:val="-3"/>
          <w:szCs w:val="20"/>
          <w:lang w:val="ru-RU"/>
        </w:rPr>
        <w:t xml:space="preserve"> </w:t>
      </w:r>
      <w:r w:rsidRPr="00D778BA">
        <w:rPr>
          <w:rFonts w:cs="Arial"/>
          <w:szCs w:val="20"/>
          <w:lang w:val="ru-RU"/>
        </w:rPr>
        <w:t>насос;</w:t>
      </w:r>
    </w:p>
    <w:p w14:paraId="6D770400" w14:textId="77777777" w:rsidR="00D778BA" w:rsidRPr="00D778BA"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778BA">
        <w:rPr>
          <w:rFonts w:cs="Arial"/>
          <w:szCs w:val="20"/>
          <w:lang w:val="ru-RU"/>
        </w:rPr>
        <w:t>водоструйный вакуумный насос или тягодутьевой</w:t>
      </w:r>
      <w:r w:rsidRPr="00D778BA">
        <w:rPr>
          <w:rFonts w:cs="Arial"/>
          <w:spacing w:val="-15"/>
          <w:szCs w:val="20"/>
          <w:lang w:val="ru-RU"/>
        </w:rPr>
        <w:t xml:space="preserve"> </w:t>
      </w:r>
      <w:r w:rsidRPr="00D778BA">
        <w:rPr>
          <w:rFonts w:cs="Arial"/>
          <w:szCs w:val="20"/>
          <w:lang w:val="ru-RU"/>
        </w:rPr>
        <w:t>вентилятор;</w:t>
      </w:r>
    </w:p>
    <w:p w14:paraId="09E16538" w14:textId="77777777" w:rsidR="00D778BA" w:rsidRPr="00D778BA" w:rsidRDefault="00D778BA" w:rsidP="00D778BA">
      <w:pPr>
        <w:pStyle w:val="a7"/>
        <w:widowControl w:val="0"/>
        <w:numPr>
          <w:ilvl w:val="0"/>
          <w:numId w:val="25"/>
        </w:numPr>
        <w:tabs>
          <w:tab w:val="left" w:pos="993"/>
        </w:tabs>
        <w:autoSpaceDE w:val="0"/>
        <w:autoSpaceDN w:val="0"/>
        <w:spacing w:before="41" w:after="0" w:line="240" w:lineRule="auto"/>
        <w:ind w:left="0" w:firstLine="709"/>
        <w:contextualSpacing w:val="0"/>
        <w:jc w:val="left"/>
        <w:rPr>
          <w:rFonts w:cs="Arial"/>
          <w:szCs w:val="20"/>
          <w:lang w:val="ru-RU"/>
        </w:rPr>
      </w:pPr>
      <w:r w:rsidRPr="00D778BA">
        <w:rPr>
          <w:rFonts w:cs="Arial"/>
          <w:szCs w:val="20"/>
          <w:lang w:val="ru-RU"/>
        </w:rPr>
        <w:t>соединительные трубопроводы, запорная</w:t>
      </w:r>
      <w:r w:rsidRPr="00D778BA">
        <w:rPr>
          <w:rFonts w:cs="Arial"/>
          <w:spacing w:val="-15"/>
          <w:szCs w:val="20"/>
          <w:lang w:val="ru-RU"/>
        </w:rPr>
        <w:t xml:space="preserve"> </w:t>
      </w:r>
      <w:r w:rsidRPr="00D778BA">
        <w:rPr>
          <w:rFonts w:cs="Arial"/>
          <w:szCs w:val="20"/>
          <w:lang w:val="ru-RU"/>
        </w:rPr>
        <w:t>арматура;</w:t>
      </w:r>
    </w:p>
    <w:p w14:paraId="26F4DA81" w14:textId="77777777" w:rsidR="00D778BA" w:rsidRPr="00D778BA"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778BA">
        <w:rPr>
          <w:rFonts w:cs="Arial"/>
          <w:szCs w:val="20"/>
          <w:lang w:val="ru-RU"/>
        </w:rPr>
        <w:t>аппаратура системы контроля и</w:t>
      </w:r>
      <w:r w:rsidRPr="00D778BA">
        <w:rPr>
          <w:rFonts w:cs="Arial"/>
          <w:spacing w:val="-14"/>
          <w:szCs w:val="20"/>
          <w:lang w:val="ru-RU"/>
        </w:rPr>
        <w:t xml:space="preserve"> </w:t>
      </w:r>
      <w:r w:rsidRPr="00D778BA">
        <w:rPr>
          <w:rFonts w:cs="Arial"/>
          <w:szCs w:val="20"/>
          <w:lang w:val="ru-RU"/>
        </w:rPr>
        <w:t>управления.</w:t>
      </w:r>
    </w:p>
    <w:p w14:paraId="1A6F5371" w14:textId="77777777" w:rsidR="00D778BA" w:rsidRPr="00D778BA" w:rsidRDefault="00D778BA" w:rsidP="00D778BA">
      <w:pPr>
        <w:pStyle w:val="ad"/>
        <w:spacing w:before="1" w:line="240" w:lineRule="auto"/>
        <w:ind w:right="333" w:firstLine="708"/>
        <w:rPr>
          <w:rFonts w:cs="Arial"/>
          <w:szCs w:val="20"/>
          <w:lang w:val="ru-RU"/>
        </w:rPr>
      </w:pPr>
    </w:p>
    <w:p w14:paraId="3BE0E1F4" w14:textId="77777777" w:rsidR="00D778BA" w:rsidRPr="00D778BA" w:rsidRDefault="00D778BA" w:rsidP="00D778BA">
      <w:pPr>
        <w:pStyle w:val="ad"/>
        <w:spacing w:before="1" w:line="240" w:lineRule="auto"/>
        <w:ind w:right="333" w:firstLine="708"/>
        <w:rPr>
          <w:rFonts w:cs="Arial"/>
          <w:szCs w:val="20"/>
          <w:lang w:val="ru-RU"/>
        </w:rPr>
      </w:pPr>
      <w:r w:rsidRPr="00D778BA">
        <w:rPr>
          <w:rFonts w:cs="Arial"/>
          <w:szCs w:val="20"/>
          <w:lang w:val="ru-RU"/>
        </w:rPr>
        <w:t>Работа блока конденсации пиролизных газов основана на различии температуры «точки росы» компонентов, входящих в состав пиролизных газов.</w:t>
      </w:r>
    </w:p>
    <w:p w14:paraId="3D49278E" w14:textId="77777777" w:rsidR="00D778BA" w:rsidRPr="00D778BA" w:rsidRDefault="00D778BA" w:rsidP="00D778BA">
      <w:pPr>
        <w:pStyle w:val="ad"/>
        <w:spacing w:before="1" w:line="240" w:lineRule="auto"/>
        <w:ind w:right="244" w:firstLine="708"/>
        <w:rPr>
          <w:rFonts w:cs="Arial"/>
          <w:szCs w:val="20"/>
          <w:lang w:val="ru-RU"/>
        </w:rPr>
      </w:pPr>
      <w:r w:rsidRPr="00D778BA">
        <w:rPr>
          <w:rFonts w:cs="Arial"/>
          <w:szCs w:val="20"/>
          <w:lang w:val="ru-RU"/>
        </w:rPr>
        <w:t>Нагретые пиролизные газы из барабана реактора поступают в отдельно стоящий уловитель тяжелых фракций, работающий по принципу разделения парогазовой смеси по точке росы, в котором происходит конденсация и сепарация смол (асфальтенов, битумов и других фракций с температурой кипения свыше 310 °С).</w:t>
      </w:r>
    </w:p>
    <w:p w14:paraId="3A7F4B3A" w14:textId="77777777" w:rsidR="00D778BA" w:rsidRPr="00D778BA" w:rsidRDefault="00D778BA" w:rsidP="00D778BA">
      <w:pPr>
        <w:pStyle w:val="ad"/>
        <w:spacing w:before="1" w:line="240" w:lineRule="auto"/>
        <w:ind w:right="333" w:firstLine="708"/>
        <w:rPr>
          <w:rFonts w:cs="Arial"/>
          <w:szCs w:val="20"/>
          <w:lang w:val="ru-RU"/>
        </w:rPr>
      </w:pPr>
      <w:r w:rsidRPr="00D778BA">
        <w:rPr>
          <w:rFonts w:cs="Arial"/>
          <w:szCs w:val="20"/>
          <w:lang w:val="ru-RU"/>
        </w:rPr>
        <w:t>Из уловителя тяжелых фракций пиролизные газы через соединительный теплообменник поступают в линию технологических аппаратов, размещенных в контейнере конденсации.</w:t>
      </w:r>
    </w:p>
    <w:p w14:paraId="4075C557" w14:textId="77777777" w:rsidR="00D778BA" w:rsidRPr="00D778BA" w:rsidRDefault="00D778BA" w:rsidP="00D778BA">
      <w:pPr>
        <w:pStyle w:val="ad"/>
        <w:spacing w:before="3" w:line="240" w:lineRule="auto"/>
        <w:ind w:right="251" w:firstLine="708"/>
        <w:rPr>
          <w:rFonts w:cs="Arial"/>
          <w:szCs w:val="20"/>
          <w:lang w:val="ru-RU"/>
        </w:rPr>
      </w:pPr>
      <w:r w:rsidRPr="00D778BA">
        <w:rPr>
          <w:rFonts w:cs="Arial"/>
          <w:szCs w:val="20"/>
          <w:lang w:val="ru-RU"/>
        </w:rPr>
        <w:t>Контейнер конденсации представляет собой рамную конструкцию, выполненную из стальных профилей. Контейнер не имеет стенок, что позволяет получить доступ обслуживающему персоналу к аппаратам блока конденсации.</w:t>
      </w:r>
    </w:p>
    <w:p w14:paraId="01206936" w14:textId="77777777" w:rsidR="00D778BA" w:rsidRPr="00D778BA" w:rsidRDefault="00D778BA" w:rsidP="00D778BA">
      <w:pPr>
        <w:pStyle w:val="ad"/>
        <w:spacing w:line="240" w:lineRule="auto"/>
        <w:ind w:right="241" w:firstLine="708"/>
        <w:rPr>
          <w:rFonts w:cs="Arial"/>
          <w:szCs w:val="20"/>
          <w:lang w:val="ru-RU"/>
        </w:rPr>
      </w:pPr>
      <w:r w:rsidRPr="00D778BA">
        <w:rPr>
          <w:rFonts w:cs="Arial"/>
          <w:szCs w:val="20"/>
          <w:lang w:val="ru-RU"/>
        </w:rPr>
        <w:t xml:space="preserve">Конденсация пиролизной жидкости проходит в два этапа за счет охлаждения циркуляционной водой. На первом этапе в конденсаторе средних фракций улавливаются углеводородные фракции с температурой кипения 220–310 °С. На втором этапе в конденсаторе </w:t>
      </w:r>
      <w:r w:rsidRPr="00D778BA">
        <w:rPr>
          <w:rFonts w:cs="Arial"/>
          <w:szCs w:val="20"/>
          <w:lang w:val="ru-RU"/>
        </w:rPr>
        <w:lastRenderedPageBreak/>
        <w:t>легких фракций происходит конденсация паров легких фракций с температурой кипения 110– 220°С.</w:t>
      </w:r>
    </w:p>
    <w:p w14:paraId="5370DE7C" w14:textId="77777777" w:rsidR="00D778BA" w:rsidRPr="00D778BA" w:rsidRDefault="00D778BA" w:rsidP="00D778BA">
      <w:pPr>
        <w:pStyle w:val="ad"/>
        <w:spacing w:before="90" w:line="240" w:lineRule="auto"/>
        <w:ind w:right="244" w:firstLine="708"/>
        <w:rPr>
          <w:rFonts w:cs="Arial"/>
          <w:szCs w:val="20"/>
          <w:lang w:val="ru-RU"/>
        </w:rPr>
      </w:pPr>
      <w:r w:rsidRPr="00D778BA">
        <w:rPr>
          <w:rFonts w:cs="Arial"/>
          <w:szCs w:val="20"/>
          <w:lang w:val="ru-RU"/>
        </w:rPr>
        <w:t xml:space="preserve">Конденсатор средних фракций представляет собой </w:t>
      </w:r>
      <w:proofErr w:type="spellStart"/>
      <w:r w:rsidRPr="00D778BA">
        <w:rPr>
          <w:rFonts w:cs="Arial"/>
          <w:szCs w:val="20"/>
          <w:lang w:val="ru-RU"/>
        </w:rPr>
        <w:t>кожухо</w:t>
      </w:r>
      <w:proofErr w:type="spellEnd"/>
      <w:r w:rsidRPr="00D778BA">
        <w:rPr>
          <w:rFonts w:cs="Arial"/>
          <w:szCs w:val="20"/>
          <w:lang w:val="ru-RU"/>
        </w:rPr>
        <w:t>-трубчатый теплообменный аппарат.</w:t>
      </w:r>
    </w:p>
    <w:p w14:paraId="2C1418C9" w14:textId="77777777" w:rsidR="00D778BA" w:rsidRPr="00D778BA" w:rsidRDefault="00D778BA" w:rsidP="00D778BA">
      <w:pPr>
        <w:pStyle w:val="ad"/>
        <w:spacing w:line="240" w:lineRule="auto"/>
        <w:ind w:right="245" w:firstLine="708"/>
        <w:rPr>
          <w:rFonts w:cs="Arial"/>
          <w:szCs w:val="20"/>
          <w:lang w:val="ru-RU"/>
        </w:rPr>
      </w:pPr>
      <w:r w:rsidRPr="00D778BA">
        <w:rPr>
          <w:rFonts w:cs="Arial"/>
          <w:szCs w:val="20"/>
          <w:lang w:val="ru-RU"/>
        </w:rPr>
        <w:t>Конденсатор легких фракций представляет собой теплообменный аппарат типа труба в трубе из трех и более звеньев (в зависимости от комплектации установки), установленных с уклоном.</w:t>
      </w:r>
    </w:p>
    <w:p w14:paraId="1A079EE1" w14:textId="77777777" w:rsidR="00D778BA" w:rsidRPr="00D778BA" w:rsidRDefault="00D778BA" w:rsidP="00D778BA">
      <w:pPr>
        <w:pStyle w:val="ad"/>
        <w:spacing w:before="5" w:line="240" w:lineRule="auto"/>
        <w:ind w:right="252" w:firstLine="708"/>
        <w:rPr>
          <w:rFonts w:cs="Arial"/>
          <w:szCs w:val="20"/>
          <w:lang w:val="ru-RU"/>
        </w:rPr>
      </w:pPr>
      <w:r w:rsidRPr="00D778BA">
        <w:rPr>
          <w:rFonts w:cs="Arial"/>
          <w:szCs w:val="20"/>
          <w:lang w:val="ru-RU"/>
        </w:rPr>
        <w:t>Жидкие средняя и легкая фракции через водяные затворы накапливаются в емкостях сбора, откуда специальным топливным насосом поступают во внешнюю емкость хранения.</w:t>
      </w:r>
    </w:p>
    <w:p w14:paraId="3166D8A2" w14:textId="77777777" w:rsidR="00D778BA" w:rsidRPr="00D778BA" w:rsidRDefault="00D778BA" w:rsidP="00D778BA">
      <w:pPr>
        <w:pStyle w:val="ad"/>
        <w:spacing w:before="1" w:line="240" w:lineRule="auto"/>
        <w:ind w:right="251" w:firstLine="708"/>
        <w:rPr>
          <w:rFonts w:cs="Arial"/>
          <w:szCs w:val="20"/>
          <w:lang w:val="ru-RU"/>
        </w:rPr>
      </w:pPr>
      <w:r w:rsidRPr="00D778BA">
        <w:rPr>
          <w:rFonts w:cs="Arial"/>
          <w:szCs w:val="20"/>
          <w:lang w:val="ru-RU"/>
        </w:rPr>
        <w:t>В завершении производственного цикла осуществляется выгрузка металлокорда и сухого углеродистого остатка.</w:t>
      </w:r>
    </w:p>
    <w:p w14:paraId="51918FD9" w14:textId="77777777" w:rsidR="00D778BA" w:rsidRPr="00D778BA" w:rsidRDefault="00D778BA" w:rsidP="00D778BA">
      <w:pPr>
        <w:pStyle w:val="ad"/>
        <w:spacing w:before="3" w:line="240" w:lineRule="auto"/>
        <w:ind w:right="249" w:firstLine="708"/>
        <w:rPr>
          <w:rFonts w:cs="Arial"/>
          <w:szCs w:val="20"/>
          <w:lang w:val="ru-RU"/>
        </w:rPr>
      </w:pPr>
      <w:r w:rsidRPr="00D778BA">
        <w:rPr>
          <w:rFonts w:cs="Arial"/>
          <w:szCs w:val="20"/>
          <w:lang w:val="ru-RU"/>
        </w:rPr>
        <w:t>При циклическом режиме работы, после выгрузки сухого углеродистого остатка, металлокорда и т.д. производится дозагрузка отходов с применением загрузочного устройства.</w:t>
      </w:r>
    </w:p>
    <w:p w14:paraId="58485F3B" w14:textId="77777777" w:rsidR="00D778BA" w:rsidRPr="00D778BA" w:rsidRDefault="00D778BA" w:rsidP="00D778BA">
      <w:pPr>
        <w:pStyle w:val="ad"/>
        <w:spacing w:line="240" w:lineRule="auto"/>
        <w:rPr>
          <w:rFonts w:cs="Arial"/>
          <w:szCs w:val="20"/>
          <w:lang w:val="ru-RU"/>
        </w:rPr>
      </w:pPr>
      <w:r w:rsidRPr="00D778BA">
        <w:rPr>
          <w:rFonts w:cs="Arial"/>
          <w:szCs w:val="20"/>
          <w:lang w:val="ru-RU"/>
        </w:rPr>
        <w:t>Без применения загрузочного устройства требуется полное охлаждение реактора.</w:t>
      </w:r>
    </w:p>
    <w:p w14:paraId="6B7A4DBF" w14:textId="77777777" w:rsidR="00D778BA" w:rsidRPr="00D778BA" w:rsidRDefault="00D778BA" w:rsidP="00D778BA">
      <w:pPr>
        <w:pStyle w:val="ad"/>
        <w:spacing w:before="40" w:after="5" w:line="240" w:lineRule="auto"/>
        <w:ind w:right="246" w:firstLine="708"/>
        <w:rPr>
          <w:rFonts w:cs="Arial"/>
          <w:szCs w:val="20"/>
          <w:lang w:val="ru-RU"/>
        </w:rPr>
      </w:pPr>
      <w:r w:rsidRPr="00D778BA">
        <w:rPr>
          <w:rFonts w:cs="Arial"/>
          <w:szCs w:val="20"/>
          <w:lang w:val="ru-RU"/>
        </w:rPr>
        <w:t>При утилизации автомобильных покрышек в циклическом режиме работы установки необходима периодическая выгрузка скрученного металлокорда. Данная операция проводится без охлаждения реактора пиролиза при наличии устройства извлечения металлокорда, при его отсутствии необходимо полное охлаждение установки.</w:t>
      </w:r>
    </w:p>
    <w:p w14:paraId="5375F194" w14:textId="77777777" w:rsidR="00D778BA" w:rsidRPr="00D778BA" w:rsidRDefault="00D778BA" w:rsidP="00D778BA">
      <w:pPr>
        <w:spacing w:line="240" w:lineRule="auto"/>
        <w:jc w:val="center"/>
        <w:rPr>
          <w:rFonts w:cs="Arial"/>
          <w:szCs w:val="20"/>
          <w:lang w:val="ru-RU"/>
        </w:rPr>
      </w:pPr>
      <w:r w:rsidRPr="00D778BA">
        <w:rPr>
          <w:rFonts w:cs="Arial"/>
          <w:szCs w:val="20"/>
          <w:lang w:val="ru-RU"/>
        </w:rPr>
        <w:t>Система охлаждения блока конденсации</w:t>
      </w:r>
    </w:p>
    <w:p w14:paraId="6EC18DC9" w14:textId="77777777" w:rsidR="00D778BA" w:rsidRPr="00D778BA" w:rsidRDefault="00D778BA" w:rsidP="00D778BA">
      <w:pPr>
        <w:pStyle w:val="ad"/>
        <w:spacing w:before="36" w:line="240" w:lineRule="auto"/>
        <w:ind w:right="243" w:firstLine="708"/>
        <w:rPr>
          <w:rFonts w:cs="Arial"/>
          <w:szCs w:val="20"/>
          <w:lang w:val="ru-RU"/>
        </w:rPr>
      </w:pPr>
      <w:r w:rsidRPr="00D778BA">
        <w:rPr>
          <w:rFonts w:cs="Arial"/>
          <w:szCs w:val="20"/>
          <w:lang w:val="ru-RU"/>
        </w:rPr>
        <w:t xml:space="preserve">Система охлаждения блока конденсации включает емкость естественного охлаждения воды объемом 45–60 м³, (допускается </w:t>
      </w:r>
      <w:proofErr w:type="gramStart"/>
      <w:r w:rsidRPr="00D778BA">
        <w:rPr>
          <w:rFonts w:cs="Arial"/>
          <w:szCs w:val="20"/>
          <w:lang w:val="ru-RU"/>
        </w:rPr>
        <w:t>несколько емкостей</w:t>
      </w:r>
      <w:proofErr w:type="gramEnd"/>
      <w:r w:rsidRPr="00D778BA">
        <w:rPr>
          <w:rFonts w:cs="Arial"/>
          <w:szCs w:val="20"/>
          <w:lang w:val="ru-RU"/>
        </w:rPr>
        <w:t xml:space="preserve"> соединенных между собой, с аналогичным суммарным объемом), систему трубопроводов и водяных насосов. Вода в системе циркулирует по замкнутому контуру, охлаждая теплообменные аппараты блока конденсации пиролизных газов, охлаждаясь и, частично, испаряясь в емкости естественного охлаждения. Расход воды на подпитку составляет 50 л/сутки.</w:t>
      </w:r>
    </w:p>
    <w:p w14:paraId="12693BC1" w14:textId="77777777" w:rsidR="00D778BA" w:rsidRPr="00D778BA" w:rsidRDefault="00D778BA" w:rsidP="00D778BA">
      <w:pPr>
        <w:pStyle w:val="ad"/>
        <w:spacing w:before="3" w:line="240" w:lineRule="auto"/>
        <w:ind w:right="251" w:firstLine="708"/>
        <w:rPr>
          <w:rFonts w:cs="Arial"/>
          <w:szCs w:val="20"/>
          <w:lang w:val="ru-RU"/>
        </w:rPr>
      </w:pPr>
      <w:r w:rsidRPr="00D778BA">
        <w:rPr>
          <w:rFonts w:cs="Arial"/>
          <w:szCs w:val="20"/>
          <w:lang w:val="ru-RU"/>
        </w:rPr>
        <w:t>Опционально, по требованию заказчика установка может комплектоваться более эффективными системами охлаждения типа мокрой градирни или градирней закрытого типа.</w:t>
      </w:r>
    </w:p>
    <w:p w14:paraId="2696426C" w14:textId="77777777" w:rsidR="00D778BA" w:rsidRDefault="00D778BA" w:rsidP="00D778BA">
      <w:pPr>
        <w:pStyle w:val="ad"/>
        <w:spacing w:line="240" w:lineRule="auto"/>
        <w:ind w:right="247" w:firstLine="708"/>
        <w:rPr>
          <w:rFonts w:cs="Arial"/>
          <w:szCs w:val="20"/>
          <w:lang w:val="ru-RU"/>
        </w:rPr>
      </w:pPr>
      <w:r w:rsidRPr="00D778BA">
        <w:rPr>
          <w:rFonts w:cs="Arial"/>
          <w:szCs w:val="20"/>
          <w:lang w:val="ru-RU"/>
        </w:rPr>
        <w:t xml:space="preserve">Значения параметров ведения технологического процесса, поддержание которых позволит обеспечивать качество утилизации углеводородсодержащих отходов методом пиролиза и обеспечить соблюдение требований техники безопасности и безопасности окружающей среды, представлены в таблице </w:t>
      </w:r>
    </w:p>
    <w:p w14:paraId="4FB1980C" w14:textId="6D7EF330" w:rsidR="00D778BA" w:rsidRPr="00D778BA" w:rsidRDefault="00D778BA" w:rsidP="00D778BA">
      <w:pPr>
        <w:pStyle w:val="ad"/>
        <w:spacing w:line="240" w:lineRule="auto"/>
        <w:ind w:right="247" w:firstLine="708"/>
        <w:rPr>
          <w:rFonts w:cs="Arial"/>
          <w:szCs w:val="20"/>
          <w:lang w:val="ru-RU"/>
        </w:rPr>
      </w:pPr>
      <w:r w:rsidRPr="00D778BA">
        <w:rPr>
          <w:rFonts w:cs="Arial"/>
          <w:szCs w:val="20"/>
          <w:lang w:val="ru-RU"/>
        </w:rPr>
        <w:t>Параметры технологического режима на установке «РЕАКТОР-2»</w:t>
      </w:r>
    </w:p>
    <w:tbl>
      <w:tblPr>
        <w:tblStyle w:val="TableNormal"/>
        <w:tblW w:w="97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
        <w:gridCol w:w="7118"/>
        <w:gridCol w:w="2052"/>
      </w:tblGrid>
      <w:tr w:rsidR="00D778BA" w:rsidRPr="00D778BA" w14:paraId="18B6EA06" w14:textId="77777777" w:rsidTr="006A556E">
        <w:trPr>
          <w:trHeight w:hRule="exact" w:val="1114"/>
        </w:trPr>
        <w:tc>
          <w:tcPr>
            <w:tcW w:w="540" w:type="dxa"/>
          </w:tcPr>
          <w:p w14:paraId="6B22D98D" w14:textId="77777777" w:rsidR="00D778BA" w:rsidRPr="00D778BA" w:rsidRDefault="00D778BA" w:rsidP="00D778BA">
            <w:pPr>
              <w:pStyle w:val="TableParagraph"/>
              <w:spacing w:before="3"/>
              <w:rPr>
                <w:rFonts w:ascii="Arial" w:hAnsi="Arial" w:cs="Arial"/>
                <w:sz w:val="20"/>
                <w:szCs w:val="20"/>
              </w:rPr>
            </w:pPr>
          </w:p>
          <w:p w14:paraId="3300E438" w14:textId="77777777" w:rsidR="00D778BA" w:rsidRPr="00D778BA" w:rsidRDefault="00D778BA" w:rsidP="00D778BA">
            <w:pPr>
              <w:pStyle w:val="TableParagraph"/>
              <w:ind w:left="103" w:right="83" w:firstLine="48"/>
              <w:rPr>
                <w:rFonts w:ascii="Arial" w:hAnsi="Arial" w:cs="Arial"/>
                <w:sz w:val="20"/>
                <w:szCs w:val="20"/>
              </w:rPr>
            </w:pPr>
            <w:r w:rsidRPr="00D778BA">
              <w:rPr>
                <w:rFonts w:ascii="Arial" w:hAnsi="Arial" w:cs="Arial"/>
                <w:sz w:val="20"/>
                <w:szCs w:val="20"/>
              </w:rPr>
              <w:t>№ п/п</w:t>
            </w:r>
          </w:p>
        </w:tc>
        <w:tc>
          <w:tcPr>
            <w:tcW w:w="7118" w:type="dxa"/>
          </w:tcPr>
          <w:p w14:paraId="444004B2" w14:textId="77777777" w:rsidR="00D778BA" w:rsidRPr="00D778BA" w:rsidRDefault="00D778BA" w:rsidP="00D778BA">
            <w:pPr>
              <w:pStyle w:val="TableParagraph"/>
              <w:spacing w:before="2"/>
              <w:rPr>
                <w:rFonts w:ascii="Arial" w:hAnsi="Arial" w:cs="Arial"/>
                <w:sz w:val="20"/>
                <w:szCs w:val="20"/>
              </w:rPr>
            </w:pPr>
          </w:p>
          <w:p w14:paraId="6700FE06" w14:textId="77777777" w:rsidR="00D778BA" w:rsidRPr="00D778BA" w:rsidRDefault="00D778BA" w:rsidP="00D778BA">
            <w:pPr>
              <w:pStyle w:val="TableParagraph"/>
              <w:ind w:left="710"/>
              <w:rPr>
                <w:rFonts w:ascii="Arial" w:hAnsi="Arial" w:cs="Arial"/>
                <w:sz w:val="20"/>
                <w:szCs w:val="20"/>
              </w:rPr>
            </w:pPr>
            <w:r w:rsidRPr="00D778BA">
              <w:rPr>
                <w:rFonts w:ascii="Arial" w:hAnsi="Arial" w:cs="Arial"/>
                <w:sz w:val="20"/>
                <w:szCs w:val="20"/>
              </w:rPr>
              <w:t>Технологическая операция. Технологический параметр</w:t>
            </w:r>
          </w:p>
        </w:tc>
        <w:tc>
          <w:tcPr>
            <w:tcW w:w="2052" w:type="dxa"/>
          </w:tcPr>
          <w:p w14:paraId="2C1E1275" w14:textId="77777777" w:rsidR="00D778BA" w:rsidRPr="00D778BA" w:rsidRDefault="00D778BA" w:rsidP="00D778BA">
            <w:pPr>
              <w:pStyle w:val="TableParagraph"/>
              <w:ind w:left="100" w:right="104" w:firstLine="1"/>
              <w:jc w:val="center"/>
              <w:rPr>
                <w:rFonts w:ascii="Arial" w:hAnsi="Arial" w:cs="Arial"/>
                <w:sz w:val="20"/>
                <w:szCs w:val="20"/>
              </w:rPr>
            </w:pPr>
            <w:r w:rsidRPr="00D778BA">
              <w:rPr>
                <w:rFonts w:ascii="Arial" w:hAnsi="Arial" w:cs="Arial"/>
                <w:sz w:val="20"/>
                <w:szCs w:val="20"/>
              </w:rPr>
              <w:t>Допускаемые пределы технологического параметра</w:t>
            </w:r>
          </w:p>
        </w:tc>
      </w:tr>
      <w:tr w:rsidR="00D778BA" w:rsidRPr="00D778BA" w14:paraId="1048962E" w14:textId="77777777" w:rsidTr="006A556E">
        <w:trPr>
          <w:trHeight w:hRule="exact" w:val="286"/>
        </w:trPr>
        <w:tc>
          <w:tcPr>
            <w:tcW w:w="540" w:type="dxa"/>
          </w:tcPr>
          <w:p w14:paraId="3C3CA1A6"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1</w:t>
            </w:r>
          </w:p>
        </w:tc>
        <w:tc>
          <w:tcPr>
            <w:tcW w:w="7118" w:type="dxa"/>
          </w:tcPr>
          <w:p w14:paraId="7D12435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Производительность подачи отходов на утилизацию, т/</w:t>
            </w:r>
            <w:proofErr w:type="spellStart"/>
            <w:r w:rsidRPr="00D778BA">
              <w:rPr>
                <w:rFonts w:ascii="Arial" w:hAnsi="Arial" w:cs="Arial"/>
                <w:sz w:val="20"/>
                <w:szCs w:val="20"/>
              </w:rPr>
              <w:t>сут</w:t>
            </w:r>
            <w:proofErr w:type="spellEnd"/>
          </w:p>
        </w:tc>
        <w:tc>
          <w:tcPr>
            <w:tcW w:w="2052" w:type="dxa"/>
          </w:tcPr>
          <w:p w14:paraId="40AEE309"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10-30</w:t>
            </w:r>
          </w:p>
        </w:tc>
      </w:tr>
      <w:tr w:rsidR="00D778BA" w:rsidRPr="00D778BA" w14:paraId="3678AB68" w14:textId="77777777" w:rsidTr="006A556E">
        <w:trPr>
          <w:trHeight w:hRule="exact" w:val="286"/>
        </w:trPr>
        <w:tc>
          <w:tcPr>
            <w:tcW w:w="540" w:type="dxa"/>
          </w:tcPr>
          <w:p w14:paraId="4BB6283E"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2</w:t>
            </w:r>
          </w:p>
        </w:tc>
        <w:tc>
          <w:tcPr>
            <w:tcW w:w="7118" w:type="dxa"/>
          </w:tcPr>
          <w:p w14:paraId="2632C1F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Выход по жидкому печному топливу, т/</w:t>
            </w:r>
            <w:proofErr w:type="spellStart"/>
            <w:r w:rsidRPr="00D778BA">
              <w:rPr>
                <w:rFonts w:ascii="Arial" w:hAnsi="Arial" w:cs="Arial"/>
                <w:sz w:val="20"/>
                <w:szCs w:val="20"/>
              </w:rPr>
              <w:t>сут</w:t>
            </w:r>
            <w:proofErr w:type="spellEnd"/>
          </w:p>
        </w:tc>
        <w:tc>
          <w:tcPr>
            <w:tcW w:w="2052" w:type="dxa"/>
          </w:tcPr>
          <w:p w14:paraId="04471837"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5,3-16,0</w:t>
            </w:r>
          </w:p>
        </w:tc>
      </w:tr>
      <w:tr w:rsidR="00D778BA" w:rsidRPr="00D778BA" w14:paraId="327A99D0" w14:textId="77777777" w:rsidTr="006A556E">
        <w:trPr>
          <w:trHeight w:hRule="exact" w:val="286"/>
        </w:trPr>
        <w:tc>
          <w:tcPr>
            <w:tcW w:w="540" w:type="dxa"/>
          </w:tcPr>
          <w:p w14:paraId="4E547BD0"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3</w:t>
            </w:r>
          </w:p>
        </w:tc>
        <w:tc>
          <w:tcPr>
            <w:tcW w:w="7118" w:type="dxa"/>
          </w:tcPr>
          <w:p w14:paraId="1A1EBBE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Выход по сухому углеродистому остатку, т/</w:t>
            </w:r>
            <w:proofErr w:type="spellStart"/>
            <w:r w:rsidRPr="00D778BA">
              <w:rPr>
                <w:rFonts w:ascii="Arial" w:hAnsi="Arial" w:cs="Arial"/>
                <w:sz w:val="20"/>
                <w:szCs w:val="20"/>
              </w:rPr>
              <w:t>сут</w:t>
            </w:r>
            <w:proofErr w:type="spellEnd"/>
          </w:p>
        </w:tc>
        <w:tc>
          <w:tcPr>
            <w:tcW w:w="2052" w:type="dxa"/>
          </w:tcPr>
          <w:p w14:paraId="281B1829"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2,6-7,8</w:t>
            </w:r>
          </w:p>
        </w:tc>
      </w:tr>
      <w:tr w:rsidR="00D778BA" w:rsidRPr="00D778BA" w14:paraId="0D0465C1" w14:textId="77777777" w:rsidTr="006A556E">
        <w:trPr>
          <w:trHeight w:hRule="exact" w:val="286"/>
        </w:trPr>
        <w:tc>
          <w:tcPr>
            <w:tcW w:w="540" w:type="dxa"/>
          </w:tcPr>
          <w:p w14:paraId="246B8DE4"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4</w:t>
            </w:r>
          </w:p>
        </w:tc>
        <w:tc>
          <w:tcPr>
            <w:tcW w:w="7118" w:type="dxa"/>
          </w:tcPr>
          <w:p w14:paraId="4D2F28B0"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жидкого топлива на этапе нагрева реактора пиролиза, л/час</w:t>
            </w:r>
          </w:p>
        </w:tc>
        <w:tc>
          <w:tcPr>
            <w:tcW w:w="2052" w:type="dxa"/>
          </w:tcPr>
          <w:p w14:paraId="2538BF02"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30 - 80</w:t>
            </w:r>
          </w:p>
        </w:tc>
      </w:tr>
      <w:tr w:rsidR="00D778BA" w:rsidRPr="00D778BA" w14:paraId="46B2B2A4" w14:textId="77777777" w:rsidTr="006A556E">
        <w:trPr>
          <w:trHeight w:hRule="exact" w:val="288"/>
        </w:trPr>
        <w:tc>
          <w:tcPr>
            <w:tcW w:w="540" w:type="dxa"/>
          </w:tcPr>
          <w:p w14:paraId="7CC04F29"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5</w:t>
            </w:r>
          </w:p>
        </w:tc>
        <w:tc>
          <w:tcPr>
            <w:tcW w:w="7118" w:type="dxa"/>
          </w:tcPr>
          <w:p w14:paraId="78A9E4F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пиролизного газа на работу установки, м³/час</w:t>
            </w:r>
          </w:p>
        </w:tc>
        <w:tc>
          <w:tcPr>
            <w:tcW w:w="2052" w:type="dxa"/>
          </w:tcPr>
          <w:p w14:paraId="28C27296"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30-83</w:t>
            </w:r>
          </w:p>
        </w:tc>
      </w:tr>
      <w:tr w:rsidR="00D778BA" w:rsidRPr="00D778BA" w14:paraId="25F2A788" w14:textId="77777777" w:rsidTr="006A556E">
        <w:trPr>
          <w:trHeight w:hRule="exact" w:val="286"/>
        </w:trPr>
        <w:tc>
          <w:tcPr>
            <w:tcW w:w="540" w:type="dxa"/>
          </w:tcPr>
          <w:p w14:paraId="507C28BA"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6</w:t>
            </w:r>
          </w:p>
        </w:tc>
        <w:tc>
          <w:tcPr>
            <w:tcW w:w="7118" w:type="dxa"/>
          </w:tcPr>
          <w:p w14:paraId="463337A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Устойчивая температура в реакторе пиролиза, °С</w:t>
            </w:r>
          </w:p>
        </w:tc>
        <w:tc>
          <w:tcPr>
            <w:tcW w:w="2052" w:type="dxa"/>
          </w:tcPr>
          <w:p w14:paraId="35EB7BA1"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250-550</w:t>
            </w:r>
          </w:p>
        </w:tc>
      </w:tr>
      <w:tr w:rsidR="00D778BA" w:rsidRPr="00D778BA" w14:paraId="52FD276B" w14:textId="77777777" w:rsidTr="006A556E">
        <w:trPr>
          <w:trHeight w:hRule="exact" w:val="286"/>
        </w:trPr>
        <w:tc>
          <w:tcPr>
            <w:tcW w:w="540" w:type="dxa"/>
          </w:tcPr>
          <w:p w14:paraId="6911D04A"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7</w:t>
            </w:r>
          </w:p>
        </w:tc>
        <w:tc>
          <w:tcPr>
            <w:tcW w:w="7118" w:type="dxa"/>
          </w:tcPr>
          <w:p w14:paraId="6B70967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Давление в реакторе пиролиза, Мпа, не выше</w:t>
            </w:r>
          </w:p>
        </w:tc>
        <w:tc>
          <w:tcPr>
            <w:tcW w:w="2052" w:type="dxa"/>
          </w:tcPr>
          <w:p w14:paraId="5948A560"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0,05</w:t>
            </w:r>
          </w:p>
        </w:tc>
      </w:tr>
      <w:tr w:rsidR="00D778BA" w:rsidRPr="00D778BA" w14:paraId="4C04971B" w14:textId="77777777" w:rsidTr="006A556E">
        <w:trPr>
          <w:trHeight w:hRule="exact" w:val="286"/>
        </w:trPr>
        <w:tc>
          <w:tcPr>
            <w:tcW w:w="540" w:type="dxa"/>
          </w:tcPr>
          <w:p w14:paraId="54DE2204"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8</w:t>
            </w:r>
          </w:p>
        </w:tc>
        <w:tc>
          <w:tcPr>
            <w:tcW w:w="7118" w:type="dxa"/>
          </w:tcPr>
          <w:p w14:paraId="68CBCDB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Скорость вращения реактора пиролиза, 1/мин</w:t>
            </w:r>
          </w:p>
        </w:tc>
        <w:tc>
          <w:tcPr>
            <w:tcW w:w="2052" w:type="dxa"/>
          </w:tcPr>
          <w:p w14:paraId="6DA0C724"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0,4</w:t>
            </w:r>
          </w:p>
        </w:tc>
      </w:tr>
      <w:tr w:rsidR="00D778BA" w:rsidRPr="00D778BA" w14:paraId="5046D5B3" w14:textId="77777777" w:rsidTr="006A556E">
        <w:trPr>
          <w:trHeight w:hRule="exact" w:val="286"/>
        </w:trPr>
        <w:tc>
          <w:tcPr>
            <w:tcW w:w="540" w:type="dxa"/>
          </w:tcPr>
          <w:p w14:paraId="6725B75B"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9</w:t>
            </w:r>
          </w:p>
        </w:tc>
        <w:tc>
          <w:tcPr>
            <w:tcW w:w="7118" w:type="dxa"/>
          </w:tcPr>
          <w:p w14:paraId="2CF8020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Температура дымовых газов на выходе из трубы, °С</w:t>
            </w:r>
          </w:p>
        </w:tc>
        <w:tc>
          <w:tcPr>
            <w:tcW w:w="2052" w:type="dxa"/>
          </w:tcPr>
          <w:p w14:paraId="417212C5" w14:textId="77777777" w:rsidR="00D778BA" w:rsidRPr="00D778BA" w:rsidRDefault="00D778BA" w:rsidP="00D778BA">
            <w:pPr>
              <w:pStyle w:val="TableParagraph"/>
              <w:ind w:left="477" w:right="482"/>
              <w:jc w:val="center"/>
              <w:rPr>
                <w:rFonts w:ascii="Arial" w:hAnsi="Arial" w:cs="Arial"/>
                <w:sz w:val="20"/>
                <w:szCs w:val="20"/>
              </w:rPr>
            </w:pPr>
            <w:r w:rsidRPr="00D778BA">
              <w:rPr>
                <w:rFonts w:ascii="Arial" w:hAnsi="Arial" w:cs="Arial"/>
                <w:sz w:val="20"/>
                <w:szCs w:val="20"/>
              </w:rPr>
              <w:t>600</w:t>
            </w:r>
          </w:p>
        </w:tc>
      </w:tr>
      <w:tr w:rsidR="00D778BA" w:rsidRPr="00D778BA" w14:paraId="03E47290" w14:textId="77777777" w:rsidTr="006A556E">
        <w:trPr>
          <w:trHeight w:hRule="exact" w:val="286"/>
        </w:trPr>
        <w:tc>
          <w:tcPr>
            <w:tcW w:w="540" w:type="dxa"/>
          </w:tcPr>
          <w:p w14:paraId="48810E77"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10</w:t>
            </w:r>
          </w:p>
        </w:tc>
        <w:tc>
          <w:tcPr>
            <w:tcW w:w="7118" w:type="dxa"/>
          </w:tcPr>
          <w:p w14:paraId="1A14CE4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воды на охлаждение теплообменных аппаратов, м³/час</w:t>
            </w:r>
          </w:p>
        </w:tc>
        <w:tc>
          <w:tcPr>
            <w:tcW w:w="2052" w:type="dxa"/>
          </w:tcPr>
          <w:p w14:paraId="2B3AA54E"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3-11</w:t>
            </w:r>
          </w:p>
        </w:tc>
      </w:tr>
      <w:tr w:rsidR="00D778BA" w:rsidRPr="00D778BA" w14:paraId="7550F9BD" w14:textId="77777777" w:rsidTr="006A556E">
        <w:trPr>
          <w:trHeight w:hRule="exact" w:val="286"/>
        </w:trPr>
        <w:tc>
          <w:tcPr>
            <w:tcW w:w="540" w:type="dxa"/>
          </w:tcPr>
          <w:p w14:paraId="6E0BADE4"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11</w:t>
            </w:r>
          </w:p>
        </w:tc>
        <w:tc>
          <w:tcPr>
            <w:tcW w:w="7118" w:type="dxa"/>
          </w:tcPr>
          <w:p w14:paraId="511AEAC7"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Температура охлаждающей воды на входе в блок конденсации, °С</w:t>
            </w:r>
          </w:p>
        </w:tc>
        <w:tc>
          <w:tcPr>
            <w:tcW w:w="2052" w:type="dxa"/>
          </w:tcPr>
          <w:p w14:paraId="10ADC450"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15-30</w:t>
            </w:r>
          </w:p>
        </w:tc>
      </w:tr>
      <w:tr w:rsidR="00D778BA" w:rsidRPr="00D778BA" w14:paraId="4D39277D" w14:textId="77777777" w:rsidTr="006A556E">
        <w:trPr>
          <w:trHeight w:hRule="exact" w:val="564"/>
        </w:trPr>
        <w:tc>
          <w:tcPr>
            <w:tcW w:w="540" w:type="dxa"/>
          </w:tcPr>
          <w:p w14:paraId="3E89CF35" w14:textId="77777777" w:rsidR="00D778BA" w:rsidRPr="00D778BA" w:rsidRDefault="00D778BA" w:rsidP="00D778BA">
            <w:pPr>
              <w:pStyle w:val="TableParagraph"/>
              <w:spacing w:before="131"/>
              <w:ind w:right="144"/>
              <w:jc w:val="right"/>
              <w:rPr>
                <w:rFonts w:ascii="Arial" w:hAnsi="Arial" w:cs="Arial"/>
                <w:sz w:val="20"/>
                <w:szCs w:val="20"/>
              </w:rPr>
            </w:pPr>
            <w:r w:rsidRPr="00D778BA">
              <w:rPr>
                <w:rFonts w:ascii="Arial" w:hAnsi="Arial" w:cs="Arial"/>
                <w:sz w:val="20"/>
                <w:szCs w:val="20"/>
              </w:rPr>
              <w:t>12</w:t>
            </w:r>
          </w:p>
        </w:tc>
        <w:tc>
          <w:tcPr>
            <w:tcW w:w="7118" w:type="dxa"/>
          </w:tcPr>
          <w:p w14:paraId="47DEEE5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pacing w:val="-3"/>
                <w:sz w:val="20"/>
                <w:szCs w:val="20"/>
              </w:rPr>
              <w:t xml:space="preserve">Температура охлаждающей </w:t>
            </w:r>
            <w:r w:rsidRPr="00D778BA">
              <w:rPr>
                <w:rFonts w:ascii="Arial" w:hAnsi="Arial" w:cs="Arial"/>
                <w:sz w:val="20"/>
                <w:szCs w:val="20"/>
              </w:rPr>
              <w:t xml:space="preserve">воды на выходе из </w:t>
            </w:r>
            <w:proofErr w:type="gramStart"/>
            <w:r w:rsidRPr="00D778BA">
              <w:rPr>
                <w:rFonts w:ascii="Arial" w:hAnsi="Arial" w:cs="Arial"/>
                <w:spacing w:val="-3"/>
                <w:sz w:val="20"/>
                <w:szCs w:val="20"/>
              </w:rPr>
              <w:t xml:space="preserve">блока </w:t>
            </w:r>
            <w:r w:rsidRPr="00D778BA">
              <w:rPr>
                <w:rFonts w:ascii="Arial" w:hAnsi="Arial" w:cs="Arial"/>
                <w:spacing w:val="51"/>
                <w:sz w:val="20"/>
                <w:szCs w:val="20"/>
              </w:rPr>
              <w:t xml:space="preserve"> </w:t>
            </w:r>
            <w:r w:rsidRPr="00D778BA">
              <w:rPr>
                <w:rFonts w:ascii="Arial" w:hAnsi="Arial" w:cs="Arial"/>
                <w:spacing w:val="-3"/>
                <w:sz w:val="20"/>
                <w:szCs w:val="20"/>
              </w:rPr>
              <w:t>конденсации</w:t>
            </w:r>
            <w:proofErr w:type="gramEnd"/>
            <w:r w:rsidRPr="00D778BA">
              <w:rPr>
                <w:rFonts w:ascii="Arial" w:hAnsi="Arial" w:cs="Arial"/>
                <w:spacing w:val="-3"/>
                <w:sz w:val="20"/>
                <w:szCs w:val="20"/>
              </w:rPr>
              <w:t>,</w:t>
            </w:r>
          </w:p>
          <w:p w14:paraId="4E6B0B8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°С</w:t>
            </w:r>
          </w:p>
        </w:tc>
        <w:tc>
          <w:tcPr>
            <w:tcW w:w="2052" w:type="dxa"/>
          </w:tcPr>
          <w:p w14:paraId="7BA6E8AD" w14:textId="77777777" w:rsidR="00D778BA" w:rsidRPr="00D778BA" w:rsidRDefault="00D778BA" w:rsidP="00D778BA">
            <w:pPr>
              <w:pStyle w:val="TableParagraph"/>
              <w:spacing w:before="131"/>
              <w:ind w:left="480" w:right="482"/>
              <w:jc w:val="center"/>
              <w:rPr>
                <w:rFonts w:ascii="Arial" w:hAnsi="Arial" w:cs="Arial"/>
                <w:sz w:val="20"/>
                <w:szCs w:val="20"/>
              </w:rPr>
            </w:pPr>
            <w:r w:rsidRPr="00D778BA">
              <w:rPr>
                <w:rFonts w:ascii="Arial" w:hAnsi="Arial" w:cs="Arial"/>
                <w:sz w:val="20"/>
                <w:szCs w:val="20"/>
              </w:rPr>
              <w:t>35-70</w:t>
            </w:r>
          </w:p>
        </w:tc>
      </w:tr>
      <w:tr w:rsidR="00D778BA" w:rsidRPr="00D778BA" w14:paraId="2865705F" w14:textId="77777777" w:rsidTr="006A556E">
        <w:trPr>
          <w:trHeight w:hRule="exact" w:val="838"/>
        </w:trPr>
        <w:tc>
          <w:tcPr>
            <w:tcW w:w="540" w:type="dxa"/>
          </w:tcPr>
          <w:p w14:paraId="24ACBCF4" w14:textId="77777777" w:rsidR="00D778BA" w:rsidRPr="00D778BA" w:rsidRDefault="00D778BA" w:rsidP="00D778BA">
            <w:pPr>
              <w:pStyle w:val="TableParagraph"/>
              <w:spacing w:before="3"/>
              <w:rPr>
                <w:rFonts w:ascii="Arial" w:hAnsi="Arial" w:cs="Arial"/>
                <w:sz w:val="20"/>
                <w:szCs w:val="20"/>
              </w:rPr>
            </w:pPr>
          </w:p>
          <w:p w14:paraId="11D9AE9E"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13</w:t>
            </w:r>
          </w:p>
        </w:tc>
        <w:tc>
          <w:tcPr>
            <w:tcW w:w="7118" w:type="dxa"/>
          </w:tcPr>
          <w:p w14:paraId="670C8BEF" w14:textId="77777777" w:rsidR="00D778BA" w:rsidRPr="00D778BA" w:rsidRDefault="00D778BA" w:rsidP="00D778BA">
            <w:pPr>
              <w:pStyle w:val="TableParagraph"/>
              <w:ind w:left="103" w:right="101"/>
              <w:jc w:val="both"/>
              <w:rPr>
                <w:rFonts w:ascii="Arial" w:hAnsi="Arial" w:cs="Arial"/>
                <w:sz w:val="20"/>
                <w:szCs w:val="20"/>
              </w:rPr>
            </w:pPr>
            <w:r w:rsidRPr="00D778BA">
              <w:rPr>
                <w:rFonts w:ascii="Arial" w:hAnsi="Arial" w:cs="Arial"/>
                <w:sz w:val="20"/>
                <w:szCs w:val="20"/>
              </w:rPr>
              <w:t>Расход воды на подпитку при использовании емкости естественного охлаждения (при относит. влажности воздуха 60% и температуре 20°С), м³/</w:t>
            </w:r>
            <w:proofErr w:type="spellStart"/>
            <w:r w:rsidRPr="00D778BA">
              <w:rPr>
                <w:rFonts w:ascii="Arial" w:hAnsi="Arial" w:cs="Arial"/>
                <w:sz w:val="20"/>
                <w:szCs w:val="20"/>
              </w:rPr>
              <w:t>сут</w:t>
            </w:r>
            <w:proofErr w:type="spellEnd"/>
          </w:p>
        </w:tc>
        <w:tc>
          <w:tcPr>
            <w:tcW w:w="2052" w:type="dxa"/>
          </w:tcPr>
          <w:p w14:paraId="676133ED" w14:textId="77777777" w:rsidR="00D778BA" w:rsidRPr="00D778BA" w:rsidRDefault="00D778BA" w:rsidP="00D778BA">
            <w:pPr>
              <w:pStyle w:val="TableParagraph"/>
              <w:spacing w:before="3"/>
              <w:rPr>
                <w:rFonts w:ascii="Arial" w:hAnsi="Arial" w:cs="Arial"/>
                <w:sz w:val="20"/>
                <w:szCs w:val="20"/>
              </w:rPr>
            </w:pPr>
          </w:p>
          <w:p w14:paraId="1711FEB7"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0,05</w:t>
            </w:r>
          </w:p>
        </w:tc>
      </w:tr>
      <w:tr w:rsidR="00D778BA" w:rsidRPr="00D778BA" w14:paraId="31970F02" w14:textId="77777777" w:rsidTr="006A556E">
        <w:trPr>
          <w:trHeight w:hRule="exact" w:val="286"/>
        </w:trPr>
        <w:tc>
          <w:tcPr>
            <w:tcW w:w="540" w:type="dxa"/>
            <w:tcBorders>
              <w:bottom w:val="single" w:sz="4" w:space="0" w:color="000000"/>
            </w:tcBorders>
          </w:tcPr>
          <w:p w14:paraId="5694C7B3"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lastRenderedPageBreak/>
              <w:t>14</w:t>
            </w:r>
          </w:p>
        </w:tc>
        <w:tc>
          <w:tcPr>
            <w:tcW w:w="7118" w:type="dxa"/>
            <w:tcBorders>
              <w:bottom w:val="single" w:sz="4" w:space="0" w:color="000000"/>
            </w:tcBorders>
          </w:tcPr>
          <w:p w14:paraId="24BDFA0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Объем отходящих газов, м³/час</w:t>
            </w:r>
          </w:p>
        </w:tc>
        <w:tc>
          <w:tcPr>
            <w:tcW w:w="2052" w:type="dxa"/>
            <w:tcBorders>
              <w:bottom w:val="single" w:sz="4" w:space="0" w:color="000000"/>
            </w:tcBorders>
          </w:tcPr>
          <w:p w14:paraId="272E2D92"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1500-4500</w:t>
            </w:r>
          </w:p>
        </w:tc>
      </w:tr>
      <w:tr w:rsidR="00D778BA" w:rsidRPr="00D778BA" w14:paraId="3B746168" w14:textId="77777777" w:rsidTr="006A556E">
        <w:trPr>
          <w:trHeight w:hRule="exact" w:val="286"/>
        </w:trPr>
        <w:tc>
          <w:tcPr>
            <w:tcW w:w="540" w:type="dxa"/>
            <w:tcBorders>
              <w:top w:val="single" w:sz="4" w:space="0" w:color="000000"/>
            </w:tcBorders>
          </w:tcPr>
          <w:p w14:paraId="0B2798D2"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15</w:t>
            </w:r>
          </w:p>
        </w:tc>
        <w:tc>
          <w:tcPr>
            <w:tcW w:w="7118" w:type="dxa"/>
            <w:tcBorders>
              <w:top w:val="single" w:sz="4" w:space="0" w:color="000000"/>
            </w:tcBorders>
          </w:tcPr>
          <w:p w14:paraId="091E62A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раствора в скруббере, м³/час</w:t>
            </w:r>
          </w:p>
        </w:tc>
        <w:tc>
          <w:tcPr>
            <w:tcW w:w="2052" w:type="dxa"/>
            <w:tcBorders>
              <w:top w:val="single" w:sz="4" w:space="0" w:color="000000"/>
            </w:tcBorders>
          </w:tcPr>
          <w:p w14:paraId="6DBB09D0"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3-4</w:t>
            </w:r>
          </w:p>
        </w:tc>
      </w:tr>
      <w:tr w:rsidR="00D778BA" w:rsidRPr="00D778BA" w14:paraId="16152438" w14:textId="77777777" w:rsidTr="006A556E">
        <w:trPr>
          <w:trHeight w:hRule="exact" w:val="286"/>
        </w:trPr>
        <w:tc>
          <w:tcPr>
            <w:tcW w:w="540" w:type="dxa"/>
          </w:tcPr>
          <w:p w14:paraId="7AC99B89"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16</w:t>
            </w:r>
          </w:p>
        </w:tc>
        <w:tc>
          <w:tcPr>
            <w:tcW w:w="7118" w:type="dxa"/>
          </w:tcPr>
          <w:p w14:paraId="2360BEE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Объем известкового раствора в баке, м³ не менее</w:t>
            </w:r>
          </w:p>
        </w:tc>
        <w:tc>
          <w:tcPr>
            <w:tcW w:w="2052" w:type="dxa"/>
          </w:tcPr>
          <w:p w14:paraId="518929CB"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0,7</w:t>
            </w:r>
          </w:p>
        </w:tc>
      </w:tr>
      <w:tr w:rsidR="00D778BA" w:rsidRPr="00D778BA" w14:paraId="2616EACC" w14:textId="77777777" w:rsidTr="006A556E">
        <w:trPr>
          <w:trHeight w:hRule="exact" w:val="288"/>
        </w:trPr>
        <w:tc>
          <w:tcPr>
            <w:tcW w:w="540" w:type="dxa"/>
          </w:tcPr>
          <w:p w14:paraId="441B3928"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17</w:t>
            </w:r>
          </w:p>
        </w:tc>
        <w:tc>
          <w:tcPr>
            <w:tcW w:w="7118" w:type="dxa"/>
          </w:tcPr>
          <w:p w14:paraId="636C91F0"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воды на приготовление известкового раствора, м³/</w:t>
            </w:r>
            <w:proofErr w:type="spellStart"/>
            <w:r w:rsidRPr="00D778BA">
              <w:rPr>
                <w:rFonts w:ascii="Arial" w:hAnsi="Arial" w:cs="Arial"/>
                <w:sz w:val="20"/>
                <w:szCs w:val="20"/>
              </w:rPr>
              <w:t>сут</w:t>
            </w:r>
            <w:proofErr w:type="spellEnd"/>
          </w:p>
        </w:tc>
        <w:tc>
          <w:tcPr>
            <w:tcW w:w="2052" w:type="dxa"/>
          </w:tcPr>
          <w:p w14:paraId="57279F4B"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1,6-4,0</w:t>
            </w:r>
          </w:p>
        </w:tc>
      </w:tr>
    </w:tbl>
    <w:p w14:paraId="583A52D3" w14:textId="77777777" w:rsidR="00D778BA" w:rsidRPr="00D778BA" w:rsidRDefault="00D778BA" w:rsidP="00D778BA">
      <w:pPr>
        <w:pStyle w:val="TableParagraph"/>
        <w:ind w:firstLine="709"/>
        <w:rPr>
          <w:rFonts w:ascii="Arial" w:eastAsiaTheme="minorHAnsi" w:hAnsi="Arial" w:cs="Arial"/>
          <w:sz w:val="20"/>
          <w:szCs w:val="20"/>
        </w:rPr>
      </w:pPr>
    </w:p>
    <w:p w14:paraId="508843C4" w14:textId="77777777" w:rsidR="00D778BA" w:rsidRPr="00D778BA" w:rsidRDefault="00D778BA" w:rsidP="00D778BA">
      <w:pPr>
        <w:pStyle w:val="TableParagraph"/>
        <w:ind w:firstLine="709"/>
        <w:rPr>
          <w:rFonts w:ascii="Arial" w:eastAsiaTheme="minorHAnsi" w:hAnsi="Arial" w:cs="Arial"/>
          <w:sz w:val="20"/>
          <w:szCs w:val="20"/>
        </w:rPr>
      </w:pPr>
      <w:r w:rsidRPr="00D778BA">
        <w:rPr>
          <w:rFonts w:ascii="Arial" w:eastAsiaTheme="minorHAnsi" w:hAnsi="Arial" w:cs="Arial"/>
          <w:sz w:val="20"/>
          <w:szCs w:val="20"/>
        </w:rPr>
        <w:t>Во время работы установки «РЕАКТОР-2» необходимо следить за температурой в реакторе пиролиза и давлением пиролизных газов.</w:t>
      </w:r>
    </w:p>
    <w:p w14:paraId="169C8B40" w14:textId="77777777" w:rsidR="00D778BA" w:rsidRPr="00D778BA" w:rsidRDefault="00D778BA" w:rsidP="00D778BA">
      <w:pPr>
        <w:pStyle w:val="TableParagraph"/>
        <w:ind w:firstLine="709"/>
        <w:rPr>
          <w:rFonts w:ascii="Arial" w:hAnsi="Arial" w:cs="Arial"/>
          <w:sz w:val="20"/>
          <w:szCs w:val="20"/>
        </w:rPr>
      </w:pPr>
      <w:r w:rsidRPr="00D778BA">
        <w:rPr>
          <w:rFonts w:ascii="Arial" w:eastAsiaTheme="minorHAnsi" w:hAnsi="Arial" w:cs="Arial"/>
          <w:sz w:val="20"/>
          <w:szCs w:val="20"/>
        </w:rPr>
        <w:t xml:space="preserve">В случаях сбоя подачи пиролизного газа на горелки, переходить на нагрев сырья жидким </w:t>
      </w:r>
      <w:proofErr w:type="gramStart"/>
      <w:r w:rsidRPr="00D778BA">
        <w:rPr>
          <w:rFonts w:ascii="Arial" w:eastAsiaTheme="minorHAnsi" w:hAnsi="Arial" w:cs="Arial"/>
          <w:sz w:val="20"/>
          <w:szCs w:val="20"/>
        </w:rPr>
        <w:t>пиролизным  топливом</w:t>
      </w:r>
      <w:proofErr w:type="gramEnd"/>
      <w:r w:rsidRPr="00D778BA">
        <w:rPr>
          <w:rFonts w:ascii="Arial" w:eastAsiaTheme="minorHAnsi" w:hAnsi="Arial" w:cs="Arial"/>
          <w:sz w:val="20"/>
          <w:szCs w:val="20"/>
        </w:rPr>
        <w:t xml:space="preserve">  для  сохранения  поступательной  реакции  пиролиза.  </w:t>
      </w:r>
      <w:proofErr w:type="gramStart"/>
      <w:r w:rsidRPr="00D778BA">
        <w:rPr>
          <w:rFonts w:ascii="Arial" w:eastAsiaTheme="minorHAnsi" w:hAnsi="Arial" w:cs="Arial"/>
          <w:sz w:val="20"/>
          <w:szCs w:val="20"/>
        </w:rPr>
        <w:t>Для  достижения</w:t>
      </w:r>
      <w:proofErr w:type="gramEnd"/>
      <w:r w:rsidRPr="00D778BA">
        <w:rPr>
          <w:rFonts w:ascii="Arial" w:eastAsiaTheme="minorHAnsi" w:hAnsi="Arial" w:cs="Arial"/>
          <w:sz w:val="20"/>
          <w:szCs w:val="20"/>
        </w:rPr>
        <w:t xml:space="preserve"> максимальной производительности необходимо строго следить за температурным режимом и учитывать практический опыт.</w:t>
      </w:r>
    </w:p>
    <w:p w14:paraId="0E96CFF3" w14:textId="77777777" w:rsidR="00D778BA" w:rsidRPr="00D778BA" w:rsidRDefault="00D778BA" w:rsidP="00D778BA">
      <w:pPr>
        <w:spacing w:line="240" w:lineRule="auto"/>
        <w:jc w:val="center"/>
        <w:rPr>
          <w:rFonts w:cs="Arial"/>
          <w:szCs w:val="20"/>
          <w:lang w:val="ru-RU"/>
        </w:rPr>
      </w:pPr>
      <w:r w:rsidRPr="00D778BA">
        <w:rPr>
          <w:rFonts w:cs="Arial"/>
          <w:szCs w:val="20"/>
          <w:lang w:val="ru-RU"/>
        </w:rPr>
        <w:t>Выгрузка и хранение продукции</w:t>
      </w:r>
    </w:p>
    <w:p w14:paraId="4AB44B82" w14:textId="77777777" w:rsidR="00D778BA" w:rsidRPr="00D778BA" w:rsidRDefault="00D778BA" w:rsidP="00D778BA">
      <w:pPr>
        <w:pStyle w:val="ad"/>
        <w:spacing w:before="35" w:line="240" w:lineRule="auto"/>
        <w:ind w:right="249" w:firstLine="708"/>
        <w:rPr>
          <w:rFonts w:cs="Arial"/>
          <w:szCs w:val="20"/>
          <w:lang w:val="ru-RU"/>
        </w:rPr>
      </w:pPr>
      <w:r w:rsidRPr="00D778BA">
        <w:rPr>
          <w:rFonts w:cs="Arial"/>
          <w:szCs w:val="20"/>
          <w:lang w:val="ru-RU"/>
        </w:rPr>
        <w:t>Получающийся в процессе пиролиза сухой углеродистый остаток из реактора пиролиза поступает в устройство выгрузки, где происходит его герметичная выгрузка.</w:t>
      </w:r>
    </w:p>
    <w:p w14:paraId="01C196D8" w14:textId="77777777" w:rsidR="00D778BA" w:rsidRPr="00D778BA" w:rsidRDefault="00D778BA" w:rsidP="00D778BA">
      <w:pPr>
        <w:pStyle w:val="ad"/>
        <w:tabs>
          <w:tab w:val="left" w:pos="2353"/>
          <w:tab w:val="left" w:pos="3518"/>
          <w:tab w:val="left" w:pos="4523"/>
          <w:tab w:val="left" w:pos="4963"/>
          <w:tab w:val="left" w:pos="7134"/>
          <w:tab w:val="left" w:pos="8760"/>
        </w:tabs>
        <w:spacing w:line="240" w:lineRule="auto"/>
        <w:ind w:right="243" w:firstLine="708"/>
        <w:rPr>
          <w:rFonts w:cs="Arial"/>
          <w:szCs w:val="20"/>
          <w:lang w:val="ru-RU"/>
        </w:rPr>
      </w:pPr>
      <w:r w:rsidRPr="00D778BA">
        <w:rPr>
          <w:rFonts w:cs="Arial"/>
          <w:szCs w:val="20"/>
          <w:lang w:val="ru-RU"/>
        </w:rPr>
        <w:t xml:space="preserve">Устройство выгрузки состоит из патрубка-тройника соединенного </w:t>
      </w:r>
      <w:r w:rsidRPr="00D778BA">
        <w:rPr>
          <w:rFonts w:cs="Arial"/>
          <w:spacing w:val="-1"/>
          <w:szCs w:val="20"/>
          <w:lang w:val="ru-RU"/>
        </w:rPr>
        <w:t xml:space="preserve">лабиринтным </w:t>
      </w:r>
      <w:r w:rsidRPr="00D778BA">
        <w:rPr>
          <w:rFonts w:cs="Arial"/>
          <w:szCs w:val="20"/>
          <w:lang w:val="ru-RU"/>
        </w:rPr>
        <w:t>уплотнением герметичного соединения с барабаном реактора и шиберной</w:t>
      </w:r>
      <w:r w:rsidRPr="00D778BA">
        <w:rPr>
          <w:rFonts w:cs="Arial"/>
          <w:spacing w:val="35"/>
          <w:szCs w:val="20"/>
          <w:lang w:val="ru-RU"/>
        </w:rPr>
        <w:t xml:space="preserve"> </w:t>
      </w:r>
      <w:r w:rsidRPr="00D778BA">
        <w:rPr>
          <w:rFonts w:cs="Arial"/>
          <w:szCs w:val="20"/>
          <w:lang w:val="ru-RU"/>
        </w:rPr>
        <w:t>задвижкой</w:t>
      </w:r>
      <w:r w:rsidRPr="00D778BA">
        <w:rPr>
          <w:rFonts w:cs="Arial"/>
          <w:spacing w:val="16"/>
          <w:szCs w:val="20"/>
          <w:lang w:val="ru-RU"/>
        </w:rPr>
        <w:t xml:space="preserve"> </w:t>
      </w:r>
      <w:r w:rsidRPr="00D778BA">
        <w:rPr>
          <w:rFonts w:cs="Arial"/>
          <w:szCs w:val="20"/>
          <w:lang w:val="ru-RU"/>
        </w:rPr>
        <w:t>для предотвращения проникновения пиролизных газов в зону выгрузки сухого</w:t>
      </w:r>
      <w:r w:rsidRPr="00D778BA">
        <w:rPr>
          <w:rFonts w:cs="Arial"/>
          <w:spacing w:val="-33"/>
          <w:szCs w:val="20"/>
          <w:lang w:val="ru-RU"/>
        </w:rPr>
        <w:t xml:space="preserve"> </w:t>
      </w:r>
      <w:r w:rsidRPr="00D778BA">
        <w:rPr>
          <w:rFonts w:cs="Arial"/>
          <w:szCs w:val="20"/>
          <w:lang w:val="ru-RU"/>
        </w:rPr>
        <w:t>углеродного</w:t>
      </w:r>
      <w:r w:rsidRPr="00D778BA">
        <w:rPr>
          <w:rFonts w:cs="Arial"/>
          <w:spacing w:val="-4"/>
          <w:szCs w:val="20"/>
          <w:lang w:val="ru-RU"/>
        </w:rPr>
        <w:t xml:space="preserve"> </w:t>
      </w:r>
      <w:r w:rsidRPr="00D778BA">
        <w:rPr>
          <w:rFonts w:cs="Arial"/>
          <w:szCs w:val="20"/>
          <w:lang w:val="ru-RU"/>
        </w:rPr>
        <w:t>остатка. В зависимости от комплектации и требований заказчика, в состав</w:t>
      </w:r>
      <w:r w:rsidRPr="00D778BA">
        <w:rPr>
          <w:rFonts w:cs="Arial"/>
          <w:spacing w:val="28"/>
          <w:szCs w:val="20"/>
          <w:lang w:val="ru-RU"/>
        </w:rPr>
        <w:t xml:space="preserve"> </w:t>
      </w:r>
      <w:r w:rsidRPr="00D778BA">
        <w:rPr>
          <w:rFonts w:cs="Arial"/>
          <w:szCs w:val="20"/>
          <w:lang w:val="ru-RU"/>
        </w:rPr>
        <w:t>установки</w:t>
      </w:r>
      <w:r w:rsidRPr="00D778BA">
        <w:rPr>
          <w:rFonts w:cs="Arial"/>
          <w:spacing w:val="3"/>
          <w:szCs w:val="20"/>
          <w:lang w:val="ru-RU"/>
        </w:rPr>
        <w:t xml:space="preserve"> </w:t>
      </w:r>
      <w:r w:rsidRPr="00D778BA">
        <w:rPr>
          <w:rFonts w:cs="Arial"/>
          <w:szCs w:val="20"/>
          <w:lang w:val="ru-RU"/>
        </w:rPr>
        <w:t>может</w:t>
      </w:r>
      <w:r w:rsidRPr="00D778BA">
        <w:rPr>
          <w:rFonts w:cs="Arial"/>
          <w:w w:val="99"/>
          <w:szCs w:val="20"/>
          <w:lang w:val="ru-RU"/>
        </w:rPr>
        <w:t xml:space="preserve"> </w:t>
      </w:r>
      <w:r w:rsidRPr="00D778BA">
        <w:rPr>
          <w:rFonts w:cs="Arial"/>
          <w:szCs w:val="20"/>
          <w:lang w:val="ru-RU"/>
        </w:rPr>
        <w:t>входить накопительные емкости объемом около 1,3 м³ для сбора и охлаждения сухого углеродистого остатка.</w:t>
      </w:r>
    </w:p>
    <w:p w14:paraId="7AC47D0F" w14:textId="77777777" w:rsidR="00D778BA" w:rsidRPr="00D778BA" w:rsidRDefault="00D778BA" w:rsidP="00D778BA">
      <w:pPr>
        <w:pStyle w:val="ad"/>
        <w:spacing w:before="43" w:line="240" w:lineRule="auto"/>
        <w:ind w:right="244"/>
        <w:rPr>
          <w:rFonts w:cs="Arial"/>
          <w:szCs w:val="20"/>
          <w:lang w:val="ru-RU"/>
        </w:rPr>
      </w:pPr>
      <w:r w:rsidRPr="00D778BA">
        <w:rPr>
          <w:rFonts w:cs="Arial"/>
          <w:szCs w:val="20"/>
          <w:lang w:val="ru-RU"/>
        </w:rPr>
        <w:t>При эксплуатации установки в периодическом режиме с полным охлаждением выгрузка остывшего сухого углеродистого остатка может производиться непосредственно из патрубка тройника в мягкие контейнеры типа «Биг-бэг».</w:t>
      </w:r>
    </w:p>
    <w:p w14:paraId="5EFEA92D" w14:textId="77777777" w:rsidR="00D778BA" w:rsidRPr="00D778BA" w:rsidRDefault="00D778BA" w:rsidP="00D778BA">
      <w:pPr>
        <w:pStyle w:val="ad"/>
        <w:spacing w:before="1" w:line="240" w:lineRule="auto"/>
        <w:ind w:right="239"/>
        <w:rPr>
          <w:rFonts w:cs="Arial"/>
          <w:szCs w:val="20"/>
          <w:lang w:val="ru-RU"/>
        </w:rPr>
      </w:pPr>
      <w:r w:rsidRPr="00D778BA">
        <w:rPr>
          <w:rFonts w:cs="Arial"/>
          <w:szCs w:val="20"/>
          <w:lang w:val="ru-RU"/>
        </w:rPr>
        <w:t>Для эксплуатации установки в непрерывном режиме установка комплектуется шнековым транспортером для непрерывной выгрузки сухого углеродистого остатка. Опционально установка может комплектоваться силосом для накопления хранения и отгрузки сухого углеродистого остатка.</w:t>
      </w:r>
    </w:p>
    <w:p w14:paraId="6AAD1683" w14:textId="77777777" w:rsidR="00D778BA" w:rsidRPr="00D778BA" w:rsidRDefault="00D778BA" w:rsidP="00D778BA">
      <w:pPr>
        <w:pStyle w:val="ad"/>
        <w:spacing w:before="1" w:line="240" w:lineRule="auto"/>
        <w:rPr>
          <w:rFonts w:cs="Arial"/>
          <w:szCs w:val="20"/>
          <w:lang w:val="ru-RU"/>
        </w:rPr>
      </w:pPr>
      <w:r w:rsidRPr="00D778BA">
        <w:rPr>
          <w:rFonts w:cs="Arial"/>
          <w:szCs w:val="20"/>
          <w:lang w:val="ru-RU"/>
        </w:rPr>
        <w:t>Жидкое печное топливо накапливается во внешней емкости хранения.</w:t>
      </w:r>
    </w:p>
    <w:p w14:paraId="0D458067" w14:textId="77777777" w:rsidR="00D778BA" w:rsidRPr="00D778BA" w:rsidRDefault="00D778BA" w:rsidP="00D778BA">
      <w:pPr>
        <w:spacing w:line="240" w:lineRule="auto"/>
        <w:jc w:val="center"/>
        <w:rPr>
          <w:rFonts w:cs="Arial"/>
          <w:szCs w:val="20"/>
          <w:lang w:val="ru-RU"/>
        </w:rPr>
      </w:pPr>
      <w:r w:rsidRPr="00D778BA">
        <w:rPr>
          <w:rFonts w:cs="Arial"/>
          <w:szCs w:val="20"/>
          <w:lang w:val="ru-RU"/>
        </w:rPr>
        <w:t>Извлечение металлокорда</w:t>
      </w:r>
    </w:p>
    <w:p w14:paraId="3E5B969B" w14:textId="77777777" w:rsidR="00D778BA" w:rsidRPr="00D778BA" w:rsidRDefault="00D778BA" w:rsidP="00D778BA">
      <w:pPr>
        <w:pStyle w:val="ad"/>
        <w:spacing w:before="35" w:line="240" w:lineRule="auto"/>
        <w:ind w:right="242"/>
        <w:rPr>
          <w:rFonts w:cs="Arial"/>
          <w:szCs w:val="20"/>
          <w:lang w:val="ru-RU"/>
        </w:rPr>
      </w:pPr>
      <w:r w:rsidRPr="00D778BA">
        <w:rPr>
          <w:rFonts w:cs="Arial"/>
          <w:szCs w:val="20"/>
          <w:lang w:val="ru-RU"/>
        </w:rPr>
        <w:t>Выгрузка металлокорда из барабана реактора пиролиза при эксплуатации в периодическом режиме или циклическом режиме с охлаждением реактора пиролиза осуществляется через загрузочную горловину либо дополнительную торцевую дверцу барабана реактора, после полного охлаждения реактора пиролиза с помощью лебедки.</w:t>
      </w:r>
    </w:p>
    <w:p w14:paraId="5AAD9212" w14:textId="77777777" w:rsidR="00D778BA" w:rsidRPr="00D778BA" w:rsidRDefault="00D778BA" w:rsidP="00D778BA">
      <w:pPr>
        <w:pStyle w:val="ad"/>
        <w:spacing w:line="240" w:lineRule="auto"/>
        <w:ind w:right="247"/>
        <w:rPr>
          <w:rFonts w:cs="Arial"/>
          <w:szCs w:val="20"/>
          <w:lang w:val="ru-RU"/>
        </w:rPr>
      </w:pPr>
      <w:r w:rsidRPr="00D778BA">
        <w:rPr>
          <w:rFonts w:cs="Arial"/>
          <w:szCs w:val="20"/>
          <w:lang w:val="ru-RU"/>
        </w:rPr>
        <w:t>Извлечение металлокорда при циклическом режиме без охлаждения реактора пиролиза, проводится путем герметичного присоединения специального устройства извлечения металлокорда.</w:t>
      </w:r>
    </w:p>
    <w:p w14:paraId="4FC9AD9B" w14:textId="77777777" w:rsidR="00D778BA" w:rsidRPr="00D778BA" w:rsidRDefault="00D778BA" w:rsidP="00D778BA">
      <w:pPr>
        <w:pStyle w:val="TableParagraph"/>
        <w:tabs>
          <w:tab w:val="left" w:pos="811"/>
          <w:tab w:val="left" w:pos="812"/>
        </w:tabs>
        <w:rPr>
          <w:rFonts w:ascii="Arial" w:hAnsi="Arial" w:cs="Arial"/>
          <w:sz w:val="20"/>
          <w:szCs w:val="20"/>
        </w:rPr>
      </w:pPr>
      <w:r w:rsidRPr="00D778BA">
        <w:rPr>
          <w:rFonts w:ascii="Arial" w:hAnsi="Arial" w:cs="Arial"/>
          <w:sz w:val="20"/>
          <w:szCs w:val="20"/>
        </w:rPr>
        <w:t>Выход по металлокорду (при утилизации</w:t>
      </w:r>
      <w:r w:rsidRPr="00D778BA">
        <w:rPr>
          <w:rFonts w:ascii="Arial" w:hAnsi="Arial" w:cs="Arial"/>
          <w:spacing w:val="-12"/>
          <w:sz w:val="20"/>
          <w:szCs w:val="20"/>
        </w:rPr>
        <w:t xml:space="preserve"> </w:t>
      </w:r>
      <w:r w:rsidRPr="00D778BA">
        <w:rPr>
          <w:rFonts w:ascii="Arial" w:hAnsi="Arial" w:cs="Arial"/>
          <w:sz w:val="20"/>
          <w:szCs w:val="20"/>
        </w:rPr>
        <w:t>автопокрышек) составляет- 0,75-2,25т/сутки.</w:t>
      </w:r>
    </w:p>
    <w:p w14:paraId="0715F0D3" w14:textId="77777777" w:rsidR="00D778BA" w:rsidRPr="00D778BA" w:rsidRDefault="00D778BA" w:rsidP="00D778BA">
      <w:pPr>
        <w:pStyle w:val="ad"/>
        <w:spacing w:line="240" w:lineRule="auto"/>
        <w:rPr>
          <w:rFonts w:cs="Arial"/>
          <w:szCs w:val="20"/>
          <w:lang w:val="ru-RU"/>
        </w:rPr>
      </w:pPr>
      <w:r w:rsidRPr="00D778BA">
        <w:rPr>
          <w:rFonts w:cs="Arial"/>
          <w:szCs w:val="20"/>
          <w:lang w:val="ru-RU"/>
        </w:rPr>
        <w:t>Конструкция устройства извлечения металлокорда включает в себя:</w:t>
      </w:r>
    </w:p>
    <w:p w14:paraId="6FC47623" w14:textId="77777777" w:rsidR="00D778BA" w:rsidRPr="00D778BA"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778BA">
        <w:rPr>
          <w:rFonts w:cs="Arial"/>
          <w:szCs w:val="20"/>
          <w:lang w:val="ru-RU"/>
        </w:rPr>
        <w:t>короб для выгрузки металлокорда на опорной</w:t>
      </w:r>
      <w:r w:rsidRPr="00D778BA">
        <w:rPr>
          <w:rFonts w:cs="Arial"/>
          <w:spacing w:val="-13"/>
          <w:szCs w:val="20"/>
          <w:lang w:val="ru-RU"/>
        </w:rPr>
        <w:t xml:space="preserve"> </w:t>
      </w:r>
      <w:r w:rsidRPr="00D778BA">
        <w:rPr>
          <w:rFonts w:cs="Arial"/>
          <w:szCs w:val="20"/>
          <w:lang w:val="ru-RU"/>
        </w:rPr>
        <w:t>раме;</w:t>
      </w:r>
    </w:p>
    <w:p w14:paraId="5EF5125A" w14:textId="77777777" w:rsidR="00D778BA" w:rsidRPr="00D778BA" w:rsidRDefault="00D778BA" w:rsidP="00D778BA">
      <w:pPr>
        <w:pStyle w:val="a7"/>
        <w:widowControl w:val="0"/>
        <w:numPr>
          <w:ilvl w:val="0"/>
          <w:numId w:val="25"/>
        </w:numPr>
        <w:tabs>
          <w:tab w:val="left" w:pos="993"/>
        </w:tabs>
        <w:autoSpaceDE w:val="0"/>
        <w:autoSpaceDN w:val="0"/>
        <w:spacing w:before="41" w:after="0" w:line="240" w:lineRule="auto"/>
        <w:ind w:left="0" w:firstLine="709"/>
        <w:contextualSpacing w:val="0"/>
        <w:jc w:val="left"/>
        <w:rPr>
          <w:rFonts w:cs="Arial"/>
          <w:szCs w:val="20"/>
          <w:lang w:val="ru-RU"/>
        </w:rPr>
      </w:pPr>
      <w:r w:rsidRPr="00D778BA">
        <w:rPr>
          <w:rFonts w:cs="Arial"/>
          <w:szCs w:val="20"/>
          <w:lang w:val="ru-RU"/>
        </w:rPr>
        <w:t>гарпун захвата</w:t>
      </w:r>
      <w:r w:rsidRPr="00D778BA">
        <w:rPr>
          <w:rFonts w:cs="Arial"/>
          <w:spacing w:val="-6"/>
          <w:szCs w:val="20"/>
          <w:lang w:val="ru-RU"/>
        </w:rPr>
        <w:t xml:space="preserve"> </w:t>
      </w:r>
      <w:r w:rsidRPr="00D778BA">
        <w:rPr>
          <w:rFonts w:cs="Arial"/>
          <w:szCs w:val="20"/>
          <w:lang w:val="ru-RU"/>
        </w:rPr>
        <w:t>металлокорда;</w:t>
      </w:r>
    </w:p>
    <w:p w14:paraId="7ACDE76D" w14:textId="77777777" w:rsidR="00D778BA" w:rsidRPr="00D778BA"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778BA">
        <w:rPr>
          <w:rFonts w:cs="Arial"/>
          <w:szCs w:val="20"/>
          <w:lang w:val="ru-RU"/>
        </w:rPr>
        <w:t>электрическую лебедку с</w:t>
      </w:r>
      <w:r w:rsidRPr="00D778BA">
        <w:rPr>
          <w:rFonts w:cs="Arial"/>
          <w:spacing w:val="-10"/>
          <w:szCs w:val="20"/>
          <w:lang w:val="ru-RU"/>
        </w:rPr>
        <w:t xml:space="preserve"> </w:t>
      </w:r>
      <w:r w:rsidRPr="00D778BA">
        <w:rPr>
          <w:rFonts w:cs="Arial"/>
          <w:szCs w:val="20"/>
          <w:lang w:val="ru-RU"/>
        </w:rPr>
        <w:t>тросом.</w:t>
      </w:r>
    </w:p>
    <w:p w14:paraId="48342D8B" w14:textId="77777777" w:rsidR="00D778BA" w:rsidRPr="00D778BA" w:rsidRDefault="00D778BA" w:rsidP="00D778BA">
      <w:pPr>
        <w:pStyle w:val="ad"/>
        <w:spacing w:before="39" w:line="240" w:lineRule="auto"/>
        <w:ind w:right="247"/>
        <w:rPr>
          <w:rFonts w:cs="Arial"/>
          <w:szCs w:val="20"/>
          <w:lang w:val="ru-RU"/>
        </w:rPr>
      </w:pPr>
      <w:r w:rsidRPr="00D778BA">
        <w:rPr>
          <w:rFonts w:cs="Arial"/>
          <w:szCs w:val="20"/>
          <w:lang w:val="ru-RU"/>
        </w:rPr>
        <w:t>С фронтального торца устройства извлечения металлокорда имеется сальниковое уплотнение для герметичной стыковки с люком реактора.</w:t>
      </w:r>
    </w:p>
    <w:p w14:paraId="14C40B89" w14:textId="77777777" w:rsidR="00D778BA" w:rsidRPr="00D778BA" w:rsidRDefault="00D778BA" w:rsidP="00D778BA">
      <w:pPr>
        <w:pStyle w:val="ad"/>
        <w:spacing w:line="240" w:lineRule="auto"/>
        <w:ind w:right="248"/>
        <w:rPr>
          <w:rFonts w:cs="Arial"/>
          <w:szCs w:val="20"/>
          <w:lang w:val="ru-RU"/>
        </w:rPr>
      </w:pPr>
      <w:r w:rsidRPr="00D778BA">
        <w:rPr>
          <w:rFonts w:cs="Arial"/>
          <w:szCs w:val="20"/>
          <w:lang w:val="ru-RU"/>
        </w:rPr>
        <w:t>После присоединения устройства к реактору пиролиза внутрь реактора через отверстие с герметичным уплотнением проталкивается гарпун захвата. Зацепленный пучок металлокорда с помощью лебедки затягивается в короб после чего, последний отсоединяется от реактора.</w:t>
      </w:r>
    </w:p>
    <w:p w14:paraId="3FFB38AC" w14:textId="77777777" w:rsidR="00D778BA" w:rsidRPr="00D778BA" w:rsidRDefault="00D778BA" w:rsidP="00D778BA">
      <w:pPr>
        <w:spacing w:line="240" w:lineRule="auto"/>
        <w:jc w:val="center"/>
        <w:rPr>
          <w:rFonts w:cs="Arial"/>
          <w:szCs w:val="20"/>
          <w:lang w:val="ru-RU"/>
        </w:rPr>
      </w:pPr>
      <w:r w:rsidRPr="00D778BA">
        <w:rPr>
          <w:rFonts w:cs="Arial"/>
          <w:szCs w:val="20"/>
          <w:lang w:val="ru-RU"/>
        </w:rPr>
        <w:t>Системы очистки и отвода дымовых газов</w:t>
      </w:r>
    </w:p>
    <w:p w14:paraId="23B9F747" w14:textId="77777777" w:rsidR="00D778BA" w:rsidRPr="00D778BA" w:rsidRDefault="00D778BA" w:rsidP="00D778BA">
      <w:pPr>
        <w:pStyle w:val="ad"/>
        <w:spacing w:before="90" w:line="240" w:lineRule="auto"/>
        <w:ind w:right="242"/>
        <w:rPr>
          <w:rFonts w:cs="Arial"/>
          <w:szCs w:val="20"/>
          <w:lang w:val="ru-RU"/>
        </w:rPr>
      </w:pPr>
      <w:r w:rsidRPr="00D778BA">
        <w:rPr>
          <w:rFonts w:cs="Arial"/>
          <w:szCs w:val="20"/>
          <w:lang w:val="ru-RU"/>
        </w:rPr>
        <w:t>Система очистки отвода дымовых газов включает в себя скруббер мокрой очистки, дымосос отходящих газов, дымовую трубу и систему дымоходов. Эффективность очистки отходящих газов составляет- до 85%.</w:t>
      </w:r>
    </w:p>
    <w:p w14:paraId="30501BA3" w14:textId="77777777" w:rsidR="00D778BA" w:rsidRPr="00D778BA" w:rsidRDefault="00D778BA" w:rsidP="00D778BA">
      <w:pPr>
        <w:pStyle w:val="ad"/>
        <w:spacing w:line="240" w:lineRule="auto"/>
        <w:ind w:right="243"/>
        <w:rPr>
          <w:rFonts w:cs="Arial"/>
          <w:szCs w:val="20"/>
          <w:lang w:val="ru-RU"/>
        </w:rPr>
      </w:pPr>
      <w:r w:rsidRPr="00D778BA">
        <w:rPr>
          <w:rFonts w:cs="Arial"/>
          <w:szCs w:val="20"/>
          <w:lang w:val="ru-RU"/>
        </w:rPr>
        <w:t xml:space="preserve">Отходящие дымовые газы отводятся с помощью дымососа, проходят очистку путем орошения известковым раствором (15%) на скруббере мокрой очистки, после чего выбрасываются в атмосферу через дымовую трубу. Кислые газы захватываются каплями жидкости и оседают на </w:t>
      </w:r>
      <w:r w:rsidRPr="00D778BA">
        <w:rPr>
          <w:rFonts w:cs="Arial"/>
          <w:szCs w:val="20"/>
          <w:lang w:val="ru-RU"/>
        </w:rPr>
        <w:lastRenderedPageBreak/>
        <w:t>дно. На выходе скруббера мокрой очистки отходящих газов предусмотрен набор пластин-</w:t>
      </w:r>
      <w:proofErr w:type="spellStart"/>
      <w:r w:rsidRPr="00D778BA">
        <w:rPr>
          <w:rFonts w:cs="Arial"/>
          <w:szCs w:val="20"/>
          <w:lang w:val="ru-RU"/>
        </w:rPr>
        <w:t>каплеотбойников</w:t>
      </w:r>
      <w:proofErr w:type="spellEnd"/>
      <w:r w:rsidRPr="00D778BA">
        <w:rPr>
          <w:rFonts w:cs="Arial"/>
          <w:szCs w:val="20"/>
          <w:lang w:val="ru-RU"/>
        </w:rPr>
        <w:t>, на которых конденсируются водяные пары, тем самым предотвращается их попадание в атмосферу вместе с очищенным газом. Сконденсированные частицы стекают на дно скруббера. Скруббер оснащен циркуляционным насосом, подающим жидкость со дна скруббера на распылители. По мере накопления осадка необходимо производить очистку скруббера. Частично испаряющаяся вода компенсируется подпиткой. Расход воды на подпитку составляет приблизительно 0,2 м³/час.</w:t>
      </w:r>
    </w:p>
    <w:p w14:paraId="0C410293" w14:textId="77777777" w:rsidR="00D778BA" w:rsidRPr="00D778BA" w:rsidRDefault="00D778BA" w:rsidP="00D778BA">
      <w:pPr>
        <w:pStyle w:val="ad"/>
        <w:spacing w:before="3" w:line="240" w:lineRule="auto"/>
        <w:ind w:right="247"/>
        <w:rPr>
          <w:rFonts w:cs="Arial"/>
          <w:szCs w:val="20"/>
          <w:lang w:val="ru-RU"/>
        </w:rPr>
      </w:pPr>
      <w:r w:rsidRPr="00D778BA">
        <w:rPr>
          <w:rFonts w:cs="Arial"/>
          <w:szCs w:val="20"/>
          <w:lang w:val="ru-RU"/>
        </w:rPr>
        <w:t>Дымосос отходящих газов представляет собой вентилятор среднего давления, осуществляющий движение газов из печи пиролиза в атмосферу.</w:t>
      </w:r>
    </w:p>
    <w:p w14:paraId="350C8A62" w14:textId="77777777" w:rsidR="00D778BA" w:rsidRPr="00D778BA" w:rsidRDefault="00D778BA" w:rsidP="00D778BA">
      <w:pPr>
        <w:pStyle w:val="ad"/>
        <w:spacing w:before="3" w:line="240" w:lineRule="auto"/>
        <w:rPr>
          <w:rFonts w:cs="Arial"/>
          <w:szCs w:val="20"/>
          <w:lang w:val="ru-RU"/>
        </w:rPr>
      </w:pPr>
      <w:r w:rsidRPr="00D778BA">
        <w:rPr>
          <w:rFonts w:cs="Arial"/>
          <w:szCs w:val="20"/>
          <w:lang w:val="ru-RU"/>
        </w:rPr>
        <w:t xml:space="preserve">Минимальная высота трубы составляет 6 м. Диаметр устья трубы от </w:t>
      </w:r>
      <w:proofErr w:type="gramStart"/>
      <w:r w:rsidRPr="00D778BA">
        <w:rPr>
          <w:rFonts w:cs="Arial"/>
          <w:szCs w:val="20"/>
          <w:lang w:val="ru-RU"/>
        </w:rPr>
        <w:t>250  до</w:t>
      </w:r>
      <w:proofErr w:type="gramEnd"/>
      <w:r w:rsidRPr="00D778BA">
        <w:rPr>
          <w:rFonts w:cs="Arial"/>
          <w:szCs w:val="20"/>
          <w:lang w:val="ru-RU"/>
        </w:rPr>
        <w:t xml:space="preserve"> 430 мм.</w:t>
      </w:r>
    </w:p>
    <w:p w14:paraId="3D25A84B" w14:textId="77777777" w:rsidR="00D778BA" w:rsidRPr="00D778BA" w:rsidRDefault="00D778BA" w:rsidP="00D778BA">
      <w:pPr>
        <w:spacing w:line="240" w:lineRule="auto"/>
        <w:jc w:val="center"/>
        <w:rPr>
          <w:rFonts w:cs="Arial"/>
          <w:szCs w:val="20"/>
          <w:lang w:val="ru-RU"/>
        </w:rPr>
      </w:pPr>
      <w:r w:rsidRPr="00D778BA">
        <w:rPr>
          <w:rFonts w:cs="Arial"/>
          <w:szCs w:val="20"/>
          <w:lang w:val="ru-RU"/>
        </w:rPr>
        <w:t>Топливная система</w:t>
      </w:r>
    </w:p>
    <w:p w14:paraId="68B62527" w14:textId="77777777" w:rsidR="00D778BA" w:rsidRPr="00D778BA" w:rsidRDefault="00D778BA" w:rsidP="00D778BA">
      <w:pPr>
        <w:pStyle w:val="ad"/>
        <w:spacing w:before="35" w:line="240" w:lineRule="auto"/>
        <w:ind w:left="237" w:right="244" w:firstLine="708"/>
        <w:rPr>
          <w:rFonts w:cs="Arial"/>
          <w:szCs w:val="20"/>
          <w:lang w:val="ru-RU"/>
        </w:rPr>
      </w:pPr>
      <w:r w:rsidRPr="00D778BA">
        <w:rPr>
          <w:rFonts w:cs="Arial"/>
          <w:szCs w:val="20"/>
          <w:lang w:val="ru-RU"/>
        </w:rPr>
        <w:t>Топливная система установки «РЕАКТОР-2» предназначена для обеспечения работы жидкотопливных горелок на начальном этапе работы установки. В период пусковых работ в качестве жидкого топлива может использоваться дизельное топливо, в дальнейших пусках используется жидкое печное топливо, полученное в предыдущих циклах работы.</w:t>
      </w:r>
    </w:p>
    <w:p w14:paraId="2EBC3631" w14:textId="77777777" w:rsidR="00D778BA" w:rsidRPr="00D778BA" w:rsidRDefault="00D778BA" w:rsidP="00D778BA">
      <w:pPr>
        <w:pStyle w:val="ad"/>
        <w:spacing w:line="240" w:lineRule="auto"/>
        <w:ind w:left="237" w:right="244" w:firstLine="708"/>
        <w:rPr>
          <w:rFonts w:cs="Arial"/>
          <w:szCs w:val="20"/>
          <w:lang w:val="ru-RU"/>
        </w:rPr>
      </w:pPr>
      <w:r w:rsidRPr="00D778BA">
        <w:rPr>
          <w:rFonts w:cs="Arial"/>
          <w:szCs w:val="20"/>
          <w:lang w:val="ru-RU"/>
        </w:rPr>
        <w:t>Топливная система состоит из топливного бака, системы топливопроводов и топливного насоса.</w:t>
      </w:r>
    </w:p>
    <w:p w14:paraId="0577B44B" w14:textId="77777777" w:rsidR="00D778BA" w:rsidRPr="00D778BA" w:rsidRDefault="00D778BA" w:rsidP="00D778BA">
      <w:pPr>
        <w:spacing w:line="240" w:lineRule="auto"/>
        <w:jc w:val="center"/>
        <w:rPr>
          <w:rFonts w:cs="Arial"/>
          <w:szCs w:val="20"/>
          <w:lang w:val="ru-RU"/>
        </w:rPr>
      </w:pPr>
      <w:r w:rsidRPr="00D778BA">
        <w:rPr>
          <w:rFonts w:cs="Arial"/>
          <w:szCs w:val="20"/>
          <w:lang w:val="ru-RU"/>
        </w:rPr>
        <w:t>Блок управления и КИПиА</w:t>
      </w:r>
    </w:p>
    <w:p w14:paraId="5C4C6774" w14:textId="77777777" w:rsidR="00D778BA" w:rsidRPr="00D778BA" w:rsidRDefault="00D778BA" w:rsidP="00D778BA">
      <w:pPr>
        <w:pStyle w:val="ad"/>
        <w:spacing w:before="35" w:line="240" w:lineRule="auto"/>
        <w:ind w:right="246" w:firstLine="708"/>
        <w:rPr>
          <w:rFonts w:cs="Arial"/>
          <w:szCs w:val="20"/>
          <w:lang w:val="ru-RU"/>
        </w:rPr>
      </w:pPr>
      <w:r w:rsidRPr="00D778BA">
        <w:rPr>
          <w:rFonts w:cs="Arial"/>
          <w:szCs w:val="20"/>
          <w:lang w:val="ru-RU"/>
        </w:rPr>
        <w:t xml:space="preserve">Приборы КИПиА, позволяют контролировать основные процессы в установке. В процессе эксплуатации установки осуществляется контроль температуры реактора и отходящих </w:t>
      </w:r>
      <w:proofErr w:type="spellStart"/>
      <w:r w:rsidRPr="00D778BA">
        <w:rPr>
          <w:rFonts w:cs="Arial"/>
          <w:szCs w:val="20"/>
          <w:lang w:val="ru-RU"/>
        </w:rPr>
        <w:t>пирогазов</w:t>
      </w:r>
      <w:proofErr w:type="spellEnd"/>
      <w:r w:rsidRPr="00D778BA">
        <w:rPr>
          <w:rFonts w:cs="Arial"/>
          <w:szCs w:val="20"/>
          <w:lang w:val="ru-RU"/>
        </w:rPr>
        <w:t>, давления, работы горелок, загрузочного устройства, вращения барабана реактора, аварийной факельной горелки.</w:t>
      </w:r>
    </w:p>
    <w:p w14:paraId="7A29AE8B" w14:textId="77777777" w:rsidR="00D778BA" w:rsidRPr="00D778BA" w:rsidRDefault="00D778BA" w:rsidP="00D778BA">
      <w:pPr>
        <w:spacing w:line="240" w:lineRule="auto"/>
        <w:jc w:val="center"/>
        <w:rPr>
          <w:rFonts w:cs="Arial"/>
          <w:szCs w:val="20"/>
          <w:lang w:val="ru-RU"/>
        </w:rPr>
      </w:pPr>
      <w:r w:rsidRPr="00D778BA">
        <w:rPr>
          <w:rFonts w:cs="Arial"/>
          <w:szCs w:val="20"/>
          <w:lang w:val="ru-RU"/>
        </w:rPr>
        <w:t>Контроль качества готовой продукции</w:t>
      </w:r>
    </w:p>
    <w:p w14:paraId="2C1A0FCC" w14:textId="77777777" w:rsidR="00D778BA" w:rsidRPr="00D778BA" w:rsidRDefault="00D778BA" w:rsidP="00D778BA">
      <w:pPr>
        <w:pStyle w:val="ad"/>
        <w:spacing w:line="240" w:lineRule="auto"/>
        <w:ind w:right="249" w:firstLine="708"/>
        <w:rPr>
          <w:rFonts w:cs="Arial"/>
          <w:szCs w:val="20"/>
          <w:lang w:val="ru-RU"/>
        </w:rPr>
      </w:pPr>
      <w:r w:rsidRPr="00D778BA">
        <w:rPr>
          <w:rFonts w:cs="Arial"/>
          <w:szCs w:val="20"/>
          <w:lang w:val="ru-RU"/>
        </w:rPr>
        <w:t>Контроль качества готовой продукции осуществляется для подтверждения соответствия ее требованиям технических условий силами привлеченной аттестованной лаборатории.</w:t>
      </w:r>
    </w:p>
    <w:p w14:paraId="7EDCBDFA" w14:textId="77777777" w:rsidR="00D778BA" w:rsidRPr="00D778BA" w:rsidRDefault="00D778BA" w:rsidP="00D778BA">
      <w:pPr>
        <w:pStyle w:val="ad"/>
        <w:spacing w:line="240" w:lineRule="auto"/>
        <w:ind w:right="246" w:firstLine="708"/>
        <w:rPr>
          <w:rFonts w:cs="Arial"/>
          <w:szCs w:val="20"/>
          <w:lang w:val="ru-RU"/>
        </w:rPr>
      </w:pPr>
      <w:r w:rsidRPr="00D778BA">
        <w:rPr>
          <w:rFonts w:cs="Arial"/>
          <w:szCs w:val="20"/>
          <w:lang w:val="ru-RU"/>
        </w:rPr>
        <w:t>Жидкое печное топливо ТУ 19.20.28-003-15610891-2017, представляет собой темную маслянистую жидкость, с характерным запахом нефти.</w:t>
      </w:r>
    </w:p>
    <w:p w14:paraId="75711ADA" w14:textId="658B77B9" w:rsidR="00D778BA" w:rsidRPr="00D778BA" w:rsidRDefault="00D778BA" w:rsidP="00D778BA">
      <w:pPr>
        <w:pStyle w:val="ad"/>
        <w:spacing w:before="2" w:line="240" w:lineRule="auto"/>
        <w:ind w:right="246" w:firstLine="708"/>
        <w:rPr>
          <w:rFonts w:cs="Arial"/>
          <w:szCs w:val="20"/>
          <w:lang w:val="ru-RU"/>
        </w:rPr>
      </w:pPr>
      <w:r w:rsidRPr="00D778BA">
        <w:rPr>
          <w:rFonts w:cs="Arial"/>
          <w:szCs w:val="20"/>
          <w:lang w:val="ru-RU"/>
        </w:rPr>
        <w:t>Характеристики жидкого печного топлива, получаемого на установке «Реактор-2», представлены в таблице</w:t>
      </w:r>
      <w:r>
        <w:rPr>
          <w:rFonts w:cs="Arial"/>
          <w:szCs w:val="20"/>
          <w:lang w:val="ru-RU"/>
        </w:rPr>
        <w:t>.</w:t>
      </w:r>
    </w:p>
    <w:p w14:paraId="0F2000EE" w14:textId="327CEFEA" w:rsidR="00D778BA" w:rsidRPr="00D778BA" w:rsidRDefault="00D778BA" w:rsidP="00D778BA">
      <w:pPr>
        <w:pStyle w:val="ad"/>
        <w:spacing w:line="240" w:lineRule="auto"/>
        <w:jc w:val="center"/>
        <w:rPr>
          <w:rFonts w:cs="Arial"/>
          <w:szCs w:val="20"/>
          <w:lang w:val="ru-RU"/>
        </w:rPr>
      </w:pPr>
      <w:r w:rsidRPr="00D778BA">
        <w:rPr>
          <w:rFonts w:cs="Arial"/>
          <w:szCs w:val="20"/>
          <w:lang w:val="ru-RU"/>
        </w:rPr>
        <w:t>Характеристики жидкого печного топлива, получаемого на</w:t>
      </w:r>
      <w:r w:rsidRPr="00D778BA">
        <w:rPr>
          <w:rFonts w:cs="Arial"/>
          <w:spacing w:val="50"/>
          <w:szCs w:val="20"/>
          <w:lang w:val="ru-RU"/>
        </w:rPr>
        <w:t xml:space="preserve"> </w:t>
      </w:r>
      <w:r w:rsidRPr="00D778BA">
        <w:rPr>
          <w:rFonts w:cs="Arial"/>
          <w:szCs w:val="20"/>
          <w:lang w:val="ru-RU"/>
        </w:rPr>
        <w:t>установке «Реактор-2»</w:t>
      </w:r>
    </w:p>
    <w:tbl>
      <w:tblPr>
        <w:tblStyle w:val="TableNormal"/>
        <w:tblW w:w="9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7"/>
        <w:gridCol w:w="5953"/>
        <w:gridCol w:w="1844"/>
        <w:gridCol w:w="1702"/>
      </w:tblGrid>
      <w:tr w:rsidR="00D778BA" w:rsidRPr="00D778BA" w14:paraId="63D79B5B" w14:textId="77777777" w:rsidTr="006A556E">
        <w:trPr>
          <w:trHeight w:hRule="exact" w:val="564"/>
        </w:trPr>
        <w:tc>
          <w:tcPr>
            <w:tcW w:w="477" w:type="dxa"/>
          </w:tcPr>
          <w:p w14:paraId="59D054F2" w14:textId="77777777" w:rsidR="00D778BA" w:rsidRPr="00D778BA" w:rsidRDefault="00D778BA" w:rsidP="00D778BA">
            <w:pPr>
              <w:pStyle w:val="TableParagraph"/>
              <w:ind w:left="50" w:right="33"/>
              <w:rPr>
                <w:rFonts w:ascii="Arial" w:hAnsi="Arial" w:cs="Arial"/>
                <w:sz w:val="20"/>
                <w:szCs w:val="20"/>
              </w:rPr>
            </w:pPr>
            <w:r w:rsidRPr="00D778BA">
              <w:rPr>
                <w:rFonts w:ascii="Arial" w:hAnsi="Arial" w:cs="Arial"/>
                <w:sz w:val="20"/>
                <w:szCs w:val="20"/>
              </w:rPr>
              <w:t>№ п/п</w:t>
            </w:r>
          </w:p>
        </w:tc>
        <w:tc>
          <w:tcPr>
            <w:tcW w:w="5953" w:type="dxa"/>
          </w:tcPr>
          <w:p w14:paraId="2857A161" w14:textId="77777777" w:rsidR="00D778BA" w:rsidRPr="00D778BA" w:rsidRDefault="00D778BA" w:rsidP="00D778BA">
            <w:pPr>
              <w:pStyle w:val="TableParagraph"/>
              <w:ind w:left="1631"/>
              <w:jc w:val="center"/>
              <w:rPr>
                <w:rFonts w:ascii="Arial" w:hAnsi="Arial" w:cs="Arial"/>
                <w:sz w:val="20"/>
                <w:szCs w:val="20"/>
              </w:rPr>
            </w:pPr>
            <w:r w:rsidRPr="00D778BA">
              <w:rPr>
                <w:rFonts w:ascii="Arial" w:hAnsi="Arial" w:cs="Arial"/>
                <w:sz w:val="20"/>
                <w:szCs w:val="20"/>
              </w:rPr>
              <w:t>Наименование показателя</w:t>
            </w:r>
          </w:p>
        </w:tc>
        <w:tc>
          <w:tcPr>
            <w:tcW w:w="1844" w:type="dxa"/>
          </w:tcPr>
          <w:p w14:paraId="44D6DB6F" w14:textId="77777777" w:rsidR="00D778BA" w:rsidRPr="00D778BA" w:rsidRDefault="00D778BA" w:rsidP="00D778BA">
            <w:pPr>
              <w:pStyle w:val="TableParagraph"/>
              <w:ind w:left="67" w:right="67"/>
              <w:jc w:val="center"/>
              <w:rPr>
                <w:rFonts w:ascii="Arial" w:hAnsi="Arial" w:cs="Arial"/>
                <w:sz w:val="20"/>
                <w:szCs w:val="20"/>
              </w:rPr>
            </w:pPr>
            <w:r w:rsidRPr="00D778BA">
              <w:rPr>
                <w:rFonts w:ascii="Arial" w:hAnsi="Arial" w:cs="Arial"/>
                <w:sz w:val="20"/>
                <w:szCs w:val="20"/>
              </w:rPr>
              <w:t>Значение</w:t>
            </w:r>
          </w:p>
        </w:tc>
        <w:tc>
          <w:tcPr>
            <w:tcW w:w="1702" w:type="dxa"/>
          </w:tcPr>
          <w:p w14:paraId="01ACF8F6" w14:textId="77777777" w:rsidR="00D778BA" w:rsidRPr="00D778BA" w:rsidRDefault="00D778BA" w:rsidP="00D778BA">
            <w:pPr>
              <w:pStyle w:val="TableParagraph"/>
              <w:ind w:left="292" w:right="276"/>
              <w:jc w:val="center"/>
              <w:rPr>
                <w:rFonts w:ascii="Arial" w:hAnsi="Arial" w:cs="Arial"/>
                <w:sz w:val="20"/>
                <w:szCs w:val="20"/>
              </w:rPr>
            </w:pPr>
            <w:r w:rsidRPr="00D778BA">
              <w:rPr>
                <w:rFonts w:ascii="Arial" w:hAnsi="Arial" w:cs="Arial"/>
                <w:sz w:val="20"/>
                <w:szCs w:val="20"/>
              </w:rPr>
              <w:t>Метод испытания</w:t>
            </w:r>
          </w:p>
        </w:tc>
      </w:tr>
      <w:tr w:rsidR="00D778BA" w:rsidRPr="00D778BA" w14:paraId="536F0810" w14:textId="77777777" w:rsidTr="006A556E">
        <w:trPr>
          <w:trHeight w:hRule="exact" w:val="918"/>
        </w:trPr>
        <w:tc>
          <w:tcPr>
            <w:tcW w:w="477" w:type="dxa"/>
          </w:tcPr>
          <w:p w14:paraId="616FCF6B" w14:textId="77777777" w:rsidR="00D778BA" w:rsidRPr="00D778BA" w:rsidRDefault="00D778BA" w:rsidP="00D778BA">
            <w:pPr>
              <w:pStyle w:val="TableParagraph"/>
              <w:ind w:right="2"/>
              <w:jc w:val="center"/>
              <w:rPr>
                <w:rFonts w:ascii="Arial" w:hAnsi="Arial" w:cs="Arial"/>
                <w:sz w:val="20"/>
                <w:szCs w:val="20"/>
              </w:rPr>
            </w:pPr>
            <w:r w:rsidRPr="00D778BA">
              <w:rPr>
                <w:rFonts w:ascii="Arial" w:hAnsi="Arial" w:cs="Arial"/>
                <w:sz w:val="20"/>
                <w:szCs w:val="20"/>
              </w:rPr>
              <w:t>1</w:t>
            </w:r>
          </w:p>
        </w:tc>
        <w:tc>
          <w:tcPr>
            <w:tcW w:w="5953" w:type="dxa"/>
          </w:tcPr>
          <w:p w14:paraId="19753927"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Цвет</w:t>
            </w:r>
          </w:p>
        </w:tc>
        <w:tc>
          <w:tcPr>
            <w:tcW w:w="1844" w:type="dxa"/>
          </w:tcPr>
          <w:p w14:paraId="411E5B9E" w14:textId="77777777" w:rsidR="00D778BA" w:rsidRPr="00D778BA" w:rsidRDefault="00D778BA" w:rsidP="00D778BA">
            <w:pPr>
              <w:pStyle w:val="TableParagraph"/>
              <w:ind w:left="96" w:right="101"/>
              <w:rPr>
                <w:rFonts w:ascii="Arial" w:hAnsi="Arial" w:cs="Arial"/>
                <w:sz w:val="20"/>
                <w:szCs w:val="20"/>
              </w:rPr>
            </w:pPr>
            <w:r w:rsidRPr="00D778BA">
              <w:rPr>
                <w:rFonts w:ascii="Arial" w:hAnsi="Arial" w:cs="Arial"/>
                <w:sz w:val="20"/>
                <w:szCs w:val="20"/>
              </w:rPr>
              <w:t>От бесцветного до черного</w:t>
            </w:r>
          </w:p>
        </w:tc>
        <w:tc>
          <w:tcPr>
            <w:tcW w:w="1702" w:type="dxa"/>
          </w:tcPr>
          <w:p w14:paraId="44AD9D0E" w14:textId="77777777" w:rsidR="00D778BA" w:rsidRPr="00D778BA" w:rsidRDefault="00D778BA" w:rsidP="00D778BA">
            <w:pPr>
              <w:pStyle w:val="TableParagraph"/>
              <w:ind w:left="20" w:right="23"/>
              <w:jc w:val="center"/>
              <w:rPr>
                <w:rFonts w:ascii="Arial" w:hAnsi="Arial" w:cs="Arial"/>
                <w:sz w:val="20"/>
                <w:szCs w:val="20"/>
              </w:rPr>
            </w:pPr>
            <w:r w:rsidRPr="00D778BA">
              <w:rPr>
                <w:rFonts w:ascii="Arial" w:hAnsi="Arial" w:cs="Arial"/>
                <w:sz w:val="20"/>
                <w:szCs w:val="20"/>
              </w:rPr>
              <w:t>Визуально</w:t>
            </w:r>
          </w:p>
        </w:tc>
      </w:tr>
      <w:tr w:rsidR="00D778BA" w:rsidRPr="00D778BA" w14:paraId="6C7FE490" w14:textId="77777777" w:rsidTr="006A556E">
        <w:trPr>
          <w:trHeight w:hRule="exact" w:val="2076"/>
        </w:trPr>
        <w:tc>
          <w:tcPr>
            <w:tcW w:w="477" w:type="dxa"/>
          </w:tcPr>
          <w:p w14:paraId="65952FD1" w14:textId="77777777" w:rsidR="00D778BA" w:rsidRPr="00D778BA" w:rsidRDefault="00D778BA" w:rsidP="00D778BA">
            <w:pPr>
              <w:pStyle w:val="TableParagraph"/>
              <w:ind w:right="2"/>
              <w:jc w:val="center"/>
              <w:rPr>
                <w:rFonts w:ascii="Arial" w:hAnsi="Arial" w:cs="Arial"/>
                <w:sz w:val="20"/>
                <w:szCs w:val="20"/>
              </w:rPr>
            </w:pPr>
            <w:r w:rsidRPr="00D778BA">
              <w:rPr>
                <w:rFonts w:ascii="Arial" w:hAnsi="Arial" w:cs="Arial"/>
                <w:sz w:val="20"/>
                <w:szCs w:val="20"/>
              </w:rPr>
              <w:t>2</w:t>
            </w:r>
          </w:p>
        </w:tc>
        <w:tc>
          <w:tcPr>
            <w:tcW w:w="5953" w:type="dxa"/>
          </w:tcPr>
          <w:p w14:paraId="2758553F"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Фракционный состав, %:</w:t>
            </w:r>
          </w:p>
          <w:p w14:paraId="02CB1015" w14:textId="77777777" w:rsidR="00D778BA" w:rsidRPr="00D778BA" w:rsidRDefault="00D778BA" w:rsidP="00D778BA">
            <w:pPr>
              <w:pStyle w:val="TableParagraph"/>
              <w:numPr>
                <w:ilvl w:val="0"/>
                <w:numId w:val="27"/>
              </w:numPr>
              <w:tabs>
                <w:tab w:val="left" w:pos="710"/>
                <w:tab w:val="left" w:pos="711"/>
              </w:tabs>
              <w:spacing w:before="5"/>
              <w:ind w:right="1223" w:firstLine="0"/>
              <w:rPr>
                <w:rFonts w:ascii="Arial" w:hAnsi="Arial" w:cs="Arial"/>
                <w:sz w:val="20"/>
                <w:szCs w:val="20"/>
              </w:rPr>
            </w:pPr>
            <w:r w:rsidRPr="00D778BA">
              <w:rPr>
                <w:rFonts w:ascii="Arial" w:hAnsi="Arial" w:cs="Arial"/>
                <w:sz w:val="20"/>
                <w:szCs w:val="20"/>
              </w:rPr>
              <w:t>бензиновая фракция (перегоняется</w:t>
            </w:r>
            <w:r w:rsidRPr="00D778BA">
              <w:rPr>
                <w:rFonts w:ascii="Arial" w:hAnsi="Arial" w:cs="Arial"/>
                <w:spacing w:val="-9"/>
                <w:sz w:val="20"/>
                <w:szCs w:val="20"/>
              </w:rPr>
              <w:t xml:space="preserve"> </w:t>
            </w:r>
            <w:r w:rsidRPr="00D778BA">
              <w:rPr>
                <w:rFonts w:ascii="Arial" w:hAnsi="Arial" w:cs="Arial"/>
                <w:sz w:val="20"/>
                <w:szCs w:val="20"/>
              </w:rPr>
              <w:t>при температуре 110 - 220°С)</w:t>
            </w:r>
            <w:r w:rsidRPr="00D778BA">
              <w:rPr>
                <w:rFonts w:ascii="Arial" w:hAnsi="Arial" w:cs="Arial"/>
                <w:spacing w:val="-4"/>
                <w:sz w:val="20"/>
                <w:szCs w:val="20"/>
              </w:rPr>
              <w:t xml:space="preserve"> </w:t>
            </w:r>
            <w:r w:rsidRPr="00D778BA">
              <w:rPr>
                <w:rFonts w:ascii="Arial" w:hAnsi="Arial" w:cs="Arial"/>
                <w:sz w:val="20"/>
                <w:szCs w:val="20"/>
              </w:rPr>
              <w:t>-</w:t>
            </w:r>
          </w:p>
          <w:p w14:paraId="43349FF7" w14:textId="77777777" w:rsidR="00D778BA" w:rsidRPr="00D778BA" w:rsidRDefault="00D778BA" w:rsidP="00D778BA">
            <w:pPr>
              <w:pStyle w:val="TableParagraph"/>
              <w:numPr>
                <w:ilvl w:val="0"/>
                <w:numId w:val="27"/>
              </w:numPr>
              <w:tabs>
                <w:tab w:val="left" w:pos="710"/>
                <w:tab w:val="left" w:pos="711"/>
              </w:tabs>
              <w:spacing w:before="10"/>
              <w:ind w:right="1355" w:firstLine="0"/>
              <w:rPr>
                <w:rFonts w:ascii="Arial" w:hAnsi="Arial" w:cs="Arial"/>
                <w:sz w:val="20"/>
                <w:szCs w:val="20"/>
              </w:rPr>
            </w:pPr>
            <w:r w:rsidRPr="00D778BA">
              <w:rPr>
                <w:rFonts w:ascii="Arial" w:hAnsi="Arial" w:cs="Arial"/>
                <w:sz w:val="20"/>
                <w:szCs w:val="20"/>
              </w:rPr>
              <w:t xml:space="preserve">дизельная фракция (перегоняется при температуре, </w:t>
            </w:r>
            <w:proofErr w:type="gramStart"/>
            <w:r w:rsidRPr="00D778BA">
              <w:rPr>
                <w:rFonts w:ascii="Arial" w:hAnsi="Arial" w:cs="Arial"/>
                <w:sz w:val="20"/>
                <w:szCs w:val="20"/>
              </w:rPr>
              <w:t>220  -</w:t>
            </w:r>
            <w:proofErr w:type="gramEnd"/>
            <w:r w:rsidRPr="00D778BA">
              <w:rPr>
                <w:rFonts w:ascii="Arial" w:hAnsi="Arial" w:cs="Arial"/>
                <w:spacing w:val="-4"/>
                <w:sz w:val="20"/>
                <w:szCs w:val="20"/>
              </w:rPr>
              <w:t xml:space="preserve"> </w:t>
            </w:r>
            <w:r w:rsidRPr="00D778BA">
              <w:rPr>
                <w:rFonts w:ascii="Arial" w:hAnsi="Arial" w:cs="Arial"/>
                <w:sz w:val="20"/>
                <w:szCs w:val="20"/>
              </w:rPr>
              <w:t>310°С)</w:t>
            </w:r>
          </w:p>
          <w:p w14:paraId="54E99242" w14:textId="77777777" w:rsidR="00D778BA" w:rsidRPr="00D778BA" w:rsidRDefault="00D778BA" w:rsidP="00D778BA">
            <w:pPr>
              <w:pStyle w:val="TableParagraph"/>
              <w:numPr>
                <w:ilvl w:val="0"/>
                <w:numId w:val="27"/>
              </w:numPr>
              <w:tabs>
                <w:tab w:val="left" w:pos="710"/>
                <w:tab w:val="left" w:pos="711"/>
              </w:tabs>
              <w:spacing w:before="10"/>
              <w:ind w:right="65" w:firstLine="0"/>
              <w:rPr>
                <w:rFonts w:ascii="Arial" w:hAnsi="Arial" w:cs="Arial"/>
                <w:sz w:val="20"/>
                <w:szCs w:val="20"/>
              </w:rPr>
            </w:pPr>
            <w:r w:rsidRPr="00D778BA">
              <w:rPr>
                <w:rFonts w:ascii="Arial" w:hAnsi="Arial" w:cs="Arial"/>
                <w:sz w:val="20"/>
                <w:szCs w:val="20"/>
              </w:rPr>
              <w:t>мазутная фракция (перегоняется при</w:t>
            </w:r>
            <w:r w:rsidRPr="00D778BA">
              <w:rPr>
                <w:rFonts w:ascii="Arial" w:hAnsi="Arial" w:cs="Arial"/>
                <w:spacing w:val="-13"/>
                <w:sz w:val="20"/>
                <w:szCs w:val="20"/>
              </w:rPr>
              <w:t xml:space="preserve"> </w:t>
            </w:r>
            <w:r w:rsidRPr="00D778BA">
              <w:rPr>
                <w:rFonts w:ascii="Arial" w:hAnsi="Arial" w:cs="Arial"/>
                <w:sz w:val="20"/>
                <w:szCs w:val="20"/>
              </w:rPr>
              <w:t>температуре, свыше 310</w:t>
            </w:r>
            <w:r w:rsidRPr="00D778BA">
              <w:rPr>
                <w:rFonts w:ascii="Arial" w:hAnsi="Arial" w:cs="Arial"/>
                <w:spacing w:val="-3"/>
                <w:sz w:val="20"/>
                <w:szCs w:val="20"/>
              </w:rPr>
              <w:t xml:space="preserve"> </w:t>
            </w:r>
            <w:r w:rsidRPr="00D778BA">
              <w:rPr>
                <w:rFonts w:ascii="Arial" w:hAnsi="Arial" w:cs="Arial"/>
                <w:sz w:val="20"/>
                <w:szCs w:val="20"/>
              </w:rPr>
              <w:t>°С)</w:t>
            </w:r>
          </w:p>
        </w:tc>
        <w:tc>
          <w:tcPr>
            <w:tcW w:w="1844" w:type="dxa"/>
          </w:tcPr>
          <w:p w14:paraId="1F9CE26B" w14:textId="77777777" w:rsidR="00D778BA" w:rsidRPr="00D778BA" w:rsidRDefault="00D778BA" w:rsidP="00D778BA">
            <w:pPr>
              <w:pStyle w:val="TableParagraph"/>
              <w:rPr>
                <w:rFonts w:ascii="Arial" w:hAnsi="Arial" w:cs="Arial"/>
                <w:sz w:val="20"/>
                <w:szCs w:val="20"/>
              </w:rPr>
            </w:pPr>
          </w:p>
          <w:p w14:paraId="60A6E0AF" w14:textId="77777777" w:rsidR="00D778BA" w:rsidRPr="00D778BA" w:rsidRDefault="00D778BA" w:rsidP="00D778BA">
            <w:pPr>
              <w:pStyle w:val="TableParagraph"/>
              <w:spacing w:before="5"/>
              <w:rPr>
                <w:rFonts w:ascii="Arial" w:hAnsi="Arial" w:cs="Arial"/>
                <w:sz w:val="20"/>
                <w:szCs w:val="20"/>
              </w:rPr>
            </w:pPr>
          </w:p>
          <w:p w14:paraId="7D069427" w14:textId="77777777" w:rsidR="00D778BA" w:rsidRPr="00D778BA" w:rsidRDefault="00D778BA" w:rsidP="00D778BA">
            <w:pPr>
              <w:pStyle w:val="TableParagraph"/>
              <w:spacing w:before="1"/>
              <w:ind w:left="67" w:right="67"/>
              <w:jc w:val="center"/>
              <w:rPr>
                <w:rFonts w:ascii="Arial" w:hAnsi="Arial" w:cs="Arial"/>
                <w:sz w:val="20"/>
                <w:szCs w:val="20"/>
              </w:rPr>
            </w:pPr>
            <w:r w:rsidRPr="00D778BA">
              <w:rPr>
                <w:rFonts w:ascii="Arial" w:hAnsi="Arial" w:cs="Arial"/>
                <w:sz w:val="20"/>
                <w:szCs w:val="20"/>
              </w:rPr>
              <w:t>35</w:t>
            </w:r>
          </w:p>
          <w:p w14:paraId="006EA2AB" w14:textId="77777777" w:rsidR="00D778BA" w:rsidRPr="00D778BA" w:rsidRDefault="00D778BA" w:rsidP="00D778BA">
            <w:pPr>
              <w:pStyle w:val="TableParagraph"/>
              <w:spacing w:before="9"/>
              <w:rPr>
                <w:rFonts w:ascii="Arial" w:hAnsi="Arial" w:cs="Arial"/>
                <w:sz w:val="20"/>
                <w:szCs w:val="20"/>
              </w:rPr>
            </w:pPr>
          </w:p>
          <w:p w14:paraId="2F632F65" w14:textId="77777777" w:rsidR="00D778BA" w:rsidRPr="00D778BA" w:rsidRDefault="00D778BA" w:rsidP="00D778BA">
            <w:pPr>
              <w:pStyle w:val="TableParagraph"/>
              <w:ind w:left="67" w:right="67"/>
              <w:jc w:val="center"/>
              <w:rPr>
                <w:rFonts w:ascii="Arial" w:hAnsi="Arial" w:cs="Arial"/>
                <w:sz w:val="20"/>
                <w:szCs w:val="20"/>
              </w:rPr>
            </w:pPr>
            <w:r w:rsidRPr="00D778BA">
              <w:rPr>
                <w:rFonts w:ascii="Arial" w:hAnsi="Arial" w:cs="Arial"/>
                <w:sz w:val="20"/>
                <w:szCs w:val="20"/>
              </w:rPr>
              <w:t>60</w:t>
            </w:r>
          </w:p>
          <w:p w14:paraId="0B1E1528" w14:textId="77777777" w:rsidR="00D778BA" w:rsidRPr="00D778BA" w:rsidRDefault="00D778BA" w:rsidP="00D778BA">
            <w:pPr>
              <w:pStyle w:val="TableParagraph"/>
              <w:spacing w:before="11"/>
              <w:rPr>
                <w:rFonts w:ascii="Arial" w:hAnsi="Arial" w:cs="Arial"/>
                <w:sz w:val="20"/>
                <w:szCs w:val="20"/>
              </w:rPr>
            </w:pPr>
          </w:p>
          <w:p w14:paraId="1C1E47E2" w14:textId="77777777" w:rsidR="00D778BA" w:rsidRPr="00D778BA" w:rsidRDefault="00D778BA" w:rsidP="00D778BA">
            <w:pPr>
              <w:pStyle w:val="TableParagraph"/>
              <w:jc w:val="center"/>
              <w:rPr>
                <w:rFonts w:ascii="Arial" w:hAnsi="Arial" w:cs="Arial"/>
                <w:sz w:val="20"/>
                <w:szCs w:val="20"/>
              </w:rPr>
            </w:pPr>
            <w:r w:rsidRPr="00D778BA">
              <w:rPr>
                <w:rFonts w:ascii="Arial" w:hAnsi="Arial" w:cs="Arial"/>
                <w:sz w:val="20"/>
                <w:szCs w:val="20"/>
              </w:rPr>
              <w:t>5</w:t>
            </w:r>
          </w:p>
        </w:tc>
        <w:tc>
          <w:tcPr>
            <w:tcW w:w="1702" w:type="dxa"/>
          </w:tcPr>
          <w:p w14:paraId="50B8689A" w14:textId="77777777" w:rsidR="00D778BA" w:rsidRPr="00D778BA" w:rsidRDefault="00D778BA" w:rsidP="00D778BA">
            <w:pPr>
              <w:pStyle w:val="TableParagraph"/>
              <w:ind w:left="21" w:right="22"/>
              <w:jc w:val="center"/>
              <w:rPr>
                <w:rFonts w:ascii="Arial" w:hAnsi="Arial" w:cs="Arial"/>
                <w:sz w:val="20"/>
                <w:szCs w:val="20"/>
              </w:rPr>
            </w:pPr>
            <w:r w:rsidRPr="00D778BA">
              <w:rPr>
                <w:rFonts w:ascii="Arial" w:hAnsi="Arial" w:cs="Arial"/>
                <w:sz w:val="20"/>
                <w:szCs w:val="20"/>
              </w:rPr>
              <w:t>ГОСТ 2177, ЕН</w:t>
            </w:r>
          </w:p>
          <w:p w14:paraId="4D91C6AE" w14:textId="77777777" w:rsidR="00D778BA" w:rsidRPr="00D778BA" w:rsidRDefault="00D778BA" w:rsidP="00D778BA">
            <w:pPr>
              <w:pStyle w:val="TableParagraph"/>
              <w:ind w:left="21" w:right="21"/>
              <w:jc w:val="center"/>
              <w:rPr>
                <w:rFonts w:ascii="Arial" w:hAnsi="Arial" w:cs="Arial"/>
                <w:sz w:val="20"/>
                <w:szCs w:val="20"/>
              </w:rPr>
            </w:pPr>
            <w:r w:rsidRPr="00D778BA">
              <w:rPr>
                <w:rFonts w:ascii="Arial" w:hAnsi="Arial" w:cs="Arial"/>
                <w:sz w:val="20"/>
                <w:szCs w:val="20"/>
              </w:rPr>
              <w:t>ИСО 3405</w:t>
            </w:r>
          </w:p>
        </w:tc>
      </w:tr>
      <w:tr w:rsidR="00D778BA" w:rsidRPr="00C85BB3" w14:paraId="4E520382" w14:textId="77777777" w:rsidTr="006A556E">
        <w:trPr>
          <w:trHeight w:hRule="exact" w:val="838"/>
        </w:trPr>
        <w:tc>
          <w:tcPr>
            <w:tcW w:w="477" w:type="dxa"/>
          </w:tcPr>
          <w:p w14:paraId="017062F9" w14:textId="77777777" w:rsidR="00D778BA" w:rsidRPr="00D778BA" w:rsidRDefault="00D778BA" w:rsidP="00D778BA">
            <w:pPr>
              <w:pStyle w:val="TableParagraph"/>
              <w:ind w:right="2"/>
              <w:jc w:val="center"/>
              <w:rPr>
                <w:rFonts w:ascii="Arial" w:hAnsi="Arial" w:cs="Arial"/>
                <w:sz w:val="20"/>
                <w:szCs w:val="20"/>
              </w:rPr>
            </w:pPr>
            <w:r w:rsidRPr="00D778BA">
              <w:rPr>
                <w:rFonts w:ascii="Arial" w:hAnsi="Arial" w:cs="Arial"/>
                <w:sz w:val="20"/>
                <w:szCs w:val="20"/>
              </w:rPr>
              <w:t>3</w:t>
            </w:r>
          </w:p>
        </w:tc>
        <w:tc>
          <w:tcPr>
            <w:tcW w:w="5953" w:type="dxa"/>
          </w:tcPr>
          <w:p w14:paraId="4F91AB45"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Плотность при 20 °С, кг/м³</w:t>
            </w:r>
          </w:p>
        </w:tc>
        <w:tc>
          <w:tcPr>
            <w:tcW w:w="1844" w:type="dxa"/>
          </w:tcPr>
          <w:p w14:paraId="2264547B" w14:textId="77777777" w:rsidR="00D778BA" w:rsidRPr="00D778BA" w:rsidRDefault="00D778BA" w:rsidP="00D778BA">
            <w:pPr>
              <w:pStyle w:val="TableParagraph"/>
              <w:ind w:left="67" w:right="69"/>
              <w:jc w:val="center"/>
              <w:rPr>
                <w:rFonts w:ascii="Arial" w:hAnsi="Arial" w:cs="Arial"/>
                <w:sz w:val="20"/>
                <w:szCs w:val="20"/>
              </w:rPr>
            </w:pPr>
            <w:r w:rsidRPr="00D778BA">
              <w:rPr>
                <w:rFonts w:ascii="Arial" w:hAnsi="Arial" w:cs="Arial"/>
                <w:sz w:val="20"/>
                <w:szCs w:val="20"/>
              </w:rPr>
              <w:t>Не нормируется (определение обязательно)</w:t>
            </w:r>
          </w:p>
        </w:tc>
        <w:tc>
          <w:tcPr>
            <w:tcW w:w="1702" w:type="dxa"/>
          </w:tcPr>
          <w:p w14:paraId="7E09AC86"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По ГОСТ 3900,</w:t>
            </w:r>
          </w:p>
          <w:p w14:paraId="542C9993"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ЕН ИСО 12185,</w:t>
            </w:r>
          </w:p>
          <w:p w14:paraId="4E0C70D9" w14:textId="77777777" w:rsidR="00D778BA" w:rsidRPr="00D778BA" w:rsidRDefault="00D778BA" w:rsidP="00D778BA">
            <w:pPr>
              <w:pStyle w:val="TableParagraph"/>
              <w:ind w:left="21" w:right="21"/>
              <w:jc w:val="center"/>
              <w:rPr>
                <w:rFonts w:ascii="Arial" w:hAnsi="Arial" w:cs="Arial"/>
                <w:sz w:val="20"/>
                <w:szCs w:val="20"/>
              </w:rPr>
            </w:pPr>
            <w:r w:rsidRPr="00D778BA">
              <w:rPr>
                <w:rFonts w:ascii="Arial" w:hAnsi="Arial" w:cs="Arial"/>
                <w:sz w:val="20"/>
                <w:szCs w:val="20"/>
              </w:rPr>
              <w:t>ЕН ИСО 367</w:t>
            </w:r>
          </w:p>
        </w:tc>
      </w:tr>
      <w:tr w:rsidR="00D778BA" w:rsidRPr="00D778BA" w14:paraId="237CE92E" w14:textId="77777777" w:rsidTr="006A556E">
        <w:trPr>
          <w:trHeight w:hRule="exact" w:val="677"/>
        </w:trPr>
        <w:tc>
          <w:tcPr>
            <w:tcW w:w="477" w:type="dxa"/>
          </w:tcPr>
          <w:p w14:paraId="3B5D616D" w14:textId="77777777" w:rsidR="00D778BA" w:rsidRPr="00D778BA" w:rsidRDefault="00D778BA" w:rsidP="00D778BA">
            <w:pPr>
              <w:pStyle w:val="TableParagraph"/>
              <w:ind w:right="2"/>
              <w:jc w:val="center"/>
              <w:rPr>
                <w:rFonts w:ascii="Arial" w:hAnsi="Arial" w:cs="Arial"/>
                <w:sz w:val="20"/>
                <w:szCs w:val="20"/>
              </w:rPr>
            </w:pPr>
            <w:r w:rsidRPr="00D778BA">
              <w:rPr>
                <w:rFonts w:ascii="Arial" w:hAnsi="Arial" w:cs="Arial"/>
                <w:sz w:val="20"/>
                <w:szCs w:val="20"/>
              </w:rPr>
              <w:t>4</w:t>
            </w:r>
          </w:p>
        </w:tc>
        <w:tc>
          <w:tcPr>
            <w:tcW w:w="5953" w:type="dxa"/>
          </w:tcPr>
          <w:p w14:paraId="086F6C37" w14:textId="77777777" w:rsidR="00D778BA" w:rsidRPr="00D778BA" w:rsidRDefault="00D778BA" w:rsidP="00D778BA">
            <w:pPr>
              <w:pStyle w:val="TableParagraph"/>
              <w:ind w:left="2" w:right="2552"/>
              <w:rPr>
                <w:rFonts w:ascii="Arial" w:hAnsi="Arial" w:cs="Arial"/>
                <w:sz w:val="20"/>
                <w:szCs w:val="20"/>
              </w:rPr>
            </w:pPr>
            <w:r w:rsidRPr="00D778BA">
              <w:rPr>
                <w:rFonts w:ascii="Arial" w:hAnsi="Arial" w:cs="Arial"/>
                <w:sz w:val="20"/>
                <w:szCs w:val="20"/>
              </w:rPr>
              <w:t>Вязкость при 80 °С, не более: или кинематическая, мм²/с (</w:t>
            </w:r>
            <w:proofErr w:type="spellStart"/>
            <w:r w:rsidRPr="00D778BA">
              <w:rPr>
                <w:rFonts w:ascii="Arial" w:hAnsi="Arial" w:cs="Arial"/>
                <w:sz w:val="20"/>
                <w:szCs w:val="20"/>
              </w:rPr>
              <w:t>сСт</w:t>
            </w:r>
            <w:proofErr w:type="spellEnd"/>
            <w:r w:rsidRPr="00D778BA">
              <w:rPr>
                <w:rFonts w:ascii="Arial" w:hAnsi="Arial" w:cs="Arial"/>
                <w:sz w:val="20"/>
                <w:szCs w:val="20"/>
              </w:rPr>
              <w:t>)</w:t>
            </w:r>
          </w:p>
        </w:tc>
        <w:tc>
          <w:tcPr>
            <w:tcW w:w="1844" w:type="dxa"/>
          </w:tcPr>
          <w:p w14:paraId="359736C0" w14:textId="77777777" w:rsidR="00D778BA" w:rsidRPr="00D778BA" w:rsidRDefault="00D778BA" w:rsidP="00D778BA">
            <w:pPr>
              <w:pStyle w:val="TableParagraph"/>
              <w:ind w:left="67" w:right="67"/>
              <w:jc w:val="center"/>
              <w:rPr>
                <w:rFonts w:ascii="Arial" w:hAnsi="Arial" w:cs="Arial"/>
                <w:sz w:val="20"/>
                <w:szCs w:val="20"/>
              </w:rPr>
            </w:pPr>
            <w:r w:rsidRPr="00D778BA">
              <w:rPr>
                <w:rFonts w:ascii="Arial" w:hAnsi="Arial" w:cs="Arial"/>
                <w:sz w:val="20"/>
                <w:szCs w:val="20"/>
              </w:rPr>
              <w:t>60</w:t>
            </w:r>
          </w:p>
        </w:tc>
        <w:tc>
          <w:tcPr>
            <w:tcW w:w="1702" w:type="dxa"/>
          </w:tcPr>
          <w:p w14:paraId="051C2325"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ГОСТ 33</w:t>
            </w:r>
          </w:p>
        </w:tc>
      </w:tr>
      <w:tr w:rsidR="00D778BA" w:rsidRPr="00D778BA" w14:paraId="3975C578" w14:textId="77777777" w:rsidTr="006A556E">
        <w:trPr>
          <w:trHeight w:hRule="exact" w:val="437"/>
        </w:trPr>
        <w:tc>
          <w:tcPr>
            <w:tcW w:w="477" w:type="dxa"/>
          </w:tcPr>
          <w:p w14:paraId="0A0A6008" w14:textId="77777777" w:rsidR="00D778BA" w:rsidRPr="00D778BA" w:rsidRDefault="00D778BA" w:rsidP="00D778BA">
            <w:pPr>
              <w:pStyle w:val="TableParagraph"/>
              <w:ind w:right="2"/>
              <w:jc w:val="center"/>
              <w:rPr>
                <w:rFonts w:ascii="Arial" w:hAnsi="Arial" w:cs="Arial"/>
                <w:sz w:val="20"/>
                <w:szCs w:val="20"/>
              </w:rPr>
            </w:pPr>
            <w:r w:rsidRPr="00D778BA">
              <w:rPr>
                <w:rFonts w:ascii="Arial" w:hAnsi="Arial" w:cs="Arial"/>
                <w:sz w:val="20"/>
                <w:szCs w:val="20"/>
              </w:rPr>
              <w:t>5</w:t>
            </w:r>
          </w:p>
        </w:tc>
        <w:tc>
          <w:tcPr>
            <w:tcW w:w="5953" w:type="dxa"/>
          </w:tcPr>
          <w:p w14:paraId="4B12CFF9"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Температура застывания, °С, не выше</w:t>
            </w:r>
          </w:p>
        </w:tc>
        <w:tc>
          <w:tcPr>
            <w:tcW w:w="1844" w:type="dxa"/>
          </w:tcPr>
          <w:p w14:paraId="2BC15EB9" w14:textId="77777777" w:rsidR="00D778BA" w:rsidRPr="00D778BA" w:rsidRDefault="00D778BA" w:rsidP="00D778BA">
            <w:pPr>
              <w:pStyle w:val="TableParagraph"/>
              <w:ind w:left="67" w:right="68"/>
              <w:jc w:val="center"/>
              <w:rPr>
                <w:rFonts w:ascii="Arial" w:hAnsi="Arial" w:cs="Arial"/>
                <w:sz w:val="20"/>
                <w:szCs w:val="20"/>
              </w:rPr>
            </w:pPr>
            <w:r w:rsidRPr="00D778BA">
              <w:rPr>
                <w:rFonts w:ascii="Arial" w:hAnsi="Arial" w:cs="Arial"/>
                <w:sz w:val="20"/>
                <w:szCs w:val="20"/>
              </w:rPr>
              <w:t>-15</w:t>
            </w:r>
          </w:p>
        </w:tc>
        <w:tc>
          <w:tcPr>
            <w:tcW w:w="1702" w:type="dxa"/>
          </w:tcPr>
          <w:p w14:paraId="345B9BD3"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ГОСТ 20287</w:t>
            </w:r>
          </w:p>
        </w:tc>
      </w:tr>
      <w:tr w:rsidR="00D778BA" w:rsidRPr="00D778BA" w14:paraId="5D4DF21C" w14:textId="77777777" w:rsidTr="006A556E">
        <w:trPr>
          <w:trHeight w:hRule="exact" w:val="418"/>
        </w:trPr>
        <w:tc>
          <w:tcPr>
            <w:tcW w:w="477" w:type="dxa"/>
          </w:tcPr>
          <w:p w14:paraId="762561EF" w14:textId="77777777" w:rsidR="00D778BA" w:rsidRPr="00D778BA" w:rsidRDefault="00D778BA" w:rsidP="00D778BA">
            <w:pPr>
              <w:pStyle w:val="TableParagraph"/>
              <w:ind w:right="2"/>
              <w:jc w:val="center"/>
              <w:rPr>
                <w:rFonts w:ascii="Arial" w:hAnsi="Arial" w:cs="Arial"/>
                <w:sz w:val="20"/>
                <w:szCs w:val="20"/>
              </w:rPr>
            </w:pPr>
            <w:r w:rsidRPr="00D778BA">
              <w:rPr>
                <w:rFonts w:ascii="Arial" w:hAnsi="Arial" w:cs="Arial"/>
                <w:sz w:val="20"/>
                <w:szCs w:val="20"/>
              </w:rPr>
              <w:t>6</w:t>
            </w:r>
          </w:p>
        </w:tc>
        <w:tc>
          <w:tcPr>
            <w:tcW w:w="5953" w:type="dxa"/>
          </w:tcPr>
          <w:p w14:paraId="132B09C2"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Температура вспышки в закрытом тигле, °С, не ниже</w:t>
            </w:r>
          </w:p>
        </w:tc>
        <w:tc>
          <w:tcPr>
            <w:tcW w:w="1844" w:type="dxa"/>
          </w:tcPr>
          <w:p w14:paraId="75221BBC" w14:textId="77777777" w:rsidR="00D778BA" w:rsidRPr="00D778BA" w:rsidRDefault="00D778BA" w:rsidP="00D778BA">
            <w:pPr>
              <w:pStyle w:val="TableParagraph"/>
              <w:jc w:val="center"/>
              <w:rPr>
                <w:rFonts w:ascii="Arial" w:hAnsi="Arial" w:cs="Arial"/>
                <w:sz w:val="20"/>
                <w:szCs w:val="20"/>
              </w:rPr>
            </w:pPr>
            <w:r w:rsidRPr="00D778BA">
              <w:rPr>
                <w:rFonts w:ascii="Arial" w:hAnsi="Arial" w:cs="Arial"/>
                <w:sz w:val="20"/>
                <w:szCs w:val="20"/>
              </w:rPr>
              <w:t>0</w:t>
            </w:r>
          </w:p>
        </w:tc>
        <w:tc>
          <w:tcPr>
            <w:tcW w:w="1702" w:type="dxa"/>
          </w:tcPr>
          <w:p w14:paraId="388EE758"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ГОСТ 6356</w:t>
            </w:r>
          </w:p>
        </w:tc>
      </w:tr>
      <w:tr w:rsidR="00D778BA" w:rsidRPr="00D778BA" w14:paraId="43A03402" w14:textId="77777777" w:rsidTr="006A556E">
        <w:trPr>
          <w:trHeight w:hRule="exact" w:val="679"/>
        </w:trPr>
        <w:tc>
          <w:tcPr>
            <w:tcW w:w="477" w:type="dxa"/>
          </w:tcPr>
          <w:p w14:paraId="124DFF88" w14:textId="77777777" w:rsidR="00D778BA" w:rsidRPr="00D778BA" w:rsidRDefault="00D778BA" w:rsidP="00D778BA">
            <w:pPr>
              <w:pStyle w:val="TableParagraph"/>
              <w:ind w:right="2"/>
              <w:jc w:val="center"/>
              <w:rPr>
                <w:rFonts w:ascii="Arial" w:hAnsi="Arial" w:cs="Arial"/>
                <w:sz w:val="20"/>
                <w:szCs w:val="20"/>
              </w:rPr>
            </w:pPr>
            <w:r w:rsidRPr="00D778BA">
              <w:rPr>
                <w:rFonts w:ascii="Arial" w:hAnsi="Arial" w:cs="Arial"/>
                <w:sz w:val="20"/>
                <w:szCs w:val="20"/>
              </w:rPr>
              <w:lastRenderedPageBreak/>
              <w:t>7</w:t>
            </w:r>
          </w:p>
        </w:tc>
        <w:tc>
          <w:tcPr>
            <w:tcW w:w="5953" w:type="dxa"/>
          </w:tcPr>
          <w:p w14:paraId="5550B256"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Массовая доля воды, %, не более</w:t>
            </w:r>
          </w:p>
        </w:tc>
        <w:tc>
          <w:tcPr>
            <w:tcW w:w="1844" w:type="dxa"/>
          </w:tcPr>
          <w:p w14:paraId="13D67459" w14:textId="77777777" w:rsidR="00D778BA" w:rsidRPr="00D778BA" w:rsidRDefault="00D778BA" w:rsidP="00D778BA">
            <w:pPr>
              <w:pStyle w:val="TableParagraph"/>
              <w:ind w:left="67" w:right="68"/>
              <w:jc w:val="center"/>
              <w:rPr>
                <w:rFonts w:ascii="Arial" w:hAnsi="Arial" w:cs="Arial"/>
                <w:sz w:val="20"/>
                <w:szCs w:val="20"/>
              </w:rPr>
            </w:pPr>
            <w:r w:rsidRPr="00D778BA">
              <w:rPr>
                <w:rFonts w:ascii="Arial" w:hAnsi="Arial" w:cs="Arial"/>
                <w:sz w:val="20"/>
                <w:szCs w:val="20"/>
              </w:rPr>
              <w:t>1,0</w:t>
            </w:r>
          </w:p>
        </w:tc>
        <w:tc>
          <w:tcPr>
            <w:tcW w:w="1702" w:type="dxa"/>
          </w:tcPr>
          <w:p w14:paraId="253A2B69"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ГОСТ 2477</w:t>
            </w:r>
          </w:p>
        </w:tc>
      </w:tr>
      <w:tr w:rsidR="00D778BA" w:rsidRPr="00C85BB3" w14:paraId="55650B89" w14:textId="77777777" w:rsidTr="006A556E">
        <w:trPr>
          <w:trHeight w:hRule="exact" w:val="1114"/>
        </w:trPr>
        <w:tc>
          <w:tcPr>
            <w:tcW w:w="477" w:type="dxa"/>
          </w:tcPr>
          <w:p w14:paraId="73F81AE6" w14:textId="77777777" w:rsidR="00D778BA" w:rsidRPr="00D778BA" w:rsidRDefault="00D778BA" w:rsidP="00D778BA">
            <w:pPr>
              <w:pStyle w:val="TableParagraph"/>
              <w:ind w:right="2"/>
              <w:jc w:val="center"/>
              <w:rPr>
                <w:rFonts w:ascii="Arial" w:hAnsi="Arial" w:cs="Arial"/>
                <w:sz w:val="20"/>
                <w:szCs w:val="20"/>
              </w:rPr>
            </w:pPr>
            <w:r w:rsidRPr="00D778BA">
              <w:rPr>
                <w:rFonts w:ascii="Arial" w:hAnsi="Arial" w:cs="Arial"/>
                <w:sz w:val="20"/>
                <w:szCs w:val="20"/>
              </w:rPr>
              <w:t>8</w:t>
            </w:r>
          </w:p>
        </w:tc>
        <w:tc>
          <w:tcPr>
            <w:tcW w:w="5953" w:type="dxa"/>
          </w:tcPr>
          <w:p w14:paraId="102CD228"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Массовая доля серы, %, не более</w:t>
            </w:r>
          </w:p>
        </w:tc>
        <w:tc>
          <w:tcPr>
            <w:tcW w:w="1844" w:type="dxa"/>
          </w:tcPr>
          <w:p w14:paraId="228711E3" w14:textId="77777777" w:rsidR="00D778BA" w:rsidRPr="00D778BA" w:rsidRDefault="00D778BA" w:rsidP="00D778BA">
            <w:pPr>
              <w:pStyle w:val="TableParagraph"/>
              <w:jc w:val="center"/>
              <w:rPr>
                <w:rFonts w:ascii="Arial" w:hAnsi="Arial" w:cs="Arial"/>
                <w:sz w:val="20"/>
                <w:szCs w:val="20"/>
              </w:rPr>
            </w:pPr>
            <w:r w:rsidRPr="00D778BA">
              <w:rPr>
                <w:rFonts w:ascii="Arial" w:hAnsi="Arial" w:cs="Arial"/>
                <w:sz w:val="20"/>
                <w:szCs w:val="20"/>
              </w:rPr>
              <w:t>2</w:t>
            </w:r>
          </w:p>
        </w:tc>
        <w:tc>
          <w:tcPr>
            <w:tcW w:w="1702" w:type="dxa"/>
          </w:tcPr>
          <w:p w14:paraId="32C604A3" w14:textId="77777777" w:rsidR="00D778BA" w:rsidRPr="00D778BA" w:rsidRDefault="00D778BA" w:rsidP="00D778BA">
            <w:pPr>
              <w:pStyle w:val="TableParagraph"/>
              <w:ind w:left="21" w:right="21"/>
              <w:jc w:val="center"/>
              <w:rPr>
                <w:rFonts w:ascii="Arial" w:hAnsi="Arial" w:cs="Arial"/>
                <w:sz w:val="20"/>
                <w:szCs w:val="20"/>
              </w:rPr>
            </w:pPr>
            <w:r w:rsidRPr="00D778BA">
              <w:rPr>
                <w:rFonts w:ascii="Arial" w:hAnsi="Arial" w:cs="Arial"/>
                <w:sz w:val="20"/>
                <w:szCs w:val="20"/>
              </w:rPr>
              <w:t>ГОСТ 19121,</w:t>
            </w:r>
          </w:p>
          <w:p w14:paraId="71ACAC84" w14:textId="77777777" w:rsidR="00D778BA" w:rsidRPr="00D778BA" w:rsidRDefault="00D778BA" w:rsidP="00D778BA">
            <w:pPr>
              <w:pStyle w:val="TableParagraph"/>
              <w:ind w:left="21" w:right="21"/>
              <w:jc w:val="center"/>
              <w:rPr>
                <w:rFonts w:ascii="Arial" w:hAnsi="Arial" w:cs="Arial"/>
                <w:sz w:val="20"/>
                <w:szCs w:val="20"/>
              </w:rPr>
            </w:pPr>
            <w:r w:rsidRPr="00D778BA">
              <w:rPr>
                <w:rFonts w:ascii="Arial" w:hAnsi="Arial" w:cs="Arial"/>
                <w:sz w:val="20"/>
                <w:szCs w:val="20"/>
              </w:rPr>
              <w:t>ГОСТ 32139,</w:t>
            </w:r>
          </w:p>
          <w:p w14:paraId="086332DA" w14:textId="77777777" w:rsidR="00D778BA" w:rsidRPr="00D778BA" w:rsidRDefault="00D778BA" w:rsidP="00D778BA">
            <w:pPr>
              <w:pStyle w:val="TableParagraph"/>
              <w:ind w:left="100"/>
              <w:rPr>
                <w:rFonts w:ascii="Arial" w:hAnsi="Arial" w:cs="Arial"/>
                <w:sz w:val="20"/>
                <w:szCs w:val="20"/>
              </w:rPr>
            </w:pPr>
            <w:r w:rsidRPr="00D778BA">
              <w:rPr>
                <w:rFonts w:ascii="Arial" w:hAnsi="Arial" w:cs="Arial"/>
                <w:sz w:val="20"/>
                <w:szCs w:val="20"/>
              </w:rPr>
              <w:t>ЕН ИСО 8754,</w:t>
            </w:r>
          </w:p>
          <w:p w14:paraId="60A28213" w14:textId="77777777" w:rsidR="00D778BA" w:rsidRPr="00D778BA" w:rsidRDefault="00D778BA" w:rsidP="00D778BA">
            <w:pPr>
              <w:pStyle w:val="TableParagraph"/>
              <w:ind w:left="21" w:right="21"/>
              <w:jc w:val="center"/>
              <w:rPr>
                <w:rFonts w:ascii="Arial" w:hAnsi="Arial" w:cs="Arial"/>
                <w:sz w:val="20"/>
                <w:szCs w:val="20"/>
              </w:rPr>
            </w:pPr>
            <w:r w:rsidRPr="00D778BA">
              <w:rPr>
                <w:rFonts w:ascii="Arial" w:hAnsi="Arial" w:cs="Arial"/>
                <w:sz w:val="20"/>
                <w:szCs w:val="20"/>
              </w:rPr>
              <w:t>ЕН ИСО 14596</w:t>
            </w:r>
          </w:p>
        </w:tc>
      </w:tr>
      <w:tr w:rsidR="00D778BA" w:rsidRPr="00D778BA" w14:paraId="6CF81373" w14:textId="77777777" w:rsidTr="006A556E">
        <w:trPr>
          <w:trHeight w:hRule="exact" w:val="680"/>
        </w:trPr>
        <w:tc>
          <w:tcPr>
            <w:tcW w:w="477" w:type="dxa"/>
          </w:tcPr>
          <w:p w14:paraId="2078718B" w14:textId="77777777" w:rsidR="00D778BA" w:rsidRPr="00D778BA" w:rsidRDefault="00D778BA" w:rsidP="00D778BA">
            <w:pPr>
              <w:pStyle w:val="TableParagraph"/>
              <w:ind w:right="2"/>
              <w:jc w:val="center"/>
              <w:rPr>
                <w:rFonts w:ascii="Arial" w:hAnsi="Arial" w:cs="Arial"/>
                <w:sz w:val="20"/>
                <w:szCs w:val="20"/>
              </w:rPr>
            </w:pPr>
            <w:r w:rsidRPr="00D778BA">
              <w:rPr>
                <w:rFonts w:ascii="Arial" w:hAnsi="Arial" w:cs="Arial"/>
                <w:sz w:val="20"/>
                <w:szCs w:val="20"/>
              </w:rPr>
              <w:t>9</w:t>
            </w:r>
          </w:p>
        </w:tc>
        <w:tc>
          <w:tcPr>
            <w:tcW w:w="5953" w:type="dxa"/>
          </w:tcPr>
          <w:p w14:paraId="47A8B51E"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Зольность, %, не более</w:t>
            </w:r>
          </w:p>
        </w:tc>
        <w:tc>
          <w:tcPr>
            <w:tcW w:w="1844" w:type="dxa"/>
          </w:tcPr>
          <w:p w14:paraId="2E390EA6" w14:textId="77777777" w:rsidR="00D778BA" w:rsidRPr="00D778BA" w:rsidRDefault="00D778BA" w:rsidP="00D778BA">
            <w:pPr>
              <w:pStyle w:val="TableParagraph"/>
              <w:ind w:left="67" w:right="68"/>
              <w:jc w:val="center"/>
              <w:rPr>
                <w:rFonts w:ascii="Arial" w:hAnsi="Arial" w:cs="Arial"/>
                <w:sz w:val="20"/>
                <w:szCs w:val="20"/>
              </w:rPr>
            </w:pPr>
            <w:r w:rsidRPr="00D778BA">
              <w:rPr>
                <w:rFonts w:ascii="Arial" w:hAnsi="Arial" w:cs="Arial"/>
                <w:sz w:val="20"/>
                <w:szCs w:val="20"/>
              </w:rPr>
              <w:t>0,14</w:t>
            </w:r>
          </w:p>
        </w:tc>
        <w:tc>
          <w:tcPr>
            <w:tcW w:w="1702" w:type="dxa"/>
          </w:tcPr>
          <w:p w14:paraId="5DF3CC79"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ГОСТ 1461</w:t>
            </w:r>
          </w:p>
        </w:tc>
      </w:tr>
      <w:tr w:rsidR="00D778BA" w:rsidRPr="00D778BA" w14:paraId="0200A44B" w14:textId="77777777" w:rsidTr="006A556E">
        <w:trPr>
          <w:trHeight w:hRule="exact" w:val="677"/>
        </w:trPr>
        <w:tc>
          <w:tcPr>
            <w:tcW w:w="477" w:type="dxa"/>
          </w:tcPr>
          <w:p w14:paraId="040F0649" w14:textId="77777777" w:rsidR="00D778BA" w:rsidRPr="00D778BA" w:rsidRDefault="00D778BA" w:rsidP="00D778BA">
            <w:pPr>
              <w:pStyle w:val="TableParagraph"/>
              <w:ind w:left="72" w:right="74"/>
              <w:jc w:val="center"/>
              <w:rPr>
                <w:rFonts w:ascii="Arial" w:hAnsi="Arial" w:cs="Arial"/>
                <w:sz w:val="20"/>
                <w:szCs w:val="20"/>
              </w:rPr>
            </w:pPr>
            <w:r w:rsidRPr="00D778BA">
              <w:rPr>
                <w:rFonts w:ascii="Arial" w:hAnsi="Arial" w:cs="Arial"/>
                <w:sz w:val="20"/>
                <w:szCs w:val="20"/>
              </w:rPr>
              <w:t>10</w:t>
            </w:r>
          </w:p>
        </w:tc>
        <w:tc>
          <w:tcPr>
            <w:tcW w:w="5953" w:type="dxa"/>
          </w:tcPr>
          <w:p w14:paraId="4F70DA63"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Массовая доля механических примесей, %, не более</w:t>
            </w:r>
          </w:p>
        </w:tc>
        <w:tc>
          <w:tcPr>
            <w:tcW w:w="1844" w:type="dxa"/>
          </w:tcPr>
          <w:p w14:paraId="3776E6D3" w14:textId="77777777" w:rsidR="00D778BA" w:rsidRPr="00D778BA" w:rsidRDefault="00D778BA" w:rsidP="00D778BA">
            <w:pPr>
              <w:pStyle w:val="TableParagraph"/>
              <w:ind w:left="67" w:right="68"/>
              <w:jc w:val="center"/>
              <w:rPr>
                <w:rFonts w:ascii="Arial" w:hAnsi="Arial" w:cs="Arial"/>
                <w:sz w:val="20"/>
                <w:szCs w:val="20"/>
              </w:rPr>
            </w:pPr>
            <w:r w:rsidRPr="00D778BA">
              <w:rPr>
                <w:rFonts w:ascii="Arial" w:hAnsi="Arial" w:cs="Arial"/>
                <w:sz w:val="20"/>
                <w:szCs w:val="20"/>
              </w:rPr>
              <w:t>1,0</w:t>
            </w:r>
          </w:p>
        </w:tc>
        <w:tc>
          <w:tcPr>
            <w:tcW w:w="1702" w:type="dxa"/>
          </w:tcPr>
          <w:p w14:paraId="678204D7"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ГОСТ 6370</w:t>
            </w:r>
          </w:p>
        </w:tc>
      </w:tr>
      <w:tr w:rsidR="00D778BA" w:rsidRPr="00D778BA" w14:paraId="4D30ED7A" w14:textId="77777777" w:rsidTr="006A556E">
        <w:trPr>
          <w:trHeight w:hRule="exact" w:val="442"/>
        </w:trPr>
        <w:tc>
          <w:tcPr>
            <w:tcW w:w="477" w:type="dxa"/>
          </w:tcPr>
          <w:p w14:paraId="6DAB9235" w14:textId="77777777" w:rsidR="00D778BA" w:rsidRPr="00D778BA" w:rsidRDefault="00D778BA" w:rsidP="00D778BA">
            <w:pPr>
              <w:pStyle w:val="TableParagraph"/>
              <w:ind w:left="72" w:right="74"/>
              <w:jc w:val="center"/>
              <w:rPr>
                <w:rFonts w:ascii="Arial" w:hAnsi="Arial" w:cs="Arial"/>
                <w:sz w:val="20"/>
                <w:szCs w:val="20"/>
              </w:rPr>
            </w:pPr>
            <w:r w:rsidRPr="00D778BA">
              <w:rPr>
                <w:rFonts w:ascii="Arial" w:hAnsi="Arial" w:cs="Arial"/>
                <w:sz w:val="20"/>
                <w:szCs w:val="20"/>
              </w:rPr>
              <w:t>11</w:t>
            </w:r>
          </w:p>
        </w:tc>
        <w:tc>
          <w:tcPr>
            <w:tcW w:w="5953" w:type="dxa"/>
          </w:tcPr>
          <w:p w14:paraId="6A14E79A"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Содержание водорастворимых кислот и щелочей</w:t>
            </w:r>
          </w:p>
        </w:tc>
        <w:tc>
          <w:tcPr>
            <w:tcW w:w="1844" w:type="dxa"/>
          </w:tcPr>
          <w:p w14:paraId="3F05E287" w14:textId="77777777" w:rsidR="00D778BA" w:rsidRPr="00D778BA" w:rsidRDefault="00D778BA" w:rsidP="00D778BA">
            <w:pPr>
              <w:pStyle w:val="TableParagraph"/>
              <w:ind w:left="67" w:right="69"/>
              <w:jc w:val="center"/>
              <w:rPr>
                <w:rFonts w:ascii="Arial" w:hAnsi="Arial" w:cs="Arial"/>
                <w:sz w:val="20"/>
                <w:szCs w:val="20"/>
              </w:rPr>
            </w:pPr>
            <w:r w:rsidRPr="00D778BA">
              <w:rPr>
                <w:rFonts w:ascii="Arial" w:hAnsi="Arial" w:cs="Arial"/>
                <w:sz w:val="20"/>
                <w:szCs w:val="20"/>
              </w:rPr>
              <w:t>отсутствие</w:t>
            </w:r>
          </w:p>
        </w:tc>
        <w:tc>
          <w:tcPr>
            <w:tcW w:w="1702" w:type="dxa"/>
          </w:tcPr>
          <w:p w14:paraId="5FD017E1"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ГОСТ 6307</w:t>
            </w:r>
          </w:p>
        </w:tc>
      </w:tr>
      <w:tr w:rsidR="00D778BA" w:rsidRPr="00D778BA" w14:paraId="06C6CCE7" w14:textId="77777777" w:rsidTr="006A556E">
        <w:trPr>
          <w:trHeight w:hRule="exact" w:val="432"/>
        </w:trPr>
        <w:tc>
          <w:tcPr>
            <w:tcW w:w="477" w:type="dxa"/>
          </w:tcPr>
          <w:p w14:paraId="691339E2" w14:textId="77777777" w:rsidR="00D778BA" w:rsidRPr="00D778BA" w:rsidRDefault="00D778BA" w:rsidP="00D778BA">
            <w:pPr>
              <w:pStyle w:val="TableParagraph"/>
              <w:ind w:left="72" w:right="74"/>
              <w:jc w:val="center"/>
              <w:rPr>
                <w:rFonts w:ascii="Arial" w:hAnsi="Arial" w:cs="Arial"/>
                <w:sz w:val="20"/>
                <w:szCs w:val="20"/>
              </w:rPr>
            </w:pPr>
            <w:r w:rsidRPr="00D778BA">
              <w:rPr>
                <w:rFonts w:ascii="Arial" w:hAnsi="Arial" w:cs="Arial"/>
                <w:sz w:val="20"/>
                <w:szCs w:val="20"/>
              </w:rPr>
              <w:t>12</w:t>
            </w:r>
          </w:p>
        </w:tc>
        <w:tc>
          <w:tcPr>
            <w:tcW w:w="5953" w:type="dxa"/>
          </w:tcPr>
          <w:p w14:paraId="21A087C4"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Сероводород</w:t>
            </w:r>
          </w:p>
        </w:tc>
        <w:tc>
          <w:tcPr>
            <w:tcW w:w="1844" w:type="dxa"/>
          </w:tcPr>
          <w:p w14:paraId="26853CED" w14:textId="77777777" w:rsidR="00D778BA" w:rsidRPr="00D778BA" w:rsidRDefault="00D778BA" w:rsidP="00D778BA">
            <w:pPr>
              <w:pStyle w:val="TableParagraph"/>
              <w:ind w:left="67" w:right="69"/>
              <w:jc w:val="center"/>
              <w:rPr>
                <w:rFonts w:ascii="Arial" w:hAnsi="Arial" w:cs="Arial"/>
                <w:sz w:val="20"/>
                <w:szCs w:val="20"/>
              </w:rPr>
            </w:pPr>
            <w:r w:rsidRPr="00D778BA">
              <w:rPr>
                <w:rFonts w:ascii="Arial" w:hAnsi="Arial" w:cs="Arial"/>
                <w:sz w:val="20"/>
                <w:szCs w:val="20"/>
              </w:rPr>
              <w:t>отсутствие</w:t>
            </w:r>
          </w:p>
        </w:tc>
        <w:tc>
          <w:tcPr>
            <w:tcW w:w="1702" w:type="dxa"/>
          </w:tcPr>
          <w:p w14:paraId="607F17F4" w14:textId="77777777" w:rsidR="00D778BA" w:rsidRPr="00D778BA" w:rsidRDefault="00D778BA" w:rsidP="00D778BA">
            <w:pPr>
              <w:pStyle w:val="TableParagraph"/>
              <w:ind w:left="21" w:right="21"/>
              <w:jc w:val="center"/>
              <w:rPr>
                <w:rFonts w:ascii="Arial" w:hAnsi="Arial" w:cs="Arial"/>
                <w:sz w:val="20"/>
                <w:szCs w:val="20"/>
              </w:rPr>
            </w:pPr>
            <w:r w:rsidRPr="00D778BA">
              <w:rPr>
                <w:rFonts w:ascii="Arial" w:hAnsi="Arial" w:cs="Arial"/>
                <w:sz w:val="20"/>
                <w:szCs w:val="20"/>
              </w:rPr>
              <w:t>ГОСТ Р 53716</w:t>
            </w:r>
          </w:p>
        </w:tc>
      </w:tr>
      <w:tr w:rsidR="00D778BA" w:rsidRPr="00D778BA" w14:paraId="108CFB9E" w14:textId="77777777" w:rsidTr="006A556E">
        <w:trPr>
          <w:trHeight w:hRule="exact" w:val="590"/>
        </w:trPr>
        <w:tc>
          <w:tcPr>
            <w:tcW w:w="477" w:type="dxa"/>
          </w:tcPr>
          <w:p w14:paraId="13AF648E" w14:textId="77777777" w:rsidR="00D778BA" w:rsidRPr="00D778BA" w:rsidRDefault="00D778BA" w:rsidP="00D778BA">
            <w:pPr>
              <w:pStyle w:val="TableParagraph"/>
              <w:ind w:left="72" w:right="74"/>
              <w:jc w:val="center"/>
              <w:rPr>
                <w:rFonts w:ascii="Arial" w:hAnsi="Arial" w:cs="Arial"/>
                <w:sz w:val="20"/>
                <w:szCs w:val="20"/>
              </w:rPr>
            </w:pPr>
            <w:r w:rsidRPr="00D778BA">
              <w:rPr>
                <w:rFonts w:ascii="Arial" w:hAnsi="Arial" w:cs="Arial"/>
                <w:sz w:val="20"/>
                <w:szCs w:val="20"/>
              </w:rPr>
              <w:t>13</w:t>
            </w:r>
          </w:p>
        </w:tc>
        <w:tc>
          <w:tcPr>
            <w:tcW w:w="5953" w:type="dxa"/>
          </w:tcPr>
          <w:p w14:paraId="4AB15CA0"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Испытание на медной пластинке</w:t>
            </w:r>
          </w:p>
        </w:tc>
        <w:tc>
          <w:tcPr>
            <w:tcW w:w="1844" w:type="dxa"/>
          </w:tcPr>
          <w:p w14:paraId="113B3314" w14:textId="77777777" w:rsidR="00D778BA" w:rsidRPr="00D778BA" w:rsidRDefault="00D778BA" w:rsidP="00D778BA">
            <w:pPr>
              <w:pStyle w:val="TableParagraph"/>
              <w:ind w:left="441" w:right="339"/>
              <w:rPr>
                <w:rFonts w:ascii="Arial" w:hAnsi="Arial" w:cs="Arial"/>
                <w:sz w:val="20"/>
                <w:szCs w:val="20"/>
              </w:rPr>
            </w:pPr>
            <w:r w:rsidRPr="00D778BA">
              <w:rPr>
                <w:rFonts w:ascii="Arial" w:hAnsi="Arial" w:cs="Arial"/>
                <w:sz w:val="20"/>
                <w:szCs w:val="20"/>
              </w:rPr>
              <w:t>отсутствие коррозии</w:t>
            </w:r>
          </w:p>
        </w:tc>
        <w:tc>
          <w:tcPr>
            <w:tcW w:w="1702" w:type="dxa"/>
          </w:tcPr>
          <w:p w14:paraId="27234EA6"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ГОСТ 6321</w:t>
            </w:r>
          </w:p>
        </w:tc>
      </w:tr>
    </w:tbl>
    <w:p w14:paraId="0B9D908D" w14:textId="77777777" w:rsidR="00D778BA" w:rsidRPr="00D778BA" w:rsidRDefault="00D778BA" w:rsidP="00D778BA">
      <w:pPr>
        <w:pStyle w:val="ad"/>
        <w:spacing w:before="90" w:line="240" w:lineRule="auto"/>
        <w:ind w:right="240" w:firstLine="708"/>
        <w:rPr>
          <w:rFonts w:cs="Arial"/>
          <w:szCs w:val="20"/>
          <w:lang w:val="ru-RU"/>
        </w:rPr>
      </w:pPr>
      <w:r w:rsidRPr="00D778BA">
        <w:rPr>
          <w:rFonts w:cs="Arial"/>
          <w:szCs w:val="20"/>
          <w:lang w:val="ru-RU"/>
        </w:rPr>
        <w:t>Сухой углеродистый остаток ТУ 20.13.21-004-15610891-2017 представляет собой пористую крошку с размером частиц 0,1-30 мм, отдельные частицы могут быть размером до 60- 120 мм. Цвет - черный, с сероватым оттенком.</w:t>
      </w:r>
    </w:p>
    <w:p w14:paraId="36BF34E2" w14:textId="43397013" w:rsidR="00D778BA" w:rsidRPr="00D778BA" w:rsidRDefault="00D778BA" w:rsidP="00D778BA">
      <w:pPr>
        <w:pStyle w:val="ad"/>
        <w:spacing w:before="1" w:after="9" w:line="240" w:lineRule="auto"/>
        <w:ind w:right="141" w:firstLine="708"/>
        <w:rPr>
          <w:rFonts w:cs="Arial"/>
          <w:szCs w:val="20"/>
          <w:lang w:val="ru-RU"/>
        </w:rPr>
      </w:pPr>
      <w:r w:rsidRPr="00D778BA">
        <w:rPr>
          <w:rFonts w:cs="Arial"/>
          <w:szCs w:val="20"/>
          <w:lang w:val="ru-RU"/>
        </w:rPr>
        <w:t xml:space="preserve">Характеристики сухого углеродистого остатка представлены в таблице  </w:t>
      </w:r>
    </w:p>
    <w:p w14:paraId="605C9CC3" w14:textId="0D8D64FE" w:rsidR="00D778BA" w:rsidRPr="00D778BA" w:rsidRDefault="00D778BA" w:rsidP="00D778BA">
      <w:pPr>
        <w:pStyle w:val="ad"/>
        <w:spacing w:before="1" w:after="9" w:line="240" w:lineRule="auto"/>
        <w:ind w:right="1526" w:firstLine="708"/>
        <w:rPr>
          <w:rFonts w:cs="Arial"/>
          <w:szCs w:val="20"/>
          <w:lang w:val="ru-RU"/>
        </w:rPr>
      </w:pPr>
      <w:r w:rsidRPr="00D778BA">
        <w:rPr>
          <w:rFonts w:cs="Arial"/>
          <w:szCs w:val="20"/>
          <w:lang w:val="ru-RU"/>
        </w:rPr>
        <w:t>Характеристики сухого углеродистого остатка</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
        <w:gridCol w:w="7086"/>
        <w:gridCol w:w="2019"/>
      </w:tblGrid>
      <w:tr w:rsidR="00D778BA" w:rsidRPr="00D778BA" w14:paraId="6636D682" w14:textId="77777777" w:rsidTr="006A556E">
        <w:trPr>
          <w:trHeight w:hRule="exact" w:val="562"/>
        </w:trPr>
        <w:tc>
          <w:tcPr>
            <w:tcW w:w="540" w:type="dxa"/>
          </w:tcPr>
          <w:p w14:paraId="5BF6DCCC" w14:textId="77777777" w:rsidR="00D778BA" w:rsidRPr="00D778BA" w:rsidRDefault="00D778BA" w:rsidP="00D778BA">
            <w:pPr>
              <w:pStyle w:val="TableParagraph"/>
              <w:ind w:left="103" w:right="84" w:firstLine="48"/>
              <w:rPr>
                <w:rFonts w:ascii="Arial" w:hAnsi="Arial" w:cs="Arial"/>
                <w:sz w:val="20"/>
                <w:szCs w:val="20"/>
              </w:rPr>
            </w:pPr>
            <w:r w:rsidRPr="00D778BA">
              <w:rPr>
                <w:rFonts w:ascii="Arial" w:hAnsi="Arial" w:cs="Arial"/>
                <w:sz w:val="20"/>
                <w:szCs w:val="20"/>
              </w:rPr>
              <w:t>№ п/п</w:t>
            </w:r>
          </w:p>
        </w:tc>
        <w:tc>
          <w:tcPr>
            <w:tcW w:w="7086" w:type="dxa"/>
          </w:tcPr>
          <w:p w14:paraId="288176E5" w14:textId="77777777" w:rsidR="00D778BA" w:rsidRPr="00D778BA" w:rsidRDefault="00D778BA" w:rsidP="00D778BA">
            <w:pPr>
              <w:pStyle w:val="TableParagraph"/>
              <w:ind w:left="2695" w:right="2695"/>
              <w:jc w:val="center"/>
              <w:rPr>
                <w:rFonts w:ascii="Arial" w:hAnsi="Arial" w:cs="Arial"/>
                <w:sz w:val="20"/>
                <w:szCs w:val="20"/>
              </w:rPr>
            </w:pPr>
            <w:r w:rsidRPr="00D778BA">
              <w:rPr>
                <w:rFonts w:ascii="Arial" w:hAnsi="Arial" w:cs="Arial"/>
                <w:sz w:val="20"/>
                <w:szCs w:val="20"/>
              </w:rPr>
              <w:t>Характеристика</w:t>
            </w:r>
          </w:p>
        </w:tc>
        <w:tc>
          <w:tcPr>
            <w:tcW w:w="2019" w:type="dxa"/>
          </w:tcPr>
          <w:p w14:paraId="09BB018B" w14:textId="77777777" w:rsidR="00D778BA" w:rsidRPr="00D778BA" w:rsidRDefault="00D778BA" w:rsidP="00D778BA">
            <w:pPr>
              <w:pStyle w:val="TableParagraph"/>
              <w:ind w:left="511" w:right="512"/>
              <w:jc w:val="center"/>
              <w:rPr>
                <w:rFonts w:ascii="Arial" w:hAnsi="Arial" w:cs="Arial"/>
                <w:sz w:val="20"/>
                <w:szCs w:val="20"/>
              </w:rPr>
            </w:pPr>
            <w:r w:rsidRPr="00D778BA">
              <w:rPr>
                <w:rFonts w:ascii="Arial" w:hAnsi="Arial" w:cs="Arial"/>
                <w:sz w:val="20"/>
                <w:szCs w:val="20"/>
              </w:rPr>
              <w:t>Значение</w:t>
            </w:r>
          </w:p>
        </w:tc>
      </w:tr>
      <w:tr w:rsidR="00D778BA" w:rsidRPr="00D778BA" w14:paraId="1DA30EC5" w14:textId="77777777" w:rsidTr="006A556E">
        <w:trPr>
          <w:trHeight w:hRule="exact" w:val="286"/>
        </w:trPr>
        <w:tc>
          <w:tcPr>
            <w:tcW w:w="540" w:type="dxa"/>
          </w:tcPr>
          <w:p w14:paraId="60D02F16"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1</w:t>
            </w:r>
          </w:p>
        </w:tc>
        <w:tc>
          <w:tcPr>
            <w:tcW w:w="7086" w:type="dxa"/>
          </w:tcPr>
          <w:p w14:paraId="2DAB547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Плотность, кг/м³, не более</w:t>
            </w:r>
          </w:p>
        </w:tc>
        <w:tc>
          <w:tcPr>
            <w:tcW w:w="2019" w:type="dxa"/>
          </w:tcPr>
          <w:p w14:paraId="20D4C555" w14:textId="77777777" w:rsidR="00D778BA" w:rsidRPr="00D778BA" w:rsidRDefault="00D778BA" w:rsidP="00D778BA">
            <w:pPr>
              <w:pStyle w:val="TableParagraph"/>
              <w:ind w:left="511" w:right="512"/>
              <w:jc w:val="center"/>
              <w:rPr>
                <w:rFonts w:ascii="Arial" w:hAnsi="Arial" w:cs="Arial"/>
                <w:sz w:val="20"/>
                <w:szCs w:val="20"/>
              </w:rPr>
            </w:pPr>
            <w:r w:rsidRPr="00D778BA">
              <w:rPr>
                <w:rFonts w:ascii="Arial" w:hAnsi="Arial" w:cs="Arial"/>
                <w:sz w:val="20"/>
                <w:szCs w:val="20"/>
              </w:rPr>
              <w:t>430</w:t>
            </w:r>
          </w:p>
        </w:tc>
      </w:tr>
      <w:tr w:rsidR="00D778BA" w:rsidRPr="00D778BA" w14:paraId="6B4A9E0A" w14:textId="77777777" w:rsidTr="006A556E">
        <w:trPr>
          <w:trHeight w:hRule="exact" w:val="286"/>
        </w:trPr>
        <w:tc>
          <w:tcPr>
            <w:tcW w:w="540" w:type="dxa"/>
          </w:tcPr>
          <w:p w14:paraId="137A5A96"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2</w:t>
            </w:r>
          </w:p>
        </w:tc>
        <w:tc>
          <w:tcPr>
            <w:tcW w:w="7086" w:type="dxa"/>
          </w:tcPr>
          <w:p w14:paraId="57F1D6C0"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Теплота сгорания, кДж/кг, не менее</w:t>
            </w:r>
          </w:p>
        </w:tc>
        <w:tc>
          <w:tcPr>
            <w:tcW w:w="2019" w:type="dxa"/>
          </w:tcPr>
          <w:p w14:paraId="73C86EAB" w14:textId="77777777" w:rsidR="00D778BA" w:rsidRPr="00D778BA" w:rsidRDefault="00D778BA" w:rsidP="00D778BA">
            <w:pPr>
              <w:pStyle w:val="TableParagraph"/>
              <w:ind w:left="511" w:right="512"/>
              <w:jc w:val="center"/>
              <w:rPr>
                <w:rFonts w:ascii="Arial" w:hAnsi="Arial" w:cs="Arial"/>
                <w:sz w:val="20"/>
                <w:szCs w:val="20"/>
              </w:rPr>
            </w:pPr>
            <w:r w:rsidRPr="00D778BA">
              <w:rPr>
                <w:rFonts w:ascii="Arial" w:hAnsi="Arial" w:cs="Arial"/>
                <w:sz w:val="20"/>
                <w:szCs w:val="20"/>
              </w:rPr>
              <w:t>27250</w:t>
            </w:r>
          </w:p>
        </w:tc>
      </w:tr>
      <w:tr w:rsidR="00D778BA" w:rsidRPr="00D778BA" w14:paraId="162A1EC4" w14:textId="77777777" w:rsidTr="006A556E">
        <w:trPr>
          <w:trHeight w:hRule="exact" w:val="286"/>
        </w:trPr>
        <w:tc>
          <w:tcPr>
            <w:tcW w:w="540" w:type="dxa"/>
          </w:tcPr>
          <w:p w14:paraId="289DD2A8"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3</w:t>
            </w:r>
          </w:p>
        </w:tc>
        <w:tc>
          <w:tcPr>
            <w:tcW w:w="7086" w:type="dxa"/>
          </w:tcPr>
          <w:p w14:paraId="49A7359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Зольность, %, не более</w:t>
            </w:r>
          </w:p>
        </w:tc>
        <w:tc>
          <w:tcPr>
            <w:tcW w:w="2019" w:type="dxa"/>
          </w:tcPr>
          <w:p w14:paraId="2EBFFBC2" w14:textId="77777777" w:rsidR="00D778BA" w:rsidRPr="00D778BA" w:rsidRDefault="00D778BA" w:rsidP="00D778BA">
            <w:pPr>
              <w:pStyle w:val="TableParagraph"/>
              <w:ind w:left="511" w:right="512"/>
              <w:jc w:val="center"/>
              <w:rPr>
                <w:rFonts w:ascii="Arial" w:hAnsi="Arial" w:cs="Arial"/>
                <w:sz w:val="20"/>
                <w:szCs w:val="20"/>
              </w:rPr>
            </w:pPr>
            <w:r w:rsidRPr="00D778BA">
              <w:rPr>
                <w:rFonts w:ascii="Arial" w:hAnsi="Arial" w:cs="Arial"/>
                <w:sz w:val="20"/>
                <w:szCs w:val="20"/>
              </w:rPr>
              <w:t>17</w:t>
            </w:r>
          </w:p>
        </w:tc>
      </w:tr>
      <w:tr w:rsidR="00D778BA" w:rsidRPr="00D778BA" w14:paraId="0538E5CE" w14:textId="77777777" w:rsidTr="006A556E">
        <w:trPr>
          <w:trHeight w:hRule="exact" w:val="288"/>
        </w:trPr>
        <w:tc>
          <w:tcPr>
            <w:tcW w:w="540" w:type="dxa"/>
            <w:tcBorders>
              <w:bottom w:val="single" w:sz="4" w:space="0" w:color="auto"/>
            </w:tcBorders>
          </w:tcPr>
          <w:p w14:paraId="68EAFE25"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4</w:t>
            </w:r>
          </w:p>
        </w:tc>
        <w:tc>
          <w:tcPr>
            <w:tcW w:w="7086" w:type="dxa"/>
            <w:tcBorders>
              <w:bottom w:val="single" w:sz="4" w:space="0" w:color="auto"/>
            </w:tcBorders>
          </w:tcPr>
          <w:p w14:paraId="1A24D372" w14:textId="77777777" w:rsidR="00D778BA" w:rsidRPr="00D778BA" w:rsidRDefault="00D778BA" w:rsidP="00D778BA">
            <w:pPr>
              <w:pStyle w:val="TableParagraph"/>
              <w:ind w:left="103"/>
              <w:rPr>
                <w:rFonts w:ascii="Arial" w:hAnsi="Arial" w:cs="Arial"/>
                <w:sz w:val="20"/>
                <w:szCs w:val="20"/>
              </w:rPr>
            </w:pPr>
            <w:proofErr w:type="spellStart"/>
            <w:r w:rsidRPr="00D778BA">
              <w:rPr>
                <w:rFonts w:ascii="Arial" w:hAnsi="Arial" w:cs="Arial"/>
                <w:sz w:val="20"/>
                <w:szCs w:val="20"/>
              </w:rPr>
              <w:t>Укрывистость</w:t>
            </w:r>
            <w:proofErr w:type="spellEnd"/>
            <w:r w:rsidRPr="00D778BA">
              <w:rPr>
                <w:rFonts w:ascii="Arial" w:hAnsi="Arial" w:cs="Arial"/>
                <w:sz w:val="20"/>
                <w:szCs w:val="20"/>
              </w:rPr>
              <w:t>, г/м², не менее</w:t>
            </w:r>
          </w:p>
        </w:tc>
        <w:tc>
          <w:tcPr>
            <w:tcW w:w="2019" w:type="dxa"/>
            <w:tcBorders>
              <w:bottom w:val="single" w:sz="4" w:space="0" w:color="auto"/>
            </w:tcBorders>
          </w:tcPr>
          <w:p w14:paraId="11D07583" w14:textId="77777777" w:rsidR="00D778BA" w:rsidRPr="00D778BA" w:rsidRDefault="00D778BA" w:rsidP="00D778BA">
            <w:pPr>
              <w:pStyle w:val="TableParagraph"/>
              <w:ind w:left="511" w:right="512"/>
              <w:jc w:val="center"/>
              <w:rPr>
                <w:rFonts w:ascii="Arial" w:hAnsi="Arial" w:cs="Arial"/>
                <w:sz w:val="20"/>
                <w:szCs w:val="20"/>
              </w:rPr>
            </w:pPr>
            <w:r w:rsidRPr="00D778BA">
              <w:rPr>
                <w:rFonts w:ascii="Arial" w:hAnsi="Arial" w:cs="Arial"/>
                <w:sz w:val="20"/>
                <w:szCs w:val="20"/>
              </w:rPr>
              <w:t>50</w:t>
            </w:r>
          </w:p>
        </w:tc>
      </w:tr>
      <w:tr w:rsidR="00D778BA" w:rsidRPr="00D778BA" w14:paraId="146F74F1" w14:textId="77777777" w:rsidTr="006A5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hRule="exact" w:val="288"/>
        </w:trPr>
        <w:tc>
          <w:tcPr>
            <w:tcW w:w="540" w:type="dxa"/>
            <w:tcBorders>
              <w:top w:val="single" w:sz="4" w:space="0" w:color="auto"/>
              <w:left w:val="single" w:sz="4" w:space="0" w:color="auto"/>
              <w:bottom w:val="single" w:sz="4" w:space="0" w:color="auto"/>
              <w:right w:val="single" w:sz="4" w:space="0" w:color="auto"/>
            </w:tcBorders>
          </w:tcPr>
          <w:p w14:paraId="72D4C0B0"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5</w:t>
            </w:r>
          </w:p>
        </w:tc>
        <w:tc>
          <w:tcPr>
            <w:tcW w:w="7086" w:type="dxa"/>
            <w:tcBorders>
              <w:top w:val="single" w:sz="4" w:space="0" w:color="auto"/>
              <w:left w:val="single" w:sz="4" w:space="0" w:color="auto"/>
              <w:bottom w:val="single" w:sz="4" w:space="0" w:color="auto"/>
              <w:right w:val="single" w:sz="4" w:space="0" w:color="auto"/>
            </w:tcBorders>
          </w:tcPr>
          <w:p w14:paraId="66F10A4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Массовая доля серы, %, не более</w:t>
            </w:r>
          </w:p>
        </w:tc>
        <w:tc>
          <w:tcPr>
            <w:tcW w:w="2019" w:type="dxa"/>
            <w:tcBorders>
              <w:top w:val="single" w:sz="4" w:space="0" w:color="auto"/>
              <w:left w:val="single" w:sz="4" w:space="0" w:color="auto"/>
              <w:bottom w:val="single" w:sz="4" w:space="0" w:color="auto"/>
              <w:right w:val="single" w:sz="4" w:space="0" w:color="auto"/>
            </w:tcBorders>
          </w:tcPr>
          <w:p w14:paraId="48237C96" w14:textId="77777777" w:rsidR="00D778BA" w:rsidRPr="00D778BA" w:rsidRDefault="00D778BA" w:rsidP="00D778BA">
            <w:pPr>
              <w:pStyle w:val="TableParagraph"/>
              <w:ind w:right="854"/>
              <w:jc w:val="right"/>
              <w:rPr>
                <w:rFonts w:ascii="Arial" w:hAnsi="Arial" w:cs="Arial"/>
                <w:sz w:val="20"/>
                <w:szCs w:val="20"/>
              </w:rPr>
            </w:pPr>
            <w:r w:rsidRPr="00D778BA">
              <w:rPr>
                <w:rFonts w:ascii="Arial" w:hAnsi="Arial" w:cs="Arial"/>
                <w:sz w:val="20"/>
                <w:szCs w:val="20"/>
              </w:rPr>
              <w:t>2,6</w:t>
            </w:r>
          </w:p>
        </w:tc>
      </w:tr>
      <w:tr w:rsidR="00D778BA" w:rsidRPr="00D778BA" w14:paraId="6AEB8190" w14:textId="77777777" w:rsidTr="006A5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hRule="exact" w:val="286"/>
        </w:trPr>
        <w:tc>
          <w:tcPr>
            <w:tcW w:w="540" w:type="dxa"/>
            <w:tcBorders>
              <w:top w:val="single" w:sz="4" w:space="0" w:color="auto"/>
              <w:left w:val="single" w:sz="4" w:space="0" w:color="auto"/>
              <w:bottom w:val="single" w:sz="4" w:space="0" w:color="auto"/>
              <w:right w:val="single" w:sz="4" w:space="0" w:color="auto"/>
            </w:tcBorders>
          </w:tcPr>
          <w:p w14:paraId="12E5EAFD"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6</w:t>
            </w:r>
          </w:p>
        </w:tc>
        <w:tc>
          <w:tcPr>
            <w:tcW w:w="7086" w:type="dxa"/>
            <w:tcBorders>
              <w:top w:val="single" w:sz="4" w:space="0" w:color="auto"/>
              <w:left w:val="single" w:sz="4" w:space="0" w:color="auto"/>
              <w:bottom w:val="single" w:sz="4" w:space="0" w:color="auto"/>
              <w:right w:val="single" w:sz="4" w:space="0" w:color="auto"/>
            </w:tcBorders>
          </w:tcPr>
          <w:p w14:paraId="1974B08C" w14:textId="77777777" w:rsidR="00D778BA" w:rsidRPr="00D778BA" w:rsidRDefault="00D778BA" w:rsidP="00D778BA">
            <w:pPr>
              <w:pStyle w:val="TableParagraph"/>
              <w:ind w:left="103"/>
              <w:rPr>
                <w:rFonts w:ascii="Arial" w:hAnsi="Arial" w:cs="Arial"/>
                <w:sz w:val="20"/>
                <w:szCs w:val="20"/>
              </w:rPr>
            </w:pPr>
            <w:proofErr w:type="gramStart"/>
            <w:r w:rsidRPr="00D778BA">
              <w:rPr>
                <w:rFonts w:ascii="Arial" w:hAnsi="Arial" w:cs="Arial"/>
                <w:sz w:val="20"/>
                <w:szCs w:val="20"/>
              </w:rPr>
              <w:t>Влажность,%</w:t>
            </w:r>
            <w:proofErr w:type="gramEnd"/>
            <w:r w:rsidRPr="00D778BA">
              <w:rPr>
                <w:rFonts w:ascii="Arial" w:hAnsi="Arial" w:cs="Arial"/>
                <w:sz w:val="20"/>
                <w:szCs w:val="20"/>
              </w:rPr>
              <w:t>, не более</w:t>
            </w:r>
          </w:p>
        </w:tc>
        <w:tc>
          <w:tcPr>
            <w:tcW w:w="2019" w:type="dxa"/>
            <w:tcBorders>
              <w:top w:val="single" w:sz="4" w:space="0" w:color="auto"/>
              <w:left w:val="single" w:sz="4" w:space="0" w:color="auto"/>
              <w:bottom w:val="single" w:sz="4" w:space="0" w:color="auto"/>
              <w:right w:val="single" w:sz="4" w:space="0" w:color="auto"/>
            </w:tcBorders>
          </w:tcPr>
          <w:p w14:paraId="2CA5AD06"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3</w:t>
            </w:r>
          </w:p>
        </w:tc>
      </w:tr>
      <w:tr w:rsidR="00D778BA" w:rsidRPr="00D778BA" w14:paraId="23FC562D" w14:textId="77777777" w:rsidTr="006A5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hRule="exact" w:val="286"/>
        </w:trPr>
        <w:tc>
          <w:tcPr>
            <w:tcW w:w="540" w:type="dxa"/>
            <w:tcBorders>
              <w:top w:val="single" w:sz="4" w:space="0" w:color="auto"/>
              <w:left w:val="single" w:sz="4" w:space="0" w:color="auto"/>
              <w:bottom w:val="single" w:sz="4" w:space="0" w:color="auto"/>
              <w:right w:val="single" w:sz="4" w:space="0" w:color="auto"/>
            </w:tcBorders>
          </w:tcPr>
          <w:p w14:paraId="67D66EF7"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7</w:t>
            </w:r>
          </w:p>
        </w:tc>
        <w:tc>
          <w:tcPr>
            <w:tcW w:w="7086" w:type="dxa"/>
            <w:tcBorders>
              <w:top w:val="single" w:sz="4" w:space="0" w:color="auto"/>
              <w:left w:val="single" w:sz="4" w:space="0" w:color="auto"/>
              <w:bottom w:val="single" w:sz="4" w:space="0" w:color="auto"/>
              <w:right w:val="single" w:sz="4" w:space="0" w:color="auto"/>
            </w:tcBorders>
          </w:tcPr>
          <w:p w14:paraId="286BEB1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Удельная поверхность не менее, м²/г</w:t>
            </w:r>
          </w:p>
        </w:tc>
        <w:tc>
          <w:tcPr>
            <w:tcW w:w="2019" w:type="dxa"/>
            <w:tcBorders>
              <w:top w:val="single" w:sz="4" w:space="0" w:color="auto"/>
              <w:left w:val="single" w:sz="4" w:space="0" w:color="auto"/>
              <w:bottom w:val="single" w:sz="4" w:space="0" w:color="auto"/>
              <w:right w:val="single" w:sz="4" w:space="0" w:color="auto"/>
            </w:tcBorders>
          </w:tcPr>
          <w:p w14:paraId="4F26F11A" w14:textId="77777777" w:rsidR="00D778BA" w:rsidRPr="00D778BA" w:rsidRDefault="00D778BA" w:rsidP="00D778BA">
            <w:pPr>
              <w:pStyle w:val="TableParagraph"/>
              <w:ind w:right="854"/>
              <w:jc w:val="right"/>
              <w:rPr>
                <w:rFonts w:ascii="Arial" w:hAnsi="Arial" w:cs="Arial"/>
                <w:sz w:val="20"/>
                <w:szCs w:val="20"/>
              </w:rPr>
            </w:pPr>
            <w:r w:rsidRPr="00D778BA">
              <w:rPr>
                <w:rFonts w:ascii="Arial" w:hAnsi="Arial" w:cs="Arial"/>
                <w:sz w:val="20"/>
                <w:szCs w:val="20"/>
              </w:rPr>
              <w:t>7,5</w:t>
            </w:r>
          </w:p>
        </w:tc>
      </w:tr>
      <w:tr w:rsidR="00D778BA" w:rsidRPr="00D778BA" w14:paraId="748F0200" w14:textId="77777777" w:rsidTr="006A5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hRule="exact" w:val="286"/>
        </w:trPr>
        <w:tc>
          <w:tcPr>
            <w:tcW w:w="540" w:type="dxa"/>
            <w:tcBorders>
              <w:top w:val="single" w:sz="4" w:space="0" w:color="auto"/>
              <w:left w:val="single" w:sz="4" w:space="0" w:color="auto"/>
              <w:bottom w:val="single" w:sz="4" w:space="0" w:color="auto"/>
              <w:right w:val="single" w:sz="4" w:space="0" w:color="auto"/>
            </w:tcBorders>
          </w:tcPr>
          <w:p w14:paraId="2282CD1F"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8</w:t>
            </w:r>
          </w:p>
        </w:tc>
        <w:tc>
          <w:tcPr>
            <w:tcW w:w="7086" w:type="dxa"/>
            <w:tcBorders>
              <w:top w:val="single" w:sz="4" w:space="0" w:color="auto"/>
              <w:left w:val="single" w:sz="4" w:space="0" w:color="auto"/>
              <w:bottom w:val="single" w:sz="4" w:space="0" w:color="auto"/>
              <w:right w:val="single" w:sz="4" w:space="0" w:color="auto"/>
            </w:tcBorders>
          </w:tcPr>
          <w:p w14:paraId="0F03F0C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Основная фракция (</w:t>
            </w:r>
            <w:proofErr w:type="gramStart"/>
            <w:r w:rsidRPr="00D778BA">
              <w:rPr>
                <w:rFonts w:ascii="Arial" w:hAnsi="Arial" w:cs="Arial"/>
                <w:sz w:val="20"/>
                <w:szCs w:val="20"/>
              </w:rPr>
              <w:t>d(</w:t>
            </w:r>
            <w:proofErr w:type="gramEnd"/>
            <w:r w:rsidRPr="00D778BA">
              <w:rPr>
                <w:rFonts w:ascii="Arial" w:hAnsi="Arial" w:cs="Arial"/>
                <w:sz w:val="20"/>
                <w:szCs w:val="20"/>
              </w:rPr>
              <w:t>0.5)), мкм</w:t>
            </w:r>
          </w:p>
        </w:tc>
        <w:tc>
          <w:tcPr>
            <w:tcW w:w="2019" w:type="dxa"/>
            <w:tcBorders>
              <w:top w:val="single" w:sz="4" w:space="0" w:color="auto"/>
              <w:left w:val="single" w:sz="4" w:space="0" w:color="auto"/>
              <w:bottom w:val="single" w:sz="4" w:space="0" w:color="auto"/>
              <w:right w:val="single" w:sz="4" w:space="0" w:color="auto"/>
            </w:tcBorders>
          </w:tcPr>
          <w:p w14:paraId="25381BCB" w14:textId="77777777" w:rsidR="00D778BA" w:rsidRPr="00D778BA" w:rsidRDefault="00D778BA" w:rsidP="00D778BA">
            <w:pPr>
              <w:pStyle w:val="TableParagraph"/>
              <w:ind w:right="823"/>
              <w:jc w:val="right"/>
              <w:rPr>
                <w:rFonts w:ascii="Arial" w:hAnsi="Arial" w:cs="Arial"/>
                <w:sz w:val="20"/>
                <w:szCs w:val="20"/>
              </w:rPr>
            </w:pPr>
            <w:r w:rsidRPr="00D778BA">
              <w:rPr>
                <w:rFonts w:ascii="Arial" w:hAnsi="Arial" w:cs="Arial"/>
                <w:sz w:val="20"/>
                <w:szCs w:val="20"/>
              </w:rPr>
              <w:t>135</w:t>
            </w:r>
          </w:p>
        </w:tc>
      </w:tr>
      <w:tr w:rsidR="00D778BA" w:rsidRPr="00D778BA" w14:paraId="38E8A794" w14:textId="77777777" w:rsidTr="006A5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hRule="exact" w:val="286"/>
        </w:trPr>
        <w:tc>
          <w:tcPr>
            <w:tcW w:w="540" w:type="dxa"/>
            <w:tcBorders>
              <w:top w:val="single" w:sz="4" w:space="0" w:color="auto"/>
              <w:left w:val="single" w:sz="4" w:space="0" w:color="auto"/>
              <w:bottom w:val="single" w:sz="4" w:space="0" w:color="auto"/>
              <w:right w:val="single" w:sz="4" w:space="0" w:color="auto"/>
            </w:tcBorders>
          </w:tcPr>
          <w:p w14:paraId="2D4CB03D"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9</w:t>
            </w:r>
          </w:p>
        </w:tc>
        <w:tc>
          <w:tcPr>
            <w:tcW w:w="7086" w:type="dxa"/>
            <w:tcBorders>
              <w:top w:val="single" w:sz="4" w:space="0" w:color="auto"/>
              <w:left w:val="single" w:sz="4" w:space="0" w:color="auto"/>
              <w:bottom w:val="single" w:sz="4" w:space="0" w:color="auto"/>
              <w:right w:val="single" w:sz="4" w:space="0" w:color="auto"/>
            </w:tcBorders>
          </w:tcPr>
          <w:p w14:paraId="7211DFE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Абсорбция дибутилфталата не менее, см</w:t>
            </w:r>
            <w:r w:rsidRPr="00D778BA">
              <w:rPr>
                <w:rFonts w:ascii="Arial" w:hAnsi="Arial" w:cs="Arial"/>
                <w:position w:val="9"/>
                <w:sz w:val="20"/>
                <w:szCs w:val="20"/>
              </w:rPr>
              <w:t>3</w:t>
            </w:r>
            <w:r w:rsidRPr="00D778BA">
              <w:rPr>
                <w:rFonts w:ascii="Arial" w:hAnsi="Arial" w:cs="Arial"/>
                <w:sz w:val="20"/>
                <w:szCs w:val="20"/>
              </w:rPr>
              <w:t>/100г</w:t>
            </w:r>
          </w:p>
        </w:tc>
        <w:tc>
          <w:tcPr>
            <w:tcW w:w="2019" w:type="dxa"/>
            <w:tcBorders>
              <w:top w:val="single" w:sz="4" w:space="0" w:color="auto"/>
              <w:left w:val="single" w:sz="4" w:space="0" w:color="auto"/>
              <w:bottom w:val="single" w:sz="4" w:space="0" w:color="auto"/>
              <w:right w:val="single" w:sz="4" w:space="0" w:color="auto"/>
            </w:tcBorders>
          </w:tcPr>
          <w:p w14:paraId="32C7DFFC" w14:textId="77777777" w:rsidR="00D778BA" w:rsidRPr="00D778BA" w:rsidRDefault="00D778BA" w:rsidP="00D778BA">
            <w:pPr>
              <w:pStyle w:val="TableParagraph"/>
              <w:ind w:right="883"/>
              <w:jc w:val="right"/>
              <w:rPr>
                <w:rFonts w:ascii="Arial" w:hAnsi="Arial" w:cs="Arial"/>
                <w:sz w:val="20"/>
                <w:szCs w:val="20"/>
              </w:rPr>
            </w:pPr>
            <w:r w:rsidRPr="00D778BA">
              <w:rPr>
                <w:rFonts w:ascii="Arial" w:hAnsi="Arial" w:cs="Arial"/>
                <w:sz w:val="20"/>
                <w:szCs w:val="20"/>
              </w:rPr>
              <w:t>50</w:t>
            </w:r>
          </w:p>
        </w:tc>
      </w:tr>
    </w:tbl>
    <w:p w14:paraId="14E3BE19" w14:textId="77777777" w:rsidR="00D778BA" w:rsidRDefault="00D778BA" w:rsidP="00D778BA">
      <w:pPr>
        <w:pStyle w:val="ad"/>
        <w:spacing w:before="90" w:line="240" w:lineRule="auto"/>
        <w:ind w:right="251" w:firstLine="708"/>
        <w:rPr>
          <w:rFonts w:cs="Arial"/>
          <w:szCs w:val="20"/>
          <w:lang w:val="ru-RU"/>
        </w:rPr>
      </w:pPr>
      <w:r w:rsidRPr="00D778BA">
        <w:rPr>
          <w:rFonts w:cs="Arial"/>
          <w:szCs w:val="20"/>
          <w:lang w:val="ru-RU"/>
        </w:rPr>
        <w:t xml:space="preserve">Характеристики пиролизного газа, используемого в процессе работы установки, представлены в таблице </w:t>
      </w:r>
      <w:bookmarkStart w:id="1" w:name="_bookmark18"/>
      <w:bookmarkEnd w:id="1"/>
    </w:p>
    <w:p w14:paraId="3628471C" w14:textId="00009170" w:rsidR="00D778BA" w:rsidRPr="00D778BA" w:rsidRDefault="00D778BA" w:rsidP="00D778BA">
      <w:pPr>
        <w:pStyle w:val="ad"/>
        <w:spacing w:before="90" w:line="240" w:lineRule="auto"/>
        <w:ind w:right="251" w:firstLine="708"/>
        <w:rPr>
          <w:rFonts w:cs="Arial"/>
          <w:szCs w:val="20"/>
          <w:lang w:val="ru-RU"/>
        </w:rPr>
      </w:pPr>
      <w:r w:rsidRPr="00D778BA">
        <w:rPr>
          <w:rFonts w:cs="Arial"/>
          <w:szCs w:val="20"/>
          <w:lang w:val="ru-RU"/>
        </w:rPr>
        <w:t>Характеристики пиролизного газа</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6505"/>
        <w:gridCol w:w="2252"/>
      </w:tblGrid>
      <w:tr w:rsidR="00D778BA" w:rsidRPr="00D778BA" w14:paraId="1C1230BE" w14:textId="77777777" w:rsidTr="006A556E">
        <w:trPr>
          <w:trHeight w:hRule="exact" w:val="646"/>
        </w:trPr>
        <w:tc>
          <w:tcPr>
            <w:tcW w:w="816" w:type="dxa"/>
          </w:tcPr>
          <w:p w14:paraId="423CC900" w14:textId="77777777" w:rsidR="00D778BA" w:rsidRPr="00D778BA" w:rsidRDefault="00D778BA" w:rsidP="00D778BA">
            <w:pPr>
              <w:pStyle w:val="TableParagraph"/>
              <w:ind w:left="230" w:right="213"/>
              <w:contextualSpacing/>
              <w:rPr>
                <w:rFonts w:ascii="Arial" w:hAnsi="Arial" w:cs="Arial"/>
                <w:bCs/>
                <w:sz w:val="20"/>
                <w:szCs w:val="20"/>
              </w:rPr>
            </w:pPr>
            <w:r w:rsidRPr="00D778BA">
              <w:rPr>
                <w:rFonts w:ascii="Arial" w:hAnsi="Arial" w:cs="Arial"/>
                <w:bCs/>
                <w:sz w:val="20"/>
                <w:szCs w:val="20"/>
              </w:rPr>
              <w:t>№ п/п</w:t>
            </w:r>
          </w:p>
        </w:tc>
        <w:tc>
          <w:tcPr>
            <w:tcW w:w="6505" w:type="dxa"/>
          </w:tcPr>
          <w:p w14:paraId="30F7D7F2" w14:textId="77777777" w:rsidR="00D778BA" w:rsidRPr="00D778BA" w:rsidRDefault="00D778BA" w:rsidP="00D778BA">
            <w:pPr>
              <w:pStyle w:val="TableParagraph"/>
              <w:ind w:left="2326" w:right="2327"/>
              <w:contextualSpacing/>
              <w:jc w:val="center"/>
              <w:rPr>
                <w:rFonts w:ascii="Arial" w:hAnsi="Arial" w:cs="Arial"/>
                <w:bCs/>
                <w:sz w:val="20"/>
                <w:szCs w:val="20"/>
              </w:rPr>
            </w:pPr>
            <w:r w:rsidRPr="00D778BA">
              <w:rPr>
                <w:rFonts w:ascii="Arial" w:hAnsi="Arial" w:cs="Arial"/>
                <w:bCs/>
                <w:sz w:val="20"/>
                <w:szCs w:val="20"/>
              </w:rPr>
              <w:t>Характеристика</w:t>
            </w:r>
          </w:p>
        </w:tc>
        <w:tc>
          <w:tcPr>
            <w:tcW w:w="2252" w:type="dxa"/>
          </w:tcPr>
          <w:p w14:paraId="2F243BAD" w14:textId="77777777" w:rsidR="00D778BA" w:rsidRPr="00D778BA" w:rsidRDefault="00D778BA" w:rsidP="00D778BA">
            <w:pPr>
              <w:pStyle w:val="TableParagraph"/>
              <w:ind w:left="595" w:right="596"/>
              <w:contextualSpacing/>
              <w:jc w:val="center"/>
              <w:rPr>
                <w:rFonts w:ascii="Arial" w:hAnsi="Arial" w:cs="Arial"/>
                <w:bCs/>
                <w:sz w:val="20"/>
                <w:szCs w:val="20"/>
              </w:rPr>
            </w:pPr>
            <w:r w:rsidRPr="00D778BA">
              <w:rPr>
                <w:rFonts w:ascii="Arial" w:hAnsi="Arial" w:cs="Arial"/>
                <w:bCs/>
                <w:sz w:val="20"/>
                <w:szCs w:val="20"/>
              </w:rPr>
              <w:t>Значение</w:t>
            </w:r>
          </w:p>
        </w:tc>
      </w:tr>
      <w:tr w:rsidR="00D778BA" w:rsidRPr="00D778BA" w14:paraId="3754787F" w14:textId="77777777" w:rsidTr="006A556E">
        <w:trPr>
          <w:trHeight w:hRule="exact" w:val="326"/>
        </w:trPr>
        <w:tc>
          <w:tcPr>
            <w:tcW w:w="816" w:type="dxa"/>
          </w:tcPr>
          <w:p w14:paraId="00E4BB26" w14:textId="77777777" w:rsidR="00D778BA" w:rsidRPr="00D778BA" w:rsidRDefault="00D778BA" w:rsidP="00D778BA">
            <w:pPr>
              <w:pStyle w:val="TableParagraph"/>
              <w:ind w:left="343"/>
              <w:contextualSpacing/>
              <w:rPr>
                <w:rFonts w:ascii="Arial" w:hAnsi="Arial" w:cs="Arial"/>
                <w:sz w:val="20"/>
                <w:szCs w:val="20"/>
              </w:rPr>
            </w:pPr>
            <w:r w:rsidRPr="00D778BA">
              <w:rPr>
                <w:rFonts w:ascii="Arial" w:hAnsi="Arial" w:cs="Arial"/>
                <w:sz w:val="20"/>
                <w:szCs w:val="20"/>
              </w:rPr>
              <w:t>1</w:t>
            </w:r>
          </w:p>
        </w:tc>
        <w:tc>
          <w:tcPr>
            <w:tcW w:w="6505" w:type="dxa"/>
          </w:tcPr>
          <w:p w14:paraId="61EC5747" w14:textId="77777777" w:rsidR="00D778BA" w:rsidRPr="00D778BA" w:rsidRDefault="00D778BA" w:rsidP="00D778BA">
            <w:pPr>
              <w:pStyle w:val="TableParagraph"/>
              <w:ind w:left="103"/>
              <w:contextualSpacing/>
              <w:rPr>
                <w:rFonts w:ascii="Arial" w:hAnsi="Arial" w:cs="Arial"/>
                <w:sz w:val="20"/>
                <w:szCs w:val="20"/>
              </w:rPr>
            </w:pPr>
            <w:r w:rsidRPr="00D778BA">
              <w:rPr>
                <w:rFonts w:ascii="Arial" w:hAnsi="Arial" w:cs="Arial"/>
                <w:sz w:val="20"/>
                <w:szCs w:val="20"/>
              </w:rPr>
              <w:t>Состав пиролизного газа, %</w:t>
            </w:r>
          </w:p>
        </w:tc>
        <w:tc>
          <w:tcPr>
            <w:tcW w:w="2252" w:type="dxa"/>
          </w:tcPr>
          <w:p w14:paraId="42DD1AA8" w14:textId="77777777" w:rsidR="00D778BA" w:rsidRPr="00D778BA" w:rsidRDefault="00D778BA" w:rsidP="00D778BA">
            <w:pPr>
              <w:spacing w:after="0" w:line="240" w:lineRule="auto"/>
              <w:contextualSpacing/>
              <w:rPr>
                <w:rFonts w:cs="Arial"/>
                <w:szCs w:val="20"/>
                <w:lang w:val="ru-RU"/>
              </w:rPr>
            </w:pPr>
          </w:p>
        </w:tc>
      </w:tr>
      <w:tr w:rsidR="00D778BA" w:rsidRPr="00D778BA" w14:paraId="1B2880EA" w14:textId="77777777" w:rsidTr="006A556E">
        <w:trPr>
          <w:trHeight w:hRule="exact" w:val="346"/>
        </w:trPr>
        <w:tc>
          <w:tcPr>
            <w:tcW w:w="816" w:type="dxa"/>
          </w:tcPr>
          <w:p w14:paraId="3E9F7555" w14:textId="77777777" w:rsidR="00D778BA" w:rsidRPr="00D778BA" w:rsidRDefault="00D778BA" w:rsidP="00D778BA">
            <w:pPr>
              <w:spacing w:after="0" w:line="240" w:lineRule="auto"/>
              <w:contextualSpacing/>
              <w:rPr>
                <w:rFonts w:cs="Arial"/>
                <w:szCs w:val="20"/>
                <w:lang w:val="ru-RU"/>
              </w:rPr>
            </w:pPr>
          </w:p>
        </w:tc>
        <w:tc>
          <w:tcPr>
            <w:tcW w:w="6505" w:type="dxa"/>
          </w:tcPr>
          <w:p w14:paraId="06650584" w14:textId="77777777" w:rsidR="00D778BA" w:rsidRPr="00D778BA" w:rsidRDefault="00D778BA" w:rsidP="00D778BA">
            <w:pPr>
              <w:pStyle w:val="TableParagraph"/>
              <w:numPr>
                <w:ilvl w:val="0"/>
                <w:numId w:val="34"/>
              </w:numPr>
              <w:tabs>
                <w:tab w:val="left" w:pos="811"/>
                <w:tab w:val="left" w:pos="812"/>
              </w:tabs>
              <w:ind w:firstLine="0"/>
              <w:contextualSpacing/>
              <w:rPr>
                <w:rFonts w:ascii="Arial" w:hAnsi="Arial" w:cs="Arial"/>
                <w:sz w:val="20"/>
                <w:szCs w:val="20"/>
              </w:rPr>
            </w:pPr>
            <w:r w:rsidRPr="00D778BA">
              <w:rPr>
                <w:rFonts w:ascii="Arial" w:hAnsi="Arial" w:cs="Arial"/>
                <w:position w:val="2"/>
                <w:sz w:val="20"/>
                <w:szCs w:val="20"/>
              </w:rPr>
              <w:t>Азот (N</w:t>
            </w:r>
            <w:r w:rsidRPr="00D778BA">
              <w:rPr>
                <w:rFonts w:ascii="Arial" w:hAnsi="Arial" w:cs="Arial"/>
                <w:sz w:val="20"/>
                <w:szCs w:val="20"/>
              </w:rPr>
              <w:t>2</w:t>
            </w:r>
            <w:r w:rsidRPr="00D778BA">
              <w:rPr>
                <w:rFonts w:ascii="Arial" w:hAnsi="Arial" w:cs="Arial"/>
                <w:position w:val="2"/>
                <w:sz w:val="20"/>
                <w:szCs w:val="20"/>
              </w:rPr>
              <w:t>)</w:t>
            </w:r>
          </w:p>
        </w:tc>
        <w:tc>
          <w:tcPr>
            <w:tcW w:w="2252" w:type="dxa"/>
          </w:tcPr>
          <w:p w14:paraId="6C913EF0" w14:textId="77777777" w:rsidR="00D778BA" w:rsidRPr="00D778BA" w:rsidRDefault="00D778BA" w:rsidP="00D778BA">
            <w:pPr>
              <w:pStyle w:val="TableParagraph"/>
              <w:ind w:left="595" w:right="596"/>
              <w:contextualSpacing/>
              <w:jc w:val="center"/>
              <w:rPr>
                <w:rFonts w:ascii="Arial" w:hAnsi="Arial" w:cs="Arial"/>
                <w:sz w:val="20"/>
                <w:szCs w:val="20"/>
              </w:rPr>
            </w:pPr>
            <w:r w:rsidRPr="00D778BA">
              <w:rPr>
                <w:rFonts w:ascii="Arial" w:hAnsi="Arial" w:cs="Arial"/>
                <w:sz w:val="20"/>
                <w:szCs w:val="20"/>
              </w:rPr>
              <w:t>2-4</w:t>
            </w:r>
          </w:p>
        </w:tc>
      </w:tr>
      <w:tr w:rsidR="00D778BA" w:rsidRPr="00D778BA" w14:paraId="137BD3D5" w14:textId="77777777" w:rsidTr="006A556E">
        <w:trPr>
          <w:trHeight w:hRule="exact" w:val="346"/>
        </w:trPr>
        <w:tc>
          <w:tcPr>
            <w:tcW w:w="816" w:type="dxa"/>
          </w:tcPr>
          <w:p w14:paraId="7BE65111" w14:textId="77777777" w:rsidR="00D778BA" w:rsidRPr="00D778BA" w:rsidRDefault="00D778BA" w:rsidP="00D778BA">
            <w:pPr>
              <w:spacing w:after="0" w:line="240" w:lineRule="auto"/>
              <w:contextualSpacing/>
              <w:rPr>
                <w:rFonts w:cs="Arial"/>
                <w:szCs w:val="20"/>
                <w:lang w:val="ru-RU"/>
              </w:rPr>
            </w:pPr>
          </w:p>
        </w:tc>
        <w:tc>
          <w:tcPr>
            <w:tcW w:w="6505" w:type="dxa"/>
          </w:tcPr>
          <w:p w14:paraId="4DC104FE" w14:textId="77777777" w:rsidR="00D778BA" w:rsidRPr="00D778BA" w:rsidRDefault="00D778BA" w:rsidP="00D778BA">
            <w:pPr>
              <w:pStyle w:val="TableParagraph"/>
              <w:numPr>
                <w:ilvl w:val="0"/>
                <w:numId w:val="33"/>
              </w:numPr>
              <w:tabs>
                <w:tab w:val="left" w:pos="811"/>
                <w:tab w:val="left" w:pos="812"/>
              </w:tabs>
              <w:ind w:firstLine="0"/>
              <w:contextualSpacing/>
              <w:rPr>
                <w:rFonts w:ascii="Arial" w:hAnsi="Arial" w:cs="Arial"/>
                <w:sz w:val="20"/>
                <w:szCs w:val="20"/>
              </w:rPr>
            </w:pPr>
            <w:r w:rsidRPr="00D778BA">
              <w:rPr>
                <w:rFonts w:ascii="Arial" w:hAnsi="Arial" w:cs="Arial"/>
                <w:position w:val="2"/>
                <w:sz w:val="20"/>
                <w:szCs w:val="20"/>
              </w:rPr>
              <w:t>Водород</w:t>
            </w:r>
            <w:r w:rsidRPr="00D778BA">
              <w:rPr>
                <w:rFonts w:ascii="Arial" w:hAnsi="Arial" w:cs="Arial"/>
                <w:spacing w:val="-2"/>
                <w:position w:val="2"/>
                <w:sz w:val="20"/>
                <w:szCs w:val="20"/>
              </w:rPr>
              <w:t xml:space="preserve"> </w:t>
            </w:r>
            <w:r w:rsidRPr="00D778BA">
              <w:rPr>
                <w:rFonts w:ascii="Arial" w:hAnsi="Arial" w:cs="Arial"/>
                <w:position w:val="2"/>
                <w:sz w:val="20"/>
                <w:szCs w:val="20"/>
              </w:rPr>
              <w:t>(H</w:t>
            </w:r>
            <w:r w:rsidRPr="00D778BA">
              <w:rPr>
                <w:rFonts w:ascii="Arial" w:hAnsi="Arial" w:cs="Arial"/>
                <w:sz w:val="20"/>
                <w:szCs w:val="20"/>
              </w:rPr>
              <w:t>2</w:t>
            </w:r>
            <w:r w:rsidRPr="00D778BA">
              <w:rPr>
                <w:rFonts w:ascii="Arial" w:hAnsi="Arial" w:cs="Arial"/>
                <w:position w:val="2"/>
                <w:sz w:val="20"/>
                <w:szCs w:val="20"/>
              </w:rPr>
              <w:t>)</w:t>
            </w:r>
          </w:p>
        </w:tc>
        <w:tc>
          <w:tcPr>
            <w:tcW w:w="2252" w:type="dxa"/>
          </w:tcPr>
          <w:p w14:paraId="00E95C05" w14:textId="77777777" w:rsidR="00D778BA" w:rsidRPr="00D778BA" w:rsidRDefault="00D778BA" w:rsidP="00D778BA">
            <w:pPr>
              <w:pStyle w:val="TableParagraph"/>
              <w:ind w:left="595" w:right="596"/>
              <w:contextualSpacing/>
              <w:jc w:val="center"/>
              <w:rPr>
                <w:rFonts w:ascii="Arial" w:hAnsi="Arial" w:cs="Arial"/>
                <w:sz w:val="20"/>
                <w:szCs w:val="20"/>
              </w:rPr>
            </w:pPr>
            <w:r w:rsidRPr="00D778BA">
              <w:rPr>
                <w:rFonts w:ascii="Arial" w:hAnsi="Arial" w:cs="Arial"/>
                <w:sz w:val="20"/>
                <w:szCs w:val="20"/>
              </w:rPr>
              <w:t>10-20</w:t>
            </w:r>
          </w:p>
        </w:tc>
      </w:tr>
      <w:tr w:rsidR="00D778BA" w:rsidRPr="00D778BA" w14:paraId="1F448EBB" w14:textId="77777777" w:rsidTr="006A556E">
        <w:trPr>
          <w:trHeight w:hRule="exact" w:val="343"/>
        </w:trPr>
        <w:tc>
          <w:tcPr>
            <w:tcW w:w="816" w:type="dxa"/>
          </w:tcPr>
          <w:p w14:paraId="107A45B6" w14:textId="77777777" w:rsidR="00D778BA" w:rsidRPr="00D778BA" w:rsidRDefault="00D778BA" w:rsidP="00D778BA">
            <w:pPr>
              <w:spacing w:after="0" w:line="240" w:lineRule="auto"/>
              <w:contextualSpacing/>
              <w:rPr>
                <w:rFonts w:cs="Arial"/>
                <w:szCs w:val="20"/>
                <w:lang w:val="ru-RU"/>
              </w:rPr>
            </w:pPr>
          </w:p>
        </w:tc>
        <w:tc>
          <w:tcPr>
            <w:tcW w:w="6505" w:type="dxa"/>
          </w:tcPr>
          <w:p w14:paraId="3DD0FFFE" w14:textId="77777777" w:rsidR="00D778BA" w:rsidRPr="00D778BA" w:rsidRDefault="00D778BA" w:rsidP="00D778BA">
            <w:pPr>
              <w:pStyle w:val="TableParagraph"/>
              <w:numPr>
                <w:ilvl w:val="0"/>
                <w:numId w:val="32"/>
              </w:numPr>
              <w:tabs>
                <w:tab w:val="left" w:pos="811"/>
                <w:tab w:val="left" w:pos="812"/>
              </w:tabs>
              <w:ind w:firstLine="0"/>
              <w:contextualSpacing/>
              <w:rPr>
                <w:rFonts w:ascii="Arial" w:hAnsi="Arial" w:cs="Arial"/>
                <w:sz w:val="20"/>
                <w:szCs w:val="20"/>
              </w:rPr>
            </w:pPr>
            <w:r w:rsidRPr="00D778BA">
              <w:rPr>
                <w:rFonts w:ascii="Arial" w:hAnsi="Arial" w:cs="Arial"/>
                <w:sz w:val="20"/>
                <w:szCs w:val="20"/>
              </w:rPr>
              <w:t>Окись углерода</w:t>
            </w:r>
            <w:r w:rsidRPr="00D778BA">
              <w:rPr>
                <w:rFonts w:ascii="Arial" w:hAnsi="Arial" w:cs="Arial"/>
                <w:spacing w:val="-7"/>
                <w:sz w:val="20"/>
                <w:szCs w:val="20"/>
              </w:rPr>
              <w:t xml:space="preserve"> </w:t>
            </w:r>
            <w:r w:rsidRPr="00D778BA">
              <w:rPr>
                <w:rFonts w:ascii="Arial" w:hAnsi="Arial" w:cs="Arial"/>
                <w:sz w:val="20"/>
                <w:szCs w:val="20"/>
              </w:rPr>
              <w:t>(CO)</w:t>
            </w:r>
          </w:p>
        </w:tc>
        <w:tc>
          <w:tcPr>
            <w:tcW w:w="2252" w:type="dxa"/>
          </w:tcPr>
          <w:p w14:paraId="15F97D31" w14:textId="77777777" w:rsidR="00D778BA" w:rsidRPr="00D778BA" w:rsidRDefault="00D778BA" w:rsidP="00D778BA">
            <w:pPr>
              <w:pStyle w:val="TableParagraph"/>
              <w:ind w:left="595" w:right="596"/>
              <w:contextualSpacing/>
              <w:jc w:val="center"/>
              <w:rPr>
                <w:rFonts w:ascii="Arial" w:hAnsi="Arial" w:cs="Arial"/>
                <w:sz w:val="20"/>
                <w:szCs w:val="20"/>
              </w:rPr>
            </w:pPr>
            <w:r w:rsidRPr="00D778BA">
              <w:rPr>
                <w:rFonts w:ascii="Arial" w:hAnsi="Arial" w:cs="Arial"/>
                <w:sz w:val="20"/>
                <w:szCs w:val="20"/>
              </w:rPr>
              <w:t>2-6</w:t>
            </w:r>
          </w:p>
        </w:tc>
      </w:tr>
      <w:tr w:rsidR="00D778BA" w:rsidRPr="00D778BA" w14:paraId="2A28C6EB" w14:textId="77777777" w:rsidTr="006A556E">
        <w:trPr>
          <w:trHeight w:hRule="exact" w:val="346"/>
        </w:trPr>
        <w:tc>
          <w:tcPr>
            <w:tcW w:w="816" w:type="dxa"/>
          </w:tcPr>
          <w:p w14:paraId="24244BD1" w14:textId="77777777" w:rsidR="00D778BA" w:rsidRPr="00D778BA" w:rsidRDefault="00D778BA" w:rsidP="00D778BA">
            <w:pPr>
              <w:spacing w:after="0" w:line="240" w:lineRule="auto"/>
              <w:contextualSpacing/>
              <w:rPr>
                <w:rFonts w:cs="Arial"/>
                <w:szCs w:val="20"/>
                <w:lang w:val="ru-RU"/>
              </w:rPr>
            </w:pPr>
          </w:p>
        </w:tc>
        <w:tc>
          <w:tcPr>
            <w:tcW w:w="6505" w:type="dxa"/>
          </w:tcPr>
          <w:p w14:paraId="1F7D4707" w14:textId="77777777" w:rsidR="00D778BA" w:rsidRPr="00D778BA" w:rsidRDefault="00D778BA" w:rsidP="00D778BA">
            <w:pPr>
              <w:pStyle w:val="TableParagraph"/>
              <w:numPr>
                <w:ilvl w:val="0"/>
                <w:numId w:val="31"/>
              </w:numPr>
              <w:tabs>
                <w:tab w:val="left" w:pos="811"/>
                <w:tab w:val="left" w:pos="812"/>
              </w:tabs>
              <w:ind w:firstLine="0"/>
              <w:contextualSpacing/>
              <w:rPr>
                <w:rFonts w:ascii="Arial" w:hAnsi="Arial" w:cs="Arial"/>
                <w:sz w:val="20"/>
                <w:szCs w:val="20"/>
              </w:rPr>
            </w:pPr>
            <w:r w:rsidRPr="00D778BA">
              <w:rPr>
                <w:rFonts w:ascii="Arial" w:hAnsi="Arial" w:cs="Arial"/>
                <w:position w:val="2"/>
                <w:sz w:val="20"/>
                <w:szCs w:val="20"/>
              </w:rPr>
              <w:t>Двуокись углерода</w:t>
            </w:r>
            <w:r w:rsidRPr="00D778BA">
              <w:rPr>
                <w:rFonts w:ascii="Arial" w:hAnsi="Arial" w:cs="Arial"/>
                <w:spacing w:val="-4"/>
                <w:position w:val="2"/>
                <w:sz w:val="20"/>
                <w:szCs w:val="20"/>
              </w:rPr>
              <w:t xml:space="preserve"> </w:t>
            </w:r>
            <w:r w:rsidRPr="00D778BA">
              <w:rPr>
                <w:rFonts w:ascii="Arial" w:hAnsi="Arial" w:cs="Arial"/>
                <w:position w:val="2"/>
                <w:sz w:val="20"/>
                <w:szCs w:val="20"/>
              </w:rPr>
              <w:t>(CO</w:t>
            </w:r>
            <w:r w:rsidRPr="00D778BA">
              <w:rPr>
                <w:rFonts w:ascii="Arial" w:hAnsi="Arial" w:cs="Arial"/>
                <w:sz w:val="20"/>
                <w:szCs w:val="20"/>
              </w:rPr>
              <w:t>2</w:t>
            </w:r>
            <w:r w:rsidRPr="00D778BA">
              <w:rPr>
                <w:rFonts w:ascii="Arial" w:hAnsi="Arial" w:cs="Arial"/>
                <w:position w:val="2"/>
                <w:sz w:val="20"/>
                <w:szCs w:val="20"/>
              </w:rPr>
              <w:t>)</w:t>
            </w:r>
          </w:p>
        </w:tc>
        <w:tc>
          <w:tcPr>
            <w:tcW w:w="2252" w:type="dxa"/>
          </w:tcPr>
          <w:p w14:paraId="241A9091" w14:textId="77777777" w:rsidR="00D778BA" w:rsidRPr="00D778BA" w:rsidRDefault="00D778BA" w:rsidP="00D778BA">
            <w:pPr>
              <w:pStyle w:val="TableParagraph"/>
              <w:ind w:left="595" w:right="596"/>
              <w:contextualSpacing/>
              <w:jc w:val="center"/>
              <w:rPr>
                <w:rFonts w:ascii="Arial" w:hAnsi="Arial" w:cs="Arial"/>
                <w:sz w:val="20"/>
                <w:szCs w:val="20"/>
              </w:rPr>
            </w:pPr>
            <w:r w:rsidRPr="00D778BA">
              <w:rPr>
                <w:rFonts w:ascii="Arial" w:hAnsi="Arial" w:cs="Arial"/>
                <w:sz w:val="20"/>
                <w:szCs w:val="20"/>
              </w:rPr>
              <w:t>2-8</w:t>
            </w:r>
          </w:p>
        </w:tc>
      </w:tr>
      <w:tr w:rsidR="00D778BA" w:rsidRPr="00D778BA" w14:paraId="78016B73" w14:textId="77777777" w:rsidTr="006A556E">
        <w:trPr>
          <w:trHeight w:hRule="exact" w:val="343"/>
        </w:trPr>
        <w:tc>
          <w:tcPr>
            <w:tcW w:w="816" w:type="dxa"/>
          </w:tcPr>
          <w:p w14:paraId="796400B5" w14:textId="77777777" w:rsidR="00D778BA" w:rsidRPr="00D778BA" w:rsidRDefault="00D778BA" w:rsidP="00D778BA">
            <w:pPr>
              <w:spacing w:after="0" w:line="240" w:lineRule="auto"/>
              <w:contextualSpacing/>
              <w:rPr>
                <w:rFonts w:cs="Arial"/>
                <w:szCs w:val="20"/>
                <w:lang w:val="ru-RU"/>
              </w:rPr>
            </w:pPr>
          </w:p>
        </w:tc>
        <w:tc>
          <w:tcPr>
            <w:tcW w:w="6505" w:type="dxa"/>
          </w:tcPr>
          <w:p w14:paraId="0C7C09B5" w14:textId="77777777" w:rsidR="00D778BA" w:rsidRPr="00D778BA" w:rsidRDefault="00D778BA" w:rsidP="00D778BA">
            <w:pPr>
              <w:pStyle w:val="TableParagraph"/>
              <w:numPr>
                <w:ilvl w:val="0"/>
                <w:numId w:val="30"/>
              </w:numPr>
              <w:tabs>
                <w:tab w:val="left" w:pos="811"/>
                <w:tab w:val="left" w:pos="812"/>
              </w:tabs>
              <w:ind w:firstLine="0"/>
              <w:contextualSpacing/>
              <w:rPr>
                <w:rFonts w:ascii="Arial" w:hAnsi="Arial" w:cs="Arial"/>
                <w:sz w:val="20"/>
                <w:szCs w:val="20"/>
              </w:rPr>
            </w:pPr>
            <w:r w:rsidRPr="00D778BA">
              <w:rPr>
                <w:rFonts w:ascii="Arial" w:hAnsi="Arial" w:cs="Arial"/>
                <w:position w:val="2"/>
                <w:sz w:val="20"/>
                <w:szCs w:val="20"/>
              </w:rPr>
              <w:t>Метан</w:t>
            </w:r>
            <w:r w:rsidRPr="00D778BA">
              <w:rPr>
                <w:rFonts w:ascii="Arial" w:hAnsi="Arial" w:cs="Arial"/>
                <w:spacing w:val="-1"/>
                <w:position w:val="2"/>
                <w:sz w:val="20"/>
                <w:szCs w:val="20"/>
              </w:rPr>
              <w:t xml:space="preserve"> </w:t>
            </w:r>
            <w:r w:rsidRPr="00D778BA">
              <w:rPr>
                <w:rFonts w:ascii="Arial" w:hAnsi="Arial" w:cs="Arial"/>
                <w:position w:val="2"/>
                <w:sz w:val="20"/>
                <w:szCs w:val="20"/>
              </w:rPr>
              <w:t>(CH</w:t>
            </w:r>
            <w:r w:rsidRPr="00D778BA">
              <w:rPr>
                <w:rFonts w:ascii="Arial" w:hAnsi="Arial" w:cs="Arial"/>
                <w:sz w:val="20"/>
                <w:szCs w:val="20"/>
              </w:rPr>
              <w:t>4</w:t>
            </w:r>
            <w:r w:rsidRPr="00D778BA">
              <w:rPr>
                <w:rFonts w:ascii="Arial" w:hAnsi="Arial" w:cs="Arial"/>
                <w:position w:val="2"/>
                <w:sz w:val="20"/>
                <w:szCs w:val="20"/>
              </w:rPr>
              <w:t>)</w:t>
            </w:r>
          </w:p>
        </w:tc>
        <w:tc>
          <w:tcPr>
            <w:tcW w:w="2252" w:type="dxa"/>
          </w:tcPr>
          <w:p w14:paraId="0D8D123D" w14:textId="77777777" w:rsidR="00D778BA" w:rsidRPr="00D778BA" w:rsidRDefault="00D778BA" w:rsidP="00D778BA">
            <w:pPr>
              <w:pStyle w:val="TableParagraph"/>
              <w:ind w:left="595" w:right="596"/>
              <w:contextualSpacing/>
              <w:jc w:val="center"/>
              <w:rPr>
                <w:rFonts w:ascii="Arial" w:hAnsi="Arial" w:cs="Arial"/>
                <w:sz w:val="20"/>
                <w:szCs w:val="20"/>
              </w:rPr>
            </w:pPr>
            <w:r w:rsidRPr="00D778BA">
              <w:rPr>
                <w:rFonts w:ascii="Arial" w:hAnsi="Arial" w:cs="Arial"/>
                <w:sz w:val="20"/>
                <w:szCs w:val="20"/>
              </w:rPr>
              <w:t>30-40</w:t>
            </w:r>
          </w:p>
        </w:tc>
      </w:tr>
      <w:tr w:rsidR="00D778BA" w:rsidRPr="00D778BA" w14:paraId="48323900" w14:textId="77777777" w:rsidTr="006A556E">
        <w:trPr>
          <w:trHeight w:hRule="exact" w:val="346"/>
        </w:trPr>
        <w:tc>
          <w:tcPr>
            <w:tcW w:w="816" w:type="dxa"/>
          </w:tcPr>
          <w:p w14:paraId="69840AF1" w14:textId="77777777" w:rsidR="00D778BA" w:rsidRPr="00D778BA" w:rsidRDefault="00D778BA" w:rsidP="00D778BA">
            <w:pPr>
              <w:spacing w:after="0" w:line="240" w:lineRule="auto"/>
              <w:contextualSpacing/>
              <w:rPr>
                <w:rFonts w:cs="Arial"/>
                <w:szCs w:val="20"/>
                <w:lang w:val="ru-RU"/>
              </w:rPr>
            </w:pPr>
          </w:p>
        </w:tc>
        <w:tc>
          <w:tcPr>
            <w:tcW w:w="6505" w:type="dxa"/>
          </w:tcPr>
          <w:p w14:paraId="09A4BC9C" w14:textId="77777777" w:rsidR="00D778BA" w:rsidRPr="00D778BA" w:rsidRDefault="00D778BA" w:rsidP="00D778BA">
            <w:pPr>
              <w:pStyle w:val="TableParagraph"/>
              <w:numPr>
                <w:ilvl w:val="0"/>
                <w:numId w:val="29"/>
              </w:numPr>
              <w:tabs>
                <w:tab w:val="left" w:pos="811"/>
                <w:tab w:val="left" w:pos="812"/>
              </w:tabs>
              <w:ind w:firstLine="0"/>
              <w:contextualSpacing/>
              <w:rPr>
                <w:rFonts w:ascii="Arial" w:hAnsi="Arial" w:cs="Arial"/>
                <w:sz w:val="20"/>
                <w:szCs w:val="20"/>
              </w:rPr>
            </w:pPr>
            <w:r w:rsidRPr="00D778BA">
              <w:rPr>
                <w:rFonts w:ascii="Arial" w:hAnsi="Arial" w:cs="Arial"/>
                <w:position w:val="2"/>
                <w:sz w:val="20"/>
                <w:szCs w:val="20"/>
              </w:rPr>
              <w:t>Этан (С</w:t>
            </w:r>
            <w:r w:rsidRPr="00D778BA">
              <w:rPr>
                <w:rFonts w:ascii="Arial" w:hAnsi="Arial" w:cs="Arial"/>
                <w:sz w:val="20"/>
                <w:szCs w:val="20"/>
              </w:rPr>
              <w:t>2</w:t>
            </w:r>
            <w:r w:rsidRPr="00D778BA">
              <w:rPr>
                <w:rFonts w:ascii="Arial" w:hAnsi="Arial" w:cs="Arial"/>
                <w:position w:val="2"/>
                <w:sz w:val="20"/>
                <w:szCs w:val="20"/>
              </w:rPr>
              <w:t>Н</w:t>
            </w:r>
            <w:r w:rsidRPr="00D778BA">
              <w:rPr>
                <w:rFonts w:ascii="Arial" w:hAnsi="Arial" w:cs="Arial"/>
                <w:sz w:val="20"/>
                <w:szCs w:val="20"/>
              </w:rPr>
              <w:t>6</w:t>
            </w:r>
            <w:r w:rsidRPr="00D778BA">
              <w:rPr>
                <w:rFonts w:ascii="Arial" w:hAnsi="Arial" w:cs="Arial"/>
                <w:position w:val="2"/>
                <w:sz w:val="20"/>
                <w:szCs w:val="20"/>
              </w:rPr>
              <w:t>)</w:t>
            </w:r>
          </w:p>
        </w:tc>
        <w:tc>
          <w:tcPr>
            <w:tcW w:w="2252" w:type="dxa"/>
          </w:tcPr>
          <w:p w14:paraId="0FE46638" w14:textId="77777777" w:rsidR="00D778BA" w:rsidRPr="00D778BA" w:rsidRDefault="00D778BA" w:rsidP="00D778BA">
            <w:pPr>
              <w:pStyle w:val="TableParagraph"/>
              <w:ind w:left="595" w:right="596"/>
              <w:contextualSpacing/>
              <w:jc w:val="center"/>
              <w:rPr>
                <w:rFonts w:ascii="Arial" w:hAnsi="Arial" w:cs="Arial"/>
                <w:sz w:val="20"/>
                <w:szCs w:val="20"/>
              </w:rPr>
            </w:pPr>
            <w:r w:rsidRPr="00D778BA">
              <w:rPr>
                <w:rFonts w:ascii="Arial" w:hAnsi="Arial" w:cs="Arial"/>
                <w:sz w:val="20"/>
                <w:szCs w:val="20"/>
              </w:rPr>
              <w:t>10-20</w:t>
            </w:r>
          </w:p>
        </w:tc>
      </w:tr>
      <w:tr w:rsidR="00D778BA" w:rsidRPr="00D778BA" w14:paraId="32940B9B" w14:textId="77777777" w:rsidTr="006A556E">
        <w:trPr>
          <w:trHeight w:hRule="exact" w:val="346"/>
        </w:trPr>
        <w:tc>
          <w:tcPr>
            <w:tcW w:w="816" w:type="dxa"/>
          </w:tcPr>
          <w:p w14:paraId="49C199DA" w14:textId="77777777" w:rsidR="00D778BA" w:rsidRPr="00D778BA" w:rsidRDefault="00D778BA" w:rsidP="00D778BA">
            <w:pPr>
              <w:spacing w:after="0" w:line="240" w:lineRule="auto"/>
              <w:contextualSpacing/>
              <w:rPr>
                <w:rFonts w:cs="Arial"/>
                <w:szCs w:val="20"/>
                <w:lang w:val="ru-RU"/>
              </w:rPr>
            </w:pPr>
          </w:p>
        </w:tc>
        <w:tc>
          <w:tcPr>
            <w:tcW w:w="6505" w:type="dxa"/>
          </w:tcPr>
          <w:p w14:paraId="23382CC5" w14:textId="77777777" w:rsidR="00D778BA" w:rsidRPr="00D778BA" w:rsidRDefault="00D778BA" w:rsidP="00D778BA">
            <w:pPr>
              <w:pStyle w:val="TableParagraph"/>
              <w:numPr>
                <w:ilvl w:val="0"/>
                <w:numId w:val="28"/>
              </w:numPr>
              <w:tabs>
                <w:tab w:val="left" w:pos="811"/>
                <w:tab w:val="left" w:pos="812"/>
              </w:tabs>
              <w:ind w:firstLine="0"/>
              <w:contextualSpacing/>
              <w:rPr>
                <w:rFonts w:ascii="Arial" w:hAnsi="Arial" w:cs="Arial"/>
                <w:sz w:val="20"/>
                <w:szCs w:val="20"/>
              </w:rPr>
            </w:pPr>
            <w:r w:rsidRPr="00D778BA">
              <w:rPr>
                <w:rFonts w:ascii="Arial" w:hAnsi="Arial" w:cs="Arial"/>
                <w:position w:val="2"/>
                <w:sz w:val="20"/>
                <w:szCs w:val="20"/>
              </w:rPr>
              <w:t>Влага</w:t>
            </w:r>
            <w:r w:rsidRPr="00D778BA">
              <w:rPr>
                <w:rFonts w:ascii="Arial" w:hAnsi="Arial" w:cs="Arial"/>
                <w:spacing w:val="-4"/>
                <w:position w:val="2"/>
                <w:sz w:val="20"/>
                <w:szCs w:val="20"/>
              </w:rPr>
              <w:t xml:space="preserve"> </w:t>
            </w:r>
            <w:r w:rsidRPr="00D778BA">
              <w:rPr>
                <w:rFonts w:ascii="Arial" w:hAnsi="Arial" w:cs="Arial"/>
                <w:position w:val="2"/>
                <w:sz w:val="20"/>
                <w:szCs w:val="20"/>
              </w:rPr>
              <w:t>(H</w:t>
            </w:r>
            <w:r w:rsidRPr="00D778BA">
              <w:rPr>
                <w:rFonts w:ascii="Arial" w:hAnsi="Arial" w:cs="Arial"/>
                <w:sz w:val="20"/>
                <w:szCs w:val="20"/>
              </w:rPr>
              <w:t>2</w:t>
            </w:r>
            <w:r w:rsidRPr="00D778BA">
              <w:rPr>
                <w:rFonts w:ascii="Arial" w:hAnsi="Arial" w:cs="Arial"/>
                <w:position w:val="2"/>
                <w:sz w:val="20"/>
                <w:szCs w:val="20"/>
              </w:rPr>
              <w:t>O)</w:t>
            </w:r>
          </w:p>
        </w:tc>
        <w:tc>
          <w:tcPr>
            <w:tcW w:w="2252" w:type="dxa"/>
          </w:tcPr>
          <w:p w14:paraId="3D1A3C9C" w14:textId="77777777" w:rsidR="00D778BA" w:rsidRPr="00D778BA" w:rsidRDefault="00D778BA" w:rsidP="00D778BA">
            <w:pPr>
              <w:pStyle w:val="TableParagraph"/>
              <w:ind w:left="595" w:right="596"/>
              <w:contextualSpacing/>
              <w:jc w:val="center"/>
              <w:rPr>
                <w:rFonts w:ascii="Arial" w:hAnsi="Arial" w:cs="Arial"/>
                <w:sz w:val="20"/>
                <w:szCs w:val="20"/>
              </w:rPr>
            </w:pPr>
            <w:r w:rsidRPr="00D778BA">
              <w:rPr>
                <w:rFonts w:ascii="Arial" w:hAnsi="Arial" w:cs="Arial"/>
                <w:sz w:val="20"/>
                <w:szCs w:val="20"/>
              </w:rPr>
              <w:t>30-40</w:t>
            </w:r>
          </w:p>
        </w:tc>
      </w:tr>
      <w:tr w:rsidR="00D778BA" w:rsidRPr="00D778BA" w14:paraId="1668699D" w14:textId="77777777" w:rsidTr="006A556E">
        <w:trPr>
          <w:trHeight w:hRule="exact" w:val="326"/>
        </w:trPr>
        <w:tc>
          <w:tcPr>
            <w:tcW w:w="816" w:type="dxa"/>
          </w:tcPr>
          <w:p w14:paraId="748E1877" w14:textId="77777777" w:rsidR="00D778BA" w:rsidRPr="00D778BA" w:rsidRDefault="00D778BA" w:rsidP="00D778BA">
            <w:pPr>
              <w:pStyle w:val="TableParagraph"/>
              <w:ind w:left="343"/>
              <w:contextualSpacing/>
              <w:rPr>
                <w:rFonts w:ascii="Arial" w:hAnsi="Arial" w:cs="Arial"/>
                <w:sz w:val="20"/>
                <w:szCs w:val="20"/>
              </w:rPr>
            </w:pPr>
            <w:r w:rsidRPr="00D778BA">
              <w:rPr>
                <w:rFonts w:ascii="Arial" w:hAnsi="Arial" w:cs="Arial"/>
                <w:sz w:val="20"/>
                <w:szCs w:val="20"/>
              </w:rPr>
              <w:t>2</w:t>
            </w:r>
          </w:p>
        </w:tc>
        <w:tc>
          <w:tcPr>
            <w:tcW w:w="6505" w:type="dxa"/>
          </w:tcPr>
          <w:p w14:paraId="0A4D814C" w14:textId="77777777" w:rsidR="00D778BA" w:rsidRPr="00D778BA" w:rsidRDefault="00D778BA" w:rsidP="00D778BA">
            <w:pPr>
              <w:pStyle w:val="TableParagraph"/>
              <w:ind w:left="103"/>
              <w:contextualSpacing/>
              <w:rPr>
                <w:rFonts w:ascii="Arial" w:hAnsi="Arial" w:cs="Arial"/>
                <w:sz w:val="20"/>
                <w:szCs w:val="20"/>
              </w:rPr>
            </w:pPr>
            <w:r w:rsidRPr="00D778BA">
              <w:rPr>
                <w:rFonts w:ascii="Arial" w:hAnsi="Arial" w:cs="Arial"/>
                <w:sz w:val="20"/>
                <w:szCs w:val="20"/>
              </w:rPr>
              <w:t>Плотность при НУ, кг/м³</w:t>
            </w:r>
          </w:p>
        </w:tc>
        <w:tc>
          <w:tcPr>
            <w:tcW w:w="2252" w:type="dxa"/>
          </w:tcPr>
          <w:p w14:paraId="5A660205" w14:textId="77777777" w:rsidR="00D778BA" w:rsidRPr="00D778BA" w:rsidRDefault="00D778BA" w:rsidP="00D778BA">
            <w:pPr>
              <w:pStyle w:val="TableParagraph"/>
              <w:ind w:left="595" w:right="595"/>
              <w:contextualSpacing/>
              <w:jc w:val="center"/>
              <w:rPr>
                <w:rFonts w:ascii="Arial" w:hAnsi="Arial" w:cs="Arial"/>
                <w:sz w:val="20"/>
                <w:szCs w:val="20"/>
              </w:rPr>
            </w:pPr>
            <w:r w:rsidRPr="00D778BA">
              <w:rPr>
                <w:rFonts w:ascii="Arial" w:hAnsi="Arial" w:cs="Arial"/>
                <w:sz w:val="20"/>
                <w:szCs w:val="20"/>
              </w:rPr>
              <w:t>до 1,18</w:t>
            </w:r>
          </w:p>
        </w:tc>
      </w:tr>
      <w:tr w:rsidR="00D778BA" w:rsidRPr="00D778BA" w14:paraId="043FB1F9" w14:textId="77777777" w:rsidTr="006A556E">
        <w:trPr>
          <w:trHeight w:hRule="exact" w:val="329"/>
        </w:trPr>
        <w:tc>
          <w:tcPr>
            <w:tcW w:w="816" w:type="dxa"/>
          </w:tcPr>
          <w:p w14:paraId="3EA85FD0" w14:textId="77777777" w:rsidR="00D778BA" w:rsidRPr="00D778BA" w:rsidRDefault="00D778BA" w:rsidP="00D778BA">
            <w:pPr>
              <w:pStyle w:val="TableParagraph"/>
              <w:ind w:left="343"/>
              <w:contextualSpacing/>
              <w:rPr>
                <w:rFonts w:ascii="Arial" w:hAnsi="Arial" w:cs="Arial"/>
                <w:sz w:val="20"/>
                <w:szCs w:val="20"/>
              </w:rPr>
            </w:pPr>
            <w:r w:rsidRPr="00D778BA">
              <w:rPr>
                <w:rFonts w:ascii="Arial" w:hAnsi="Arial" w:cs="Arial"/>
                <w:sz w:val="20"/>
                <w:szCs w:val="20"/>
              </w:rPr>
              <w:t>3</w:t>
            </w:r>
          </w:p>
        </w:tc>
        <w:tc>
          <w:tcPr>
            <w:tcW w:w="6505" w:type="dxa"/>
          </w:tcPr>
          <w:p w14:paraId="5C7075BE" w14:textId="77777777" w:rsidR="00D778BA" w:rsidRPr="00D778BA" w:rsidRDefault="00D778BA" w:rsidP="00D778BA">
            <w:pPr>
              <w:pStyle w:val="TableParagraph"/>
              <w:ind w:left="103"/>
              <w:contextualSpacing/>
              <w:rPr>
                <w:rFonts w:ascii="Arial" w:hAnsi="Arial" w:cs="Arial"/>
                <w:sz w:val="20"/>
                <w:szCs w:val="20"/>
              </w:rPr>
            </w:pPr>
            <w:r w:rsidRPr="00D778BA">
              <w:rPr>
                <w:rFonts w:ascii="Arial" w:hAnsi="Arial" w:cs="Arial"/>
                <w:sz w:val="20"/>
                <w:szCs w:val="20"/>
              </w:rPr>
              <w:t>Удельная теплота сгорания, кДж/кг</w:t>
            </w:r>
          </w:p>
        </w:tc>
        <w:tc>
          <w:tcPr>
            <w:tcW w:w="2252" w:type="dxa"/>
          </w:tcPr>
          <w:p w14:paraId="6161E94A" w14:textId="77777777" w:rsidR="00D778BA" w:rsidRPr="00D778BA" w:rsidRDefault="00D778BA" w:rsidP="00D778BA">
            <w:pPr>
              <w:pStyle w:val="TableParagraph"/>
              <w:ind w:left="594" w:right="596"/>
              <w:contextualSpacing/>
              <w:jc w:val="center"/>
              <w:rPr>
                <w:rFonts w:ascii="Arial" w:hAnsi="Arial" w:cs="Arial"/>
                <w:sz w:val="20"/>
                <w:szCs w:val="20"/>
              </w:rPr>
            </w:pPr>
            <w:r w:rsidRPr="00D778BA">
              <w:rPr>
                <w:rFonts w:ascii="Arial" w:hAnsi="Arial" w:cs="Arial"/>
                <w:sz w:val="20"/>
                <w:szCs w:val="20"/>
              </w:rPr>
              <w:t>до 48000</w:t>
            </w:r>
          </w:p>
        </w:tc>
      </w:tr>
    </w:tbl>
    <w:p w14:paraId="1A9B5B20" w14:textId="77777777" w:rsidR="00D778BA" w:rsidRPr="00D778BA" w:rsidRDefault="00D778BA" w:rsidP="00D778BA">
      <w:pPr>
        <w:spacing w:line="240" w:lineRule="auto"/>
        <w:jc w:val="center"/>
        <w:rPr>
          <w:rFonts w:cs="Arial"/>
          <w:szCs w:val="20"/>
        </w:rPr>
      </w:pPr>
      <w:proofErr w:type="spellStart"/>
      <w:r w:rsidRPr="00D778BA">
        <w:rPr>
          <w:rFonts w:cs="Arial"/>
          <w:szCs w:val="20"/>
        </w:rPr>
        <w:t>Область</w:t>
      </w:r>
      <w:proofErr w:type="spellEnd"/>
      <w:r w:rsidRPr="00D778BA">
        <w:rPr>
          <w:rFonts w:cs="Arial"/>
          <w:szCs w:val="20"/>
        </w:rPr>
        <w:t xml:space="preserve"> </w:t>
      </w:r>
      <w:proofErr w:type="spellStart"/>
      <w:r w:rsidRPr="00D778BA">
        <w:rPr>
          <w:rFonts w:cs="Arial"/>
          <w:szCs w:val="20"/>
        </w:rPr>
        <w:t>применения</w:t>
      </w:r>
      <w:proofErr w:type="spellEnd"/>
      <w:r w:rsidRPr="00D778BA">
        <w:rPr>
          <w:rFonts w:cs="Arial"/>
          <w:szCs w:val="20"/>
        </w:rPr>
        <w:t xml:space="preserve"> </w:t>
      </w:r>
      <w:proofErr w:type="spellStart"/>
      <w:r w:rsidRPr="00D778BA">
        <w:rPr>
          <w:rFonts w:cs="Arial"/>
          <w:szCs w:val="20"/>
        </w:rPr>
        <w:t>получаемых</w:t>
      </w:r>
      <w:proofErr w:type="spellEnd"/>
      <w:r w:rsidRPr="00D778BA">
        <w:rPr>
          <w:rFonts w:cs="Arial"/>
          <w:szCs w:val="20"/>
        </w:rPr>
        <w:t xml:space="preserve"> </w:t>
      </w:r>
      <w:proofErr w:type="spellStart"/>
      <w:r w:rsidRPr="00D778BA">
        <w:rPr>
          <w:rFonts w:cs="Arial"/>
          <w:szCs w:val="20"/>
        </w:rPr>
        <w:t>продуктов</w:t>
      </w:r>
      <w:proofErr w:type="spellEnd"/>
    </w:p>
    <w:p w14:paraId="5503A0E8" w14:textId="77777777" w:rsidR="00D778BA" w:rsidRPr="00D778BA" w:rsidRDefault="00D778BA" w:rsidP="00D778BA">
      <w:pPr>
        <w:pStyle w:val="ad"/>
        <w:spacing w:before="36" w:line="240" w:lineRule="auto"/>
        <w:ind w:right="247" w:firstLine="708"/>
        <w:rPr>
          <w:rFonts w:cs="Arial"/>
          <w:szCs w:val="20"/>
          <w:lang w:val="ru-RU"/>
        </w:rPr>
      </w:pPr>
      <w:r w:rsidRPr="00D778BA">
        <w:rPr>
          <w:rFonts w:cs="Arial"/>
          <w:szCs w:val="20"/>
          <w:lang w:val="ru-RU"/>
        </w:rPr>
        <w:lastRenderedPageBreak/>
        <w:t>Жидкое печное топливо может быть использовано как топливо, сырье для дальнейшей переработки на установках органического синтеза, с целью извлечения фракций моторных топлив и ароматических веществ или других ценных химических продуктов, либо использоваться в качестве печного топлива.</w:t>
      </w:r>
    </w:p>
    <w:p w14:paraId="0740CCA9" w14:textId="77777777" w:rsidR="00D778BA" w:rsidRPr="00D778BA" w:rsidRDefault="00D778BA" w:rsidP="00D778BA">
      <w:pPr>
        <w:pStyle w:val="ad"/>
        <w:spacing w:before="1" w:line="240" w:lineRule="auto"/>
        <w:ind w:right="242" w:firstLine="708"/>
        <w:rPr>
          <w:rFonts w:cs="Arial"/>
          <w:szCs w:val="20"/>
          <w:lang w:val="ru-RU"/>
        </w:rPr>
      </w:pPr>
      <w:r w:rsidRPr="00D778BA">
        <w:rPr>
          <w:rFonts w:cs="Arial"/>
          <w:szCs w:val="20"/>
          <w:lang w:val="ru-RU"/>
        </w:rPr>
        <w:t>Сухой углеродистый остаток может применяться в качестве твердого топлива, в качестве сорбента аналогично активированным углям, а также в качестве наполнителя при изготовлении новых резинотехнических изделий и в качестве засыпки для механических фильтров БМК-120.</w:t>
      </w:r>
    </w:p>
    <w:p w14:paraId="778A6CFA" w14:textId="6F950D41" w:rsidR="000B1CD4" w:rsidRPr="00D778BA" w:rsidRDefault="000B1CD4" w:rsidP="00D778BA">
      <w:pPr>
        <w:spacing w:line="240" w:lineRule="auto"/>
        <w:rPr>
          <w:rFonts w:cs="Arial"/>
          <w:szCs w:val="20"/>
          <w:lang w:val="ru-RU" w:eastAsia="x-none"/>
        </w:rPr>
      </w:pPr>
      <w:r w:rsidRPr="00D778BA">
        <w:rPr>
          <w:rFonts w:cs="Arial"/>
          <w:i/>
          <w:iCs/>
          <w:szCs w:val="20"/>
          <w:lang w:val="ru-RU"/>
        </w:rPr>
        <w:t xml:space="preserve">Пресс – компактеры </w:t>
      </w:r>
      <w:r w:rsidRPr="00D778BA">
        <w:rPr>
          <w:rFonts w:cs="Arial"/>
          <w:i/>
          <w:iCs/>
          <w:szCs w:val="20"/>
          <w:lang w:val="ru-RU" w:eastAsia="ru-RU"/>
        </w:rPr>
        <w:t>-2шт.</w:t>
      </w:r>
      <w:r w:rsidRPr="00D778BA">
        <w:rPr>
          <w:rFonts w:cs="Arial"/>
          <w:szCs w:val="20"/>
          <w:lang w:val="ru-RU" w:eastAsia="ru-RU"/>
        </w:rPr>
        <w:t xml:space="preserve"> </w:t>
      </w:r>
      <w:r w:rsidRPr="00D778BA">
        <w:rPr>
          <w:rFonts w:cs="Arial"/>
          <w:szCs w:val="20"/>
          <w:lang w:val="ru-RU" w:eastAsia="x-none"/>
        </w:rPr>
        <w:t>Для уменьшения объема измельчённого вторсырья в существующем ангаре предусматривается установка двух пресс-</w:t>
      </w:r>
      <w:proofErr w:type="spellStart"/>
      <w:r w:rsidRPr="00D778BA">
        <w:rPr>
          <w:rFonts w:cs="Arial"/>
          <w:szCs w:val="20"/>
          <w:lang w:val="ru-RU" w:eastAsia="x-none"/>
        </w:rPr>
        <w:t>компакторов</w:t>
      </w:r>
      <w:proofErr w:type="spellEnd"/>
      <w:r w:rsidRPr="00D778BA">
        <w:rPr>
          <w:rFonts w:cs="Arial"/>
          <w:szCs w:val="20"/>
          <w:lang w:val="ru-RU" w:eastAsia="x-none"/>
        </w:rPr>
        <w:t xml:space="preserve"> (пресс </w:t>
      </w:r>
      <w:proofErr w:type="spellStart"/>
      <w:r w:rsidRPr="00D778BA">
        <w:rPr>
          <w:rFonts w:cs="Arial"/>
          <w:szCs w:val="20"/>
          <w:lang w:val="ru-RU" w:eastAsia="x-none"/>
        </w:rPr>
        <w:t>пакетировочный</w:t>
      </w:r>
      <w:proofErr w:type="spellEnd"/>
      <w:r w:rsidRPr="00D778BA">
        <w:rPr>
          <w:rFonts w:cs="Arial"/>
          <w:szCs w:val="20"/>
          <w:lang w:val="ru-RU" w:eastAsia="x-none"/>
        </w:rPr>
        <w:t>).</w:t>
      </w:r>
    </w:p>
    <w:p w14:paraId="1483991A" w14:textId="77777777" w:rsidR="000B1CD4" w:rsidRPr="00D778BA" w:rsidRDefault="000B1CD4" w:rsidP="00D778BA">
      <w:pPr>
        <w:spacing w:line="240" w:lineRule="auto"/>
        <w:rPr>
          <w:rFonts w:cs="Arial"/>
          <w:szCs w:val="20"/>
          <w:lang w:val="ru-RU"/>
        </w:rPr>
      </w:pPr>
      <w:r w:rsidRPr="00D778BA">
        <w:rPr>
          <w:rFonts w:cs="Arial"/>
          <w:i/>
          <w:iCs/>
          <w:szCs w:val="20"/>
          <w:lang w:val="ru-RU"/>
        </w:rPr>
        <w:t>Участок утилизации аэрозольных баллонов</w:t>
      </w:r>
      <w:r w:rsidRPr="00D778BA">
        <w:rPr>
          <w:rFonts w:cs="Arial"/>
          <w:i/>
          <w:iCs/>
          <w:szCs w:val="20"/>
          <w:lang w:val="ru-RU" w:eastAsia="ru-RU"/>
        </w:rPr>
        <w:t>-20т/год.</w:t>
      </w:r>
      <w:r w:rsidRPr="00D778BA">
        <w:rPr>
          <w:rFonts w:cs="Arial"/>
          <w:szCs w:val="20"/>
          <w:lang w:val="ru-RU" w:eastAsia="ru-RU"/>
        </w:rPr>
        <w:t xml:space="preserve"> </w:t>
      </w:r>
      <w:r w:rsidRPr="00D778BA">
        <w:rPr>
          <w:rFonts w:cs="Arial"/>
          <w:szCs w:val="20"/>
          <w:lang w:val="ru-RU"/>
        </w:rPr>
        <w:t>Оборудование устанавливается на в существующем Ангаре подготовки и дробления ТБО-2 на существующий бетонный пол.</w:t>
      </w:r>
    </w:p>
    <w:p w14:paraId="17952BAD" w14:textId="77777777" w:rsidR="000B1CD4" w:rsidRPr="00D778BA" w:rsidRDefault="000B1CD4" w:rsidP="00D778BA">
      <w:pPr>
        <w:spacing w:after="0" w:line="240" w:lineRule="auto"/>
        <w:rPr>
          <w:rFonts w:cs="Arial"/>
          <w:szCs w:val="20"/>
          <w:lang w:val="ru-RU" w:eastAsia="x-none"/>
        </w:rPr>
      </w:pPr>
      <w:r w:rsidRPr="00D778BA">
        <w:rPr>
          <w:rFonts w:cs="Arial"/>
          <w:szCs w:val="20"/>
          <w:lang w:val="x-none" w:eastAsia="x-none"/>
        </w:rPr>
        <w:t>Система утилизации аэрозольных баллончиков</w:t>
      </w:r>
      <w:r w:rsidRPr="00D778BA">
        <w:rPr>
          <w:rFonts w:cs="Arial"/>
          <w:szCs w:val="20"/>
          <w:lang w:val="ru-RU" w:eastAsia="x-none"/>
        </w:rPr>
        <w:t>:</w:t>
      </w:r>
    </w:p>
    <w:p w14:paraId="50B94C49" w14:textId="77777777" w:rsidR="000B1CD4" w:rsidRPr="00D778BA" w:rsidRDefault="000B1CD4" w:rsidP="00D778BA">
      <w:pPr>
        <w:spacing w:after="0" w:line="240" w:lineRule="auto"/>
        <w:ind w:firstLine="708"/>
        <w:rPr>
          <w:rFonts w:cs="Arial"/>
          <w:szCs w:val="20"/>
          <w:lang w:val="x-none" w:eastAsia="x-none"/>
        </w:rPr>
      </w:pPr>
      <w:r w:rsidRPr="00D778BA">
        <w:rPr>
          <w:rFonts w:cs="Arial"/>
          <w:szCs w:val="20"/>
          <w:lang w:val="ru-RU" w:eastAsia="x-none"/>
        </w:rPr>
        <w:t>- в</w:t>
      </w:r>
      <w:r w:rsidRPr="00D778BA">
        <w:rPr>
          <w:rFonts w:cs="Arial"/>
          <w:szCs w:val="20"/>
          <w:lang w:val="x-none" w:eastAsia="x-none"/>
        </w:rPr>
        <w:t xml:space="preserve"> комплект входят комбинированный фильтр, защитные очки и антистатический провод заземления с зажимом "крокодил".</w:t>
      </w:r>
    </w:p>
    <w:p w14:paraId="6FB06E73" w14:textId="77777777" w:rsidR="000B1CD4" w:rsidRPr="00D778BA" w:rsidRDefault="000B1CD4" w:rsidP="00D778BA">
      <w:pPr>
        <w:spacing w:after="0" w:line="240" w:lineRule="auto"/>
        <w:ind w:firstLine="708"/>
        <w:rPr>
          <w:rFonts w:cs="Arial"/>
          <w:szCs w:val="20"/>
          <w:lang w:val="x-none" w:eastAsia="x-none"/>
        </w:rPr>
      </w:pPr>
      <w:r w:rsidRPr="00D778BA">
        <w:rPr>
          <w:rFonts w:cs="Arial"/>
          <w:szCs w:val="20"/>
          <w:lang w:val="ru-RU" w:eastAsia="x-none"/>
        </w:rPr>
        <w:t>- п</w:t>
      </w:r>
      <w:proofErr w:type="spellStart"/>
      <w:r w:rsidRPr="00D778BA">
        <w:rPr>
          <w:rFonts w:cs="Arial"/>
          <w:szCs w:val="20"/>
          <w:lang w:val="x-none" w:eastAsia="x-none"/>
        </w:rPr>
        <w:t>ринимает</w:t>
      </w:r>
      <w:proofErr w:type="spellEnd"/>
      <w:r w:rsidRPr="00D778BA">
        <w:rPr>
          <w:rFonts w:cs="Arial"/>
          <w:szCs w:val="20"/>
          <w:lang w:val="x-none" w:eastAsia="x-none"/>
        </w:rPr>
        <w:t xml:space="preserve"> банки стандартного размера с максимальной высотой 215 мм</w:t>
      </w:r>
    </w:p>
    <w:p w14:paraId="5E8A1B20" w14:textId="77777777" w:rsidR="000B1CD4" w:rsidRPr="00D778BA" w:rsidRDefault="000B1CD4" w:rsidP="00D778BA">
      <w:pPr>
        <w:spacing w:after="0" w:line="240" w:lineRule="auto"/>
        <w:ind w:firstLine="708"/>
        <w:rPr>
          <w:rFonts w:cs="Arial"/>
          <w:szCs w:val="20"/>
          <w:lang w:val="x-none" w:eastAsia="x-none"/>
        </w:rPr>
      </w:pPr>
      <w:r w:rsidRPr="00D778BA">
        <w:rPr>
          <w:rFonts w:cs="Arial"/>
          <w:szCs w:val="20"/>
          <w:lang w:val="ru-RU" w:eastAsia="x-none"/>
        </w:rPr>
        <w:t>- н</w:t>
      </w:r>
      <w:proofErr w:type="spellStart"/>
      <w:r w:rsidRPr="00D778BA">
        <w:rPr>
          <w:rFonts w:cs="Arial"/>
          <w:szCs w:val="20"/>
          <w:lang w:val="x-none" w:eastAsia="x-none"/>
        </w:rPr>
        <w:t>еискрящий</w:t>
      </w:r>
      <w:proofErr w:type="spellEnd"/>
      <w:r w:rsidRPr="00D778BA">
        <w:rPr>
          <w:rFonts w:cs="Arial"/>
          <w:szCs w:val="20"/>
          <w:lang w:val="x-none" w:eastAsia="x-none"/>
        </w:rPr>
        <w:t xml:space="preserve"> штифт пробивает банку, выпуская остатки жидкости в приемный барабан</w:t>
      </w:r>
    </w:p>
    <w:p w14:paraId="733F8372" w14:textId="77777777" w:rsidR="000B1CD4" w:rsidRPr="00D778BA" w:rsidRDefault="000B1CD4" w:rsidP="00D778BA">
      <w:pPr>
        <w:spacing w:after="0" w:line="240" w:lineRule="auto"/>
        <w:ind w:firstLine="708"/>
        <w:rPr>
          <w:rFonts w:cs="Arial"/>
          <w:szCs w:val="20"/>
          <w:lang w:val="x-none" w:eastAsia="x-none"/>
        </w:rPr>
      </w:pPr>
      <w:r w:rsidRPr="00D778BA">
        <w:rPr>
          <w:rFonts w:cs="Arial"/>
          <w:szCs w:val="20"/>
          <w:lang w:val="ru-RU" w:eastAsia="x-none"/>
        </w:rPr>
        <w:t>- н</w:t>
      </w:r>
      <w:proofErr w:type="spellStart"/>
      <w:r w:rsidRPr="00D778BA">
        <w:rPr>
          <w:rFonts w:cs="Arial"/>
          <w:szCs w:val="20"/>
          <w:lang w:val="x-none" w:eastAsia="x-none"/>
        </w:rPr>
        <w:t>ижний</w:t>
      </w:r>
      <w:proofErr w:type="spellEnd"/>
      <w:r w:rsidRPr="00D778BA">
        <w:rPr>
          <w:rFonts w:cs="Arial"/>
          <w:szCs w:val="20"/>
          <w:lang w:val="x-none" w:eastAsia="x-none"/>
        </w:rPr>
        <w:t xml:space="preserve"> картридж превращает жидкость в капли для безопасного слива</w:t>
      </w:r>
    </w:p>
    <w:p w14:paraId="66A2B109" w14:textId="77777777" w:rsidR="000B1CD4" w:rsidRPr="00D778BA" w:rsidRDefault="000B1CD4" w:rsidP="00D778BA">
      <w:pPr>
        <w:spacing w:after="0" w:line="240" w:lineRule="auto"/>
        <w:ind w:firstLine="708"/>
        <w:rPr>
          <w:rFonts w:cs="Arial"/>
          <w:szCs w:val="20"/>
          <w:lang w:val="ru-RU" w:eastAsia="x-none"/>
        </w:rPr>
      </w:pPr>
      <w:r w:rsidRPr="00D778BA">
        <w:rPr>
          <w:rFonts w:cs="Arial"/>
          <w:szCs w:val="20"/>
          <w:lang w:val="ru-RU" w:eastAsia="x-none"/>
        </w:rPr>
        <w:t>- в</w:t>
      </w:r>
      <w:proofErr w:type="spellStart"/>
      <w:r w:rsidRPr="00D778BA">
        <w:rPr>
          <w:rFonts w:cs="Arial"/>
          <w:szCs w:val="20"/>
          <w:lang w:val="x-none" w:eastAsia="x-none"/>
        </w:rPr>
        <w:t>ерхний</w:t>
      </w:r>
      <w:proofErr w:type="spellEnd"/>
      <w:r w:rsidRPr="00D778BA">
        <w:rPr>
          <w:rFonts w:cs="Arial"/>
          <w:szCs w:val="20"/>
          <w:lang w:val="x-none" w:eastAsia="x-none"/>
        </w:rPr>
        <w:t xml:space="preserve"> картридж фильтра с активированным углем </w:t>
      </w:r>
      <w:r w:rsidRPr="00D778BA">
        <w:rPr>
          <w:rFonts w:cs="Arial"/>
          <w:szCs w:val="20"/>
          <w:lang w:val="ru-RU" w:eastAsia="x-none"/>
        </w:rPr>
        <w:t xml:space="preserve">удерживает вредные газы </w:t>
      </w:r>
    </w:p>
    <w:p w14:paraId="0A6E9398" w14:textId="77777777" w:rsidR="000B1CD4" w:rsidRPr="00D778BA" w:rsidRDefault="000B1CD4" w:rsidP="00D778BA">
      <w:pPr>
        <w:spacing w:line="240" w:lineRule="auto"/>
        <w:rPr>
          <w:rFonts w:cs="Arial"/>
          <w:szCs w:val="20"/>
          <w:lang w:val="ru-RU"/>
        </w:rPr>
      </w:pPr>
      <w:r w:rsidRPr="00D778BA">
        <w:rPr>
          <w:rFonts w:cs="Arial"/>
          <w:i/>
          <w:iCs/>
          <w:szCs w:val="20"/>
          <w:lang w:val="ru-RU"/>
        </w:rPr>
        <w:t>Участок пропарки</w:t>
      </w:r>
      <w:r w:rsidRPr="00D778BA">
        <w:rPr>
          <w:rFonts w:cs="Arial"/>
          <w:szCs w:val="20"/>
          <w:lang w:val="ru-RU" w:eastAsia="ru-RU"/>
        </w:rPr>
        <w:t xml:space="preserve">. </w:t>
      </w:r>
      <w:r w:rsidRPr="00D778BA">
        <w:rPr>
          <w:rFonts w:cs="Arial"/>
          <w:szCs w:val="20"/>
          <w:lang w:val="ru-RU"/>
        </w:rPr>
        <w:t xml:space="preserve">Участок пропарки планируется в существующем сооружении автомойки. На участке предусматривается пропарка и мойка различной тары. Пропарка осуществляется с помощью имеющегося аппарата высокого давления с подогревом воды </w:t>
      </w:r>
      <w:r w:rsidRPr="00D778BA">
        <w:rPr>
          <w:rFonts w:cs="Arial"/>
          <w:szCs w:val="20"/>
        </w:rPr>
        <w:t>KARCHER</w:t>
      </w:r>
      <w:r w:rsidRPr="00D778BA">
        <w:rPr>
          <w:rFonts w:cs="Arial"/>
          <w:szCs w:val="20"/>
          <w:lang w:val="ru-RU"/>
        </w:rPr>
        <w:t xml:space="preserve"> </w:t>
      </w:r>
      <w:r w:rsidRPr="00D778BA">
        <w:rPr>
          <w:rFonts w:cs="Arial"/>
          <w:szCs w:val="20"/>
        </w:rPr>
        <w:t>HDS</w:t>
      </w:r>
      <w:r w:rsidRPr="00D778BA">
        <w:rPr>
          <w:rFonts w:cs="Arial"/>
          <w:szCs w:val="20"/>
          <w:lang w:val="ru-RU"/>
        </w:rPr>
        <w:t xml:space="preserve"> 10/20-4</w:t>
      </w:r>
      <w:r w:rsidRPr="00D778BA">
        <w:rPr>
          <w:rFonts w:cs="Arial"/>
          <w:szCs w:val="20"/>
        </w:rPr>
        <w:t>M</w:t>
      </w:r>
      <w:r w:rsidRPr="00D778BA">
        <w:rPr>
          <w:rFonts w:cs="Arial"/>
          <w:szCs w:val="20"/>
          <w:lang w:val="ru-RU"/>
        </w:rPr>
        <w:t xml:space="preserve">. </w:t>
      </w:r>
    </w:p>
    <w:p w14:paraId="4F20E238" w14:textId="77777777" w:rsidR="000B1CD4" w:rsidRPr="00D778BA" w:rsidRDefault="000B1CD4" w:rsidP="00D778BA">
      <w:pPr>
        <w:spacing w:after="0" w:line="240" w:lineRule="auto"/>
        <w:rPr>
          <w:rFonts w:cs="Arial"/>
          <w:szCs w:val="20"/>
          <w:lang w:val="x-none" w:eastAsia="x-none"/>
        </w:rPr>
      </w:pPr>
      <w:r w:rsidRPr="00D778BA">
        <w:rPr>
          <w:rFonts w:cs="Arial"/>
          <w:i/>
          <w:iCs/>
          <w:szCs w:val="20"/>
          <w:lang w:val="ru-RU"/>
        </w:rPr>
        <w:t>Участок складирования отходов строительства и демонтажа №2</w:t>
      </w:r>
      <w:r w:rsidRPr="00D778BA">
        <w:rPr>
          <w:rFonts w:cs="Arial"/>
          <w:i/>
          <w:iCs/>
          <w:szCs w:val="20"/>
          <w:lang w:val="ru-RU" w:eastAsia="ru-RU"/>
        </w:rPr>
        <w:t xml:space="preserve">-40579м2. </w:t>
      </w:r>
      <w:r w:rsidRPr="00D778BA">
        <w:rPr>
          <w:rFonts w:cs="Arial"/>
          <w:szCs w:val="20"/>
          <w:lang w:val="kk-KZ" w:eastAsia="x-none"/>
        </w:rPr>
        <w:t xml:space="preserve">Площадка </w:t>
      </w:r>
      <w:r w:rsidRPr="00D778BA">
        <w:rPr>
          <w:rFonts w:cs="Arial"/>
          <w:szCs w:val="20"/>
          <w:lang w:val="x-none" w:eastAsia="x-none"/>
        </w:rPr>
        <w:t xml:space="preserve">представляет собой пункт </w:t>
      </w:r>
      <w:r w:rsidRPr="00D778BA">
        <w:rPr>
          <w:rFonts w:cs="Arial"/>
          <w:szCs w:val="20"/>
          <w:lang w:val="kk-KZ" w:eastAsia="x-none"/>
        </w:rPr>
        <w:t xml:space="preserve">накопления и </w:t>
      </w:r>
      <w:r w:rsidRPr="00D778BA">
        <w:rPr>
          <w:rFonts w:cs="Arial"/>
          <w:szCs w:val="20"/>
          <w:lang w:val="x-none" w:eastAsia="x-none"/>
        </w:rPr>
        <w:t>переработки строительных отходов</w:t>
      </w:r>
      <w:r w:rsidRPr="00D778BA">
        <w:rPr>
          <w:rFonts w:cs="Arial"/>
          <w:szCs w:val="20"/>
          <w:lang w:val="kk-KZ" w:eastAsia="x-none"/>
        </w:rPr>
        <w:t xml:space="preserve"> </w:t>
      </w:r>
      <w:r w:rsidRPr="00D778BA">
        <w:rPr>
          <w:rFonts w:cs="Arial"/>
          <w:szCs w:val="20"/>
          <w:lang w:val="x-none" w:eastAsia="x-none"/>
        </w:rPr>
        <w:t xml:space="preserve">в полезные </w:t>
      </w:r>
      <w:r w:rsidRPr="00D778BA">
        <w:rPr>
          <w:rFonts w:cs="Arial"/>
          <w:szCs w:val="20"/>
          <w:lang w:val="kk-KZ" w:eastAsia="x-none"/>
        </w:rPr>
        <w:t>продукты</w:t>
      </w:r>
      <w:r w:rsidRPr="00D778BA">
        <w:rPr>
          <w:rFonts w:cs="Arial"/>
          <w:szCs w:val="20"/>
          <w:lang w:val="ru-RU" w:eastAsia="x-none"/>
        </w:rPr>
        <w:t>. На участке с</w:t>
      </w:r>
      <w:r w:rsidRPr="00D778BA">
        <w:rPr>
          <w:rFonts w:cs="Arial"/>
          <w:szCs w:val="20"/>
          <w:lang w:val="x-none" w:eastAsia="x-none"/>
        </w:rPr>
        <w:t xml:space="preserve"> помощью дробильного ковша бетон превращается во вторичный щебень</w:t>
      </w:r>
      <w:r w:rsidRPr="00D778BA">
        <w:rPr>
          <w:rFonts w:cs="Arial"/>
          <w:szCs w:val="20"/>
          <w:lang w:val="ru-RU" w:eastAsia="x-none"/>
        </w:rPr>
        <w:t xml:space="preserve">. </w:t>
      </w:r>
      <w:r w:rsidRPr="00D778BA">
        <w:rPr>
          <w:rFonts w:cs="Arial"/>
          <w:szCs w:val="20"/>
          <w:lang w:val="x-none" w:eastAsia="x-none"/>
        </w:rPr>
        <w:t>Гидравлические ножницы позволяют эффективно отделять металлическую арматуру от бетона. Чистый металл затем сдается на переработку как вторичное сырье. Продукт переработки как вторсырье: вторичный щебень, размер фракции 10-120 мм, арматурный стержень.</w:t>
      </w:r>
    </w:p>
    <w:p w14:paraId="3B935A6E" w14:textId="31165943" w:rsidR="000B1CD4" w:rsidRPr="00D778BA" w:rsidRDefault="000B1CD4" w:rsidP="00D778BA">
      <w:pPr>
        <w:spacing w:after="0" w:line="240" w:lineRule="auto"/>
        <w:rPr>
          <w:rFonts w:cs="Arial"/>
          <w:szCs w:val="20"/>
          <w:lang w:val="ru-RU"/>
        </w:rPr>
      </w:pPr>
      <w:r w:rsidRPr="00D778BA">
        <w:rPr>
          <w:rFonts w:cs="Arial"/>
          <w:i/>
          <w:iCs/>
          <w:szCs w:val="20"/>
          <w:lang w:val="ru-RU"/>
        </w:rPr>
        <w:t xml:space="preserve">Площадка установки термического обезвреживания и утилизации отходов: Установка серии </w:t>
      </w:r>
      <w:r w:rsidRPr="00D778BA">
        <w:rPr>
          <w:rFonts w:cs="Arial"/>
          <w:i/>
          <w:iCs/>
          <w:szCs w:val="20"/>
        </w:rPr>
        <w:t>HURIKAN</w:t>
      </w:r>
      <w:r w:rsidRPr="00D778BA">
        <w:rPr>
          <w:rFonts w:cs="Arial"/>
          <w:i/>
          <w:iCs/>
          <w:szCs w:val="20"/>
          <w:lang w:val="ru-RU"/>
        </w:rPr>
        <w:t xml:space="preserve"> 150 с ГОУ </w:t>
      </w:r>
      <w:r w:rsidRPr="00D778BA">
        <w:rPr>
          <w:rFonts w:cs="Arial"/>
          <w:i/>
          <w:iCs/>
          <w:szCs w:val="20"/>
        </w:rPr>
        <w:t>TYPHOON</w:t>
      </w:r>
      <w:r w:rsidRPr="00D778BA">
        <w:rPr>
          <w:rFonts w:cs="Arial"/>
          <w:i/>
          <w:iCs/>
          <w:szCs w:val="20"/>
          <w:lang w:val="ru-RU"/>
        </w:rPr>
        <w:t xml:space="preserve"> </w:t>
      </w:r>
      <w:r w:rsidRPr="00D778BA">
        <w:rPr>
          <w:rFonts w:cs="Arial"/>
          <w:i/>
          <w:iCs/>
          <w:szCs w:val="20"/>
        </w:rPr>
        <w:t>W</w:t>
      </w:r>
      <w:r w:rsidRPr="00D778BA">
        <w:rPr>
          <w:rFonts w:cs="Arial"/>
          <w:i/>
          <w:iCs/>
          <w:szCs w:val="20"/>
          <w:lang w:val="ru-RU"/>
        </w:rPr>
        <w:t>1700</w:t>
      </w:r>
      <w:r w:rsidRPr="00D778BA">
        <w:rPr>
          <w:rFonts w:cs="Arial"/>
          <w:i/>
          <w:iCs/>
          <w:szCs w:val="20"/>
          <w:lang w:val="ru-RU" w:eastAsia="ru-RU"/>
        </w:rPr>
        <w:t xml:space="preserve">-150кг/час,1296т/год. </w:t>
      </w:r>
      <w:r w:rsidRPr="00D778BA">
        <w:rPr>
          <w:rFonts w:cs="Arial"/>
          <w:szCs w:val="20"/>
          <w:lang w:val="ru-RU"/>
        </w:rPr>
        <w:t xml:space="preserve">Площадка предусмотрена для размещения здания </w:t>
      </w:r>
      <w:proofErr w:type="gramStart"/>
      <w:r w:rsidRPr="00D778BA">
        <w:rPr>
          <w:rFonts w:cs="Arial"/>
          <w:szCs w:val="20"/>
          <w:lang w:val="ru-RU"/>
        </w:rPr>
        <w:t>цеха,  одноэтажное</w:t>
      </w:r>
      <w:proofErr w:type="gramEnd"/>
      <w:r w:rsidRPr="00D778BA">
        <w:rPr>
          <w:rFonts w:cs="Arial"/>
          <w:szCs w:val="20"/>
          <w:lang w:val="ru-RU"/>
        </w:rPr>
        <w:t xml:space="preserve"> производственное здание каркасного типа металлических колонн, ширина здания - 9.6 м, длина 13.4 м. Камерный </w:t>
      </w:r>
      <w:proofErr w:type="spellStart"/>
      <w:r w:rsidRPr="00D778BA">
        <w:rPr>
          <w:rFonts w:cs="Arial"/>
          <w:szCs w:val="20"/>
          <w:lang w:val="ru-RU"/>
        </w:rPr>
        <w:t>инсинератор</w:t>
      </w:r>
      <w:proofErr w:type="spellEnd"/>
      <w:r w:rsidRPr="00D778BA">
        <w:rPr>
          <w:rFonts w:cs="Arial"/>
          <w:szCs w:val="20"/>
          <w:lang w:val="ru-RU"/>
        </w:rPr>
        <w:t xml:space="preserve"> </w:t>
      </w:r>
      <w:r w:rsidRPr="00D778BA">
        <w:rPr>
          <w:rFonts w:cs="Arial"/>
          <w:szCs w:val="20"/>
        </w:rPr>
        <w:t>HURIKAN</w:t>
      </w:r>
      <w:r w:rsidRPr="00D778BA">
        <w:rPr>
          <w:rFonts w:cs="Arial"/>
          <w:szCs w:val="20"/>
          <w:lang w:val="ru-RU"/>
        </w:rPr>
        <w:t xml:space="preserve"> 150 предназначен для высокотемпературного термического уничтожения, обезвреживания и утилизации отходов производства и потребления, медицинских и биологических. Газоочистная установка/газоочистное устройство (далее ГОУ) предназначена(о) для улучшения экологических показателей работы инсинератора (сокращение выбросов вредных примесей). Степень очистки до 99%.</w:t>
      </w:r>
    </w:p>
    <w:p w14:paraId="3FDBEFB2" w14:textId="77777777" w:rsidR="007F4876" w:rsidRPr="00D778BA" w:rsidRDefault="007F4876" w:rsidP="00D778BA">
      <w:pPr>
        <w:spacing w:after="0" w:line="240" w:lineRule="auto"/>
        <w:rPr>
          <w:rFonts w:cs="Arial"/>
          <w:szCs w:val="20"/>
          <w:lang w:val="ru-RU"/>
        </w:rPr>
      </w:pPr>
      <w:r w:rsidRPr="00D778BA">
        <w:rPr>
          <w:rFonts w:cs="Arial"/>
          <w:szCs w:val="20"/>
          <w:lang w:val="ru-RU"/>
        </w:rPr>
        <w:t xml:space="preserve">Установки камерного типа </w:t>
      </w:r>
      <w:r w:rsidRPr="00D778BA">
        <w:rPr>
          <w:rFonts w:cs="Arial"/>
          <w:szCs w:val="20"/>
        </w:rPr>
        <w:t>HURIKAN</w:t>
      </w:r>
      <w:r w:rsidRPr="00D778BA">
        <w:rPr>
          <w:rFonts w:cs="Arial"/>
          <w:szCs w:val="20"/>
          <w:lang w:val="ru-RU"/>
        </w:rPr>
        <w:t xml:space="preserve"> предназначен для высокотемпературного термического уничтожения, обезвреживания и утилизации отходов:</w:t>
      </w:r>
    </w:p>
    <w:p w14:paraId="73874652" w14:textId="77777777" w:rsidR="007F4876" w:rsidRPr="00D778BA" w:rsidRDefault="007F4876" w:rsidP="00D778BA">
      <w:pPr>
        <w:spacing w:after="0" w:line="240" w:lineRule="auto"/>
        <w:rPr>
          <w:rFonts w:cs="Arial"/>
          <w:szCs w:val="20"/>
          <w:lang w:val="ru-RU"/>
        </w:rPr>
      </w:pPr>
      <w:r w:rsidRPr="00D778BA">
        <w:rPr>
          <w:rFonts w:cs="Arial"/>
          <w:szCs w:val="20"/>
          <w:lang w:val="ru-RU"/>
        </w:rPr>
        <w:t>-производства;</w:t>
      </w:r>
    </w:p>
    <w:p w14:paraId="27A19CA5" w14:textId="77777777" w:rsidR="007F4876" w:rsidRPr="00D778BA" w:rsidRDefault="007F4876" w:rsidP="00D778BA">
      <w:pPr>
        <w:spacing w:after="0" w:line="240" w:lineRule="auto"/>
        <w:rPr>
          <w:rFonts w:cs="Arial"/>
          <w:szCs w:val="20"/>
          <w:lang w:val="ru-RU"/>
        </w:rPr>
      </w:pPr>
      <w:r w:rsidRPr="00D778BA">
        <w:rPr>
          <w:rFonts w:cs="Arial"/>
          <w:szCs w:val="20"/>
          <w:lang w:val="ru-RU"/>
        </w:rPr>
        <w:t>-потребления;</w:t>
      </w:r>
    </w:p>
    <w:p w14:paraId="7E032C4C" w14:textId="77777777" w:rsidR="007F4876" w:rsidRPr="00D778BA" w:rsidRDefault="007F4876" w:rsidP="00D778BA">
      <w:pPr>
        <w:spacing w:after="0" w:line="240" w:lineRule="auto"/>
        <w:rPr>
          <w:rFonts w:cs="Arial"/>
          <w:szCs w:val="20"/>
          <w:lang w:val="ru-RU"/>
        </w:rPr>
      </w:pPr>
      <w:r w:rsidRPr="00D778BA">
        <w:rPr>
          <w:rFonts w:cs="Arial"/>
          <w:szCs w:val="20"/>
          <w:lang w:val="ru-RU"/>
        </w:rPr>
        <w:t>-биологических отходов;</w:t>
      </w:r>
    </w:p>
    <w:p w14:paraId="5AC74EF4" w14:textId="77777777" w:rsidR="007F4876" w:rsidRPr="00D778BA" w:rsidRDefault="007F4876" w:rsidP="00D778BA">
      <w:pPr>
        <w:spacing w:after="0" w:line="240" w:lineRule="auto"/>
        <w:rPr>
          <w:rFonts w:cs="Arial"/>
          <w:szCs w:val="20"/>
          <w:lang w:val="ru-RU"/>
        </w:rPr>
      </w:pPr>
      <w:r w:rsidRPr="00D778BA">
        <w:rPr>
          <w:rFonts w:cs="Arial"/>
          <w:szCs w:val="20"/>
          <w:lang w:val="ru-RU"/>
        </w:rPr>
        <w:t xml:space="preserve">- медицинских отходов (класса </w:t>
      </w:r>
      <w:r w:rsidRPr="00D778BA">
        <w:rPr>
          <w:rFonts w:cs="Arial"/>
          <w:szCs w:val="20"/>
        </w:rPr>
        <w:t>A</w:t>
      </w:r>
      <w:r w:rsidRPr="00D778BA">
        <w:rPr>
          <w:rFonts w:cs="Arial"/>
          <w:szCs w:val="20"/>
          <w:lang w:val="ru-RU"/>
        </w:rPr>
        <w:t>, Б, В, Г и др. виды отходов).</w:t>
      </w:r>
    </w:p>
    <w:p w14:paraId="2B2CBD7C" w14:textId="77777777" w:rsidR="007F4876" w:rsidRPr="00D778BA" w:rsidRDefault="007F4876" w:rsidP="00D778BA">
      <w:pPr>
        <w:spacing w:after="0" w:line="240" w:lineRule="auto"/>
        <w:rPr>
          <w:rFonts w:cs="Arial"/>
          <w:szCs w:val="20"/>
          <w:lang w:val="ru-RU"/>
        </w:rPr>
      </w:pPr>
      <w:r w:rsidRPr="00D778BA">
        <w:rPr>
          <w:rFonts w:cs="Arial"/>
          <w:szCs w:val="20"/>
          <w:lang w:val="ru-RU"/>
        </w:rPr>
        <w:t xml:space="preserve">Производительность максимальная для модельного ряда Установок камерного типа серии </w:t>
      </w:r>
      <w:r w:rsidRPr="00D778BA">
        <w:rPr>
          <w:rFonts w:cs="Arial"/>
          <w:szCs w:val="20"/>
        </w:rPr>
        <w:t>HURIKAN</w:t>
      </w:r>
      <w:r w:rsidRPr="00D778BA">
        <w:rPr>
          <w:rFonts w:cs="Arial"/>
          <w:szCs w:val="20"/>
          <w:lang w:val="ru-RU"/>
        </w:rPr>
        <w:t xml:space="preserve"> на эталонном отходе (отход с низшей теплотой сгорания 8222 кДж/кг (1962 ккал/кг, и влажностью 34,82%) составляет 150 кг/ч.</w:t>
      </w:r>
    </w:p>
    <w:p w14:paraId="6E6E0587" w14:textId="77777777" w:rsidR="007F4876" w:rsidRPr="00D778BA" w:rsidRDefault="007F4876" w:rsidP="00D778BA">
      <w:pPr>
        <w:spacing w:after="0" w:line="240" w:lineRule="auto"/>
        <w:rPr>
          <w:rFonts w:cs="Arial"/>
          <w:szCs w:val="20"/>
          <w:lang w:val="ru-RU"/>
        </w:rPr>
      </w:pPr>
      <w:r w:rsidRPr="00D778BA">
        <w:rPr>
          <w:rFonts w:cs="Arial"/>
          <w:szCs w:val="20"/>
          <w:lang w:val="ru-RU"/>
        </w:rPr>
        <w:t xml:space="preserve">Объем вторичной камеры максимальный для модельного ряда Установок камерного типа серии </w:t>
      </w:r>
      <w:r w:rsidRPr="00D778BA">
        <w:rPr>
          <w:rFonts w:cs="Arial"/>
          <w:szCs w:val="20"/>
        </w:rPr>
        <w:t>HURIKAN</w:t>
      </w:r>
      <w:r w:rsidRPr="00D778BA">
        <w:rPr>
          <w:rFonts w:cs="Arial"/>
          <w:szCs w:val="20"/>
          <w:lang w:val="ru-RU"/>
        </w:rPr>
        <w:t xml:space="preserve"> составляет 13,8 м3.</w:t>
      </w:r>
    </w:p>
    <w:p w14:paraId="0DD6F0D3" w14:textId="77777777" w:rsidR="007F4876" w:rsidRPr="00D778BA" w:rsidRDefault="007F4876" w:rsidP="00D778BA">
      <w:pPr>
        <w:spacing w:after="0" w:line="240" w:lineRule="auto"/>
        <w:rPr>
          <w:rFonts w:cs="Arial"/>
          <w:szCs w:val="20"/>
          <w:lang w:val="ru-RU"/>
        </w:rPr>
      </w:pPr>
      <w:r w:rsidRPr="00D778BA">
        <w:rPr>
          <w:rFonts w:cs="Arial"/>
          <w:szCs w:val="20"/>
          <w:lang w:val="ru-RU"/>
        </w:rPr>
        <w:t>Футеровка: керамическая плита + жаростойкий бетон, керамическое волокно.</w:t>
      </w:r>
    </w:p>
    <w:p w14:paraId="09E18DF8" w14:textId="77777777" w:rsidR="007F4876" w:rsidRPr="00D778BA" w:rsidRDefault="007F4876" w:rsidP="00D778BA">
      <w:pPr>
        <w:spacing w:after="0" w:line="240" w:lineRule="auto"/>
        <w:rPr>
          <w:rFonts w:cs="Arial"/>
          <w:szCs w:val="20"/>
          <w:lang w:val="ru-RU"/>
        </w:rPr>
      </w:pPr>
      <w:r w:rsidRPr="00D778BA">
        <w:rPr>
          <w:rFonts w:cs="Arial"/>
          <w:szCs w:val="20"/>
          <w:lang w:val="ru-RU"/>
        </w:rPr>
        <w:t>Автоматизация – частичная.</w:t>
      </w:r>
    </w:p>
    <w:p w14:paraId="2D10293A" w14:textId="77777777" w:rsidR="007F4876" w:rsidRPr="00D778BA" w:rsidRDefault="007F4876" w:rsidP="00D778BA">
      <w:pPr>
        <w:spacing w:after="0" w:line="240" w:lineRule="auto"/>
        <w:rPr>
          <w:rFonts w:cs="Arial"/>
          <w:szCs w:val="20"/>
          <w:lang w:val="ru-RU"/>
        </w:rPr>
      </w:pPr>
      <w:r w:rsidRPr="00D778BA">
        <w:rPr>
          <w:rFonts w:cs="Arial"/>
          <w:szCs w:val="20"/>
          <w:lang w:val="ru-RU"/>
        </w:rPr>
        <w:t>Режим работы: не более 3 смен при коэффициенте использования не более 0,92.</w:t>
      </w:r>
    </w:p>
    <w:p w14:paraId="600A7082" w14:textId="77777777" w:rsidR="007F4876" w:rsidRPr="00D778BA" w:rsidRDefault="007F4876" w:rsidP="00D778BA">
      <w:pPr>
        <w:spacing w:after="0" w:line="240" w:lineRule="auto"/>
        <w:rPr>
          <w:rFonts w:cs="Arial"/>
          <w:szCs w:val="20"/>
          <w:lang w:val="ru-RU"/>
        </w:rPr>
      </w:pPr>
      <w:r w:rsidRPr="00D778BA">
        <w:rPr>
          <w:rFonts w:cs="Arial"/>
          <w:szCs w:val="20"/>
          <w:lang w:val="ru-RU"/>
        </w:rPr>
        <w:t>Не предназначен для работы во взрывопожароопасных зонах.</w:t>
      </w:r>
    </w:p>
    <w:p w14:paraId="0B8B0E49" w14:textId="77777777" w:rsidR="007F4876" w:rsidRPr="00D778BA" w:rsidRDefault="007F4876" w:rsidP="00D778BA">
      <w:pPr>
        <w:spacing w:after="0" w:line="240" w:lineRule="auto"/>
        <w:rPr>
          <w:rFonts w:cs="Arial"/>
          <w:szCs w:val="20"/>
          <w:lang w:val="ru-RU"/>
        </w:rPr>
      </w:pPr>
      <w:proofErr w:type="spellStart"/>
      <w:r w:rsidRPr="00D778BA">
        <w:rPr>
          <w:rFonts w:cs="Arial"/>
          <w:szCs w:val="20"/>
          <w:lang w:val="ru-RU"/>
        </w:rPr>
        <w:t>Теплонагруженность</w:t>
      </w:r>
      <w:proofErr w:type="spellEnd"/>
      <w:r w:rsidRPr="00D778BA">
        <w:rPr>
          <w:rFonts w:cs="Arial"/>
          <w:szCs w:val="20"/>
          <w:lang w:val="ru-RU"/>
        </w:rPr>
        <w:t xml:space="preserve"> «топочного» пространства Главной камеры Установок камерного типа серии </w:t>
      </w:r>
      <w:r w:rsidRPr="00D778BA">
        <w:rPr>
          <w:rFonts w:cs="Arial"/>
          <w:szCs w:val="20"/>
        </w:rPr>
        <w:t>HURIKAN</w:t>
      </w:r>
      <w:r w:rsidRPr="00D778BA">
        <w:rPr>
          <w:rFonts w:cs="Arial"/>
          <w:szCs w:val="20"/>
          <w:lang w:val="ru-RU"/>
        </w:rPr>
        <w:t xml:space="preserve"> – от 160 до 350 кВт/м3.</w:t>
      </w:r>
    </w:p>
    <w:p w14:paraId="70AFBEF0" w14:textId="77777777" w:rsidR="007F4876" w:rsidRPr="00D778BA" w:rsidRDefault="007F4876" w:rsidP="00D778BA">
      <w:pPr>
        <w:spacing w:after="0" w:line="240" w:lineRule="auto"/>
        <w:rPr>
          <w:rFonts w:cs="Arial"/>
          <w:szCs w:val="20"/>
          <w:lang w:val="ru-RU"/>
        </w:rPr>
      </w:pPr>
      <w:r w:rsidRPr="00D778BA">
        <w:rPr>
          <w:rFonts w:cs="Arial"/>
          <w:szCs w:val="20"/>
          <w:lang w:val="ru-RU"/>
        </w:rPr>
        <w:t xml:space="preserve">Исполнение: мобильное. Масса максимальная для стандартного модельного ряда Установок камерного типа серии </w:t>
      </w:r>
      <w:r w:rsidRPr="00D778BA">
        <w:rPr>
          <w:rFonts w:cs="Arial"/>
          <w:szCs w:val="20"/>
        </w:rPr>
        <w:t>HURIKAN</w:t>
      </w:r>
      <w:r w:rsidRPr="00D778BA">
        <w:rPr>
          <w:rFonts w:cs="Arial"/>
          <w:szCs w:val="20"/>
          <w:lang w:val="ru-RU"/>
        </w:rPr>
        <w:t xml:space="preserve"> –25000кг.</w:t>
      </w:r>
    </w:p>
    <w:p w14:paraId="213CF4C6" w14:textId="77777777" w:rsidR="007F4876" w:rsidRPr="00D778BA" w:rsidRDefault="007F4876" w:rsidP="00D778BA">
      <w:pPr>
        <w:spacing w:after="0" w:line="240" w:lineRule="auto"/>
        <w:rPr>
          <w:rFonts w:cs="Arial"/>
          <w:szCs w:val="20"/>
          <w:lang w:val="ru-RU"/>
        </w:rPr>
      </w:pPr>
      <w:r w:rsidRPr="00D778BA">
        <w:rPr>
          <w:rFonts w:cs="Arial"/>
          <w:szCs w:val="20"/>
          <w:lang w:val="ru-RU"/>
        </w:rPr>
        <w:t xml:space="preserve">Камерный </w:t>
      </w:r>
      <w:proofErr w:type="spellStart"/>
      <w:r w:rsidRPr="00D778BA">
        <w:rPr>
          <w:rFonts w:cs="Arial"/>
          <w:szCs w:val="20"/>
          <w:lang w:val="ru-RU"/>
        </w:rPr>
        <w:t>инсинератор</w:t>
      </w:r>
      <w:proofErr w:type="spellEnd"/>
      <w:r w:rsidRPr="00D778BA">
        <w:rPr>
          <w:rFonts w:cs="Arial"/>
          <w:szCs w:val="20"/>
          <w:lang w:val="ru-RU"/>
        </w:rPr>
        <w:t xml:space="preserve"> </w:t>
      </w:r>
      <w:r w:rsidRPr="00D778BA">
        <w:rPr>
          <w:rFonts w:cs="Arial"/>
          <w:szCs w:val="20"/>
        </w:rPr>
        <w:t>HURIKAN</w:t>
      </w:r>
      <w:r w:rsidRPr="00D778BA">
        <w:rPr>
          <w:rFonts w:cs="Arial"/>
          <w:szCs w:val="20"/>
          <w:lang w:val="ru-RU"/>
        </w:rPr>
        <w:t xml:space="preserve"> 150 предназначен для высокотемпературного термического уничтожения, обезвреживания и утилизации отходов производства и потребления, медицинских и биологических. </w:t>
      </w:r>
    </w:p>
    <w:p w14:paraId="6DC4C2F6" w14:textId="77777777" w:rsidR="007F4876" w:rsidRPr="00D778BA" w:rsidRDefault="007F4876" w:rsidP="00D778BA">
      <w:pPr>
        <w:spacing w:after="0" w:line="240" w:lineRule="auto"/>
        <w:rPr>
          <w:rFonts w:cs="Arial"/>
          <w:szCs w:val="20"/>
          <w:lang w:val="ru-RU"/>
        </w:rPr>
      </w:pPr>
      <w:r w:rsidRPr="00D778BA">
        <w:rPr>
          <w:rFonts w:cs="Arial"/>
          <w:szCs w:val="20"/>
          <w:lang w:val="ru-RU"/>
        </w:rPr>
        <w:t xml:space="preserve">Камерный </w:t>
      </w:r>
      <w:proofErr w:type="spellStart"/>
      <w:r w:rsidRPr="00D778BA">
        <w:rPr>
          <w:rFonts w:cs="Arial"/>
          <w:szCs w:val="20"/>
          <w:lang w:val="ru-RU"/>
        </w:rPr>
        <w:t>инсинератор</w:t>
      </w:r>
      <w:proofErr w:type="spellEnd"/>
      <w:r w:rsidRPr="00D778BA">
        <w:rPr>
          <w:rFonts w:cs="Arial"/>
          <w:szCs w:val="20"/>
          <w:lang w:val="ru-RU"/>
        </w:rPr>
        <w:t xml:space="preserve"> серий </w:t>
      </w:r>
      <w:r w:rsidRPr="00D778BA">
        <w:rPr>
          <w:rFonts w:cs="Arial"/>
          <w:szCs w:val="20"/>
        </w:rPr>
        <w:t>HURIKAN</w:t>
      </w:r>
      <w:r w:rsidRPr="00D778BA">
        <w:rPr>
          <w:rFonts w:cs="Arial"/>
          <w:szCs w:val="20"/>
          <w:lang w:val="ru-RU"/>
        </w:rPr>
        <w:t xml:space="preserve"> 150 с ГОУ, позволит снизить негативное воздействие на окружающую среду и обеспечит ресурсосбережение природных ресурсов. Ресурсосбережение реализовано за счет:</w:t>
      </w:r>
    </w:p>
    <w:p w14:paraId="3078473D" w14:textId="77777777" w:rsidR="007F4876" w:rsidRPr="00D778BA" w:rsidRDefault="007F4876" w:rsidP="00D778BA">
      <w:pPr>
        <w:spacing w:after="0" w:line="240" w:lineRule="auto"/>
        <w:rPr>
          <w:rFonts w:cs="Arial"/>
          <w:szCs w:val="20"/>
          <w:lang w:val="ru-RU"/>
        </w:rPr>
      </w:pPr>
      <w:r w:rsidRPr="00D778BA">
        <w:rPr>
          <w:rFonts w:cs="Arial"/>
          <w:szCs w:val="20"/>
          <w:lang w:val="ru-RU"/>
        </w:rPr>
        <w:lastRenderedPageBreak/>
        <w:t>1. использование вторичного топлива (пиролизная жидкость), альтернатива дизельному топливу. В комплект поставки включены горелки универсальные жидкотопливные (заводское исполнение). Задействованность горелок универсальных в технологическом процессе по мере необходимости (по мере накопления вторичного топлива-пиролизная жидкость и отработанное масло не подлежащие регенерации).</w:t>
      </w:r>
    </w:p>
    <w:p w14:paraId="1151A9FB" w14:textId="77777777" w:rsidR="007F4876" w:rsidRPr="00D778BA" w:rsidRDefault="007F4876" w:rsidP="00D778BA">
      <w:pPr>
        <w:spacing w:after="0" w:line="240" w:lineRule="auto"/>
        <w:rPr>
          <w:rFonts w:cs="Arial"/>
          <w:szCs w:val="20"/>
          <w:lang w:val="ru-RU"/>
        </w:rPr>
      </w:pPr>
      <w:r w:rsidRPr="00D778BA">
        <w:rPr>
          <w:rFonts w:cs="Arial"/>
          <w:szCs w:val="20"/>
          <w:lang w:val="ru-RU"/>
        </w:rPr>
        <w:t xml:space="preserve">2. рекуперация тепла отходящих газов за счет теплообмена и передачи тепла другому теплоносителю. В технологическом процессе предусмотрен подогрев емкостного парка.  </w:t>
      </w:r>
    </w:p>
    <w:p w14:paraId="04F2CC37" w14:textId="77777777" w:rsidR="007F4876" w:rsidRPr="00D778BA" w:rsidRDefault="007F4876" w:rsidP="00D778BA">
      <w:pPr>
        <w:spacing w:line="240" w:lineRule="auto"/>
        <w:rPr>
          <w:rFonts w:cs="Arial"/>
          <w:szCs w:val="20"/>
          <w:lang w:val="kk-KZ"/>
        </w:rPr>
      </w:pPr>
      <w:r w:rsidRPr="00D778BA">
        <w:rPr>
          <w:rFonts w:cs="Arial"/>
          <w:szCs w:val="20"/>
          <w:lang w:val="ru-RU"/>
        </w:rPr>
        <w:t>Технические характеристики и параметры</w:t>
      </w:r>
      <w:r w:rsidRPr="00D778BA">
        <w:rPr>
          <w:rFonts w:cs="Arial"/>
          <w:szCs w:val="20"/>
          <w:lang w:val="kk-KZ"/>
        </w:rPr>
        <w:t>:</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142"/>
        <w:gridCol w:w="3402"/>
        <w:gridCol w:w="2835"/>
      </w:tblGrid>
      <w:tr w:rsidR="007F4876" w:rsidRPr="00D778BA" w14:paraId="7E54967A" w14:textId="77777777" w:rsidTr="006A556E">
        <w:trPr>
          <w:trHeight w:val="288"/>
        </w:trPr>
        <w:tc>
          <w:tcPr>
            <w:tcW w:w="7088" w:type="dxa"/>
            <w:gridSpan w:val="3"/>
            <w:vAlign w:val="center"/>
          </w:tcPr>
          <w:p w14:paraId="71911F23" w14:textId="77777777" w:rsidR="007F4876" w:rsidRPr="00D778BA" w:rsidRDefault="007F4876" w:rsidP="00D778BA">
            <w:pPr>
              <w:spacing w:after="0" w:line="240" w:lineRule="auto"/>
              <w:jc w:val="left"/>
              <w:rPr>
                <w:rFonts w:cs="Arial"/>
                <w:iCs/>
                <w:szCs w:val="20"/>
              </w:rPr>
            </w:pPr>
            <w:proofErr w:type="spellStart"/>
            <w:r w:rsidRPr="00D778BA">
              <w:rPr>
                <w:rFonts w:cs="Arial"/>
                <w:iCs/>
                <w:szCs w:val="20"/>
              </w:rPr>
              <w:t>Наименование</w:t>
            </w:r>
            <w:proofErr w:type="spellEnd"/>
            <w:r w:rsidRPr="00D778BA">
              <w:rPr>
                <w:rFonts w:cs="Arial"/>
                <w:iCs/>
                <w:szCs w:val="20"/>
              </w:rPr>
              <w:t xml:space="preserve"> </w:t>
            </w:r>
            <w:proofErr w:type="spellStart"/>
            <w:r w:rsidRPr="00D778BA">
              <w:rPr>
                <w:rFonts w:cs="Arial"/>
                <w:iCs/>
                <w:szCs w:val="20"/>
              </w:rPr>
              <w:t>параметра</w:t>
            </w:r>
            <w:proofErr w:type="spellEnd"/>
          </w:p>
        </w:tc>
        <w:tc>
          <w:tcPr>
            <w:tcW w:w="2835" w:type="dxa"/>
            <w:vAlign w:val="center"/>
          </w:tcPr>
          <w:p w14:paraId="676474A7" w14:textId="77777777" w:rsidR="007F4876" w:rsidRPr="00D778BA" w:rsidRDefault="007F4876" w:rsidP="00D778BA">
            <w:pPr>
              <w:spacing w:after="0" w:line="240" w:lineRule="auto"/>
              <w:jc w:val="left"/>
              <w:rPr>
                <w:rFonts w:cs="Arial"/>
                <w:iCs/>
                <w:szCs w:val="20"/>
              </w:rPr>
            </w:pPr>
            <w:proofErr w:type="spellStart"/>
            <w:r w:rsidRPr="00D778BA">
              <w:rPr>
                <w:rFonts w:cs="Arial"/>
                <w:iCs/>
                <w:szCs w:val="20"/>
              </w:rPr>
              <w:t>Значение</w:t>
            </w:r>
            <w:proofErr w:type="spellEnd"/>
            <w:r w:rsidRPr="00D778BA">
              <w:rPr>
                <w:rFonts w:cs="Arial"/>
                <w:iCs/>
                <w:szCs w:val="20"/>
              </w:rPr>
              <w:t xml:space="preserve">, </w:t>
            </w:r>
          </w:p>
          <w:p w14:paraId="13DC1D16" w14:textId="77777777" w:rsidR="007F4876" w:rsidRPr="00D778BA" w:rsidRDefault="007F4876" w:rsidP="00D778BA">
            <w:pPr>
              <w:spacing w:after="0" w:line="240" w:lineRule="auto"/>
              <w:jc w:val="left"/>
              <w:rPr>
                <w:rFonts w:cs="Arial"/>
                <w:iCs/>
                <w:szCs w:val="20"/>
              </w:rPr>
            </w:pPr>
            <w:r w:rsidRPr="00D778BA">
              <w:rPr>
                <w:rFonts w:cs="Arial"/>
                <w:iCs/>
                <w:szCs w:val="20"/>
              </w:rPr>
              <w:t>ГОСТ</w:t>
            </w:r>
          </w:p>
        </w:tc>
      </w:tr>
      <w:tr w:rsidR="007F4876" w:rsidRPr="00D778BA" w14:paraId="5C1B1BBB" w14:textId="77777777" w:rsidTr="006A556E">
        <w:trPr>
          <w:trHeight w:val="289"/>
        </w:trPr>
        <w:tc>
          <w:tcPr>
            <w:tcW w:w="7088" w:type="dxa"/>
            <w:gridSpan w:val="3"/>
          </w:tcPr>
          <w:p w14:paraId="0E1DBD16"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Производительность, до, кг/час</w:t>
            </w:r>
          </w:p>
        </w:tc>
        <w:tc>
          <w:tcPr>
            <w:tcW w:w="2835" w:type="dxa"/>
            <w:vAlign w:val="center"/>
          </w:tcPr>
          <w:p w14:paraId="25EBA4B9"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150</w:t>
            </w:r>
            <w:r w:rsidRPr="00D778BA">
              <w:rPr>
                <w:rStyle w:val="aff0"/>
                <w:rFonts w:cs="Arial"/>
                <w:iCs/>
                <w:noProof/>
                <w:szCs w:val="20"/>
              </w:rPr>
              <w:footnoteReference w:id="1"/>
            </w:r>
          </w:p>
        </w:tc>
      </w:tr>
      <w:tr w:rsidR="007F4876" w:rsidRPr="00D778BA" w14:paraId="5DD5FAC6" w14:textId="77777777" w:rsidTr="006A556E">
        <w:trPr>
          <w:trHeight w:val="241"/>
        </w:trPr>
        <w:tc>
          <w:tcPr>
            <w:tcW w:w="3544" w:type="dxa"/>
            <w:vAlign w:val="center"/>
          </w:tcPr>
          <w:p w14:paraId="1703BC90" w14:textId="77777777" w:rsidR="007F4876" w:rsidRPr="00D778BA" w:rsidRDefault="007F4876" w:rsidP="00D778BA">
            <w:pPr>
              <w:pStyle w:val="a7"/>
              <w:spacing w:after="0" w:line="240" w:lineRule="auto"/>
              <w:ind w:left="0"/>
              <w:jc w:val="left"/>
              <w:rPr>
                <w:rFonts w:cs="Arial"/>
                <w:iCs/>
                <w:noProof/>
                <w:szCs w:val="20"/>
              </w:rPr>
            </w:pPr>
            <w:proofErr w:type="spellStart"/>
            <w:r w:rsidRPr="00D778BA">
              <w:rPr>
                <w:rFonts w:cs="Arial"/>
                <w:iCs/>
                <w:szCs w:val="20"/>
              </w:rPr>
              <w:t>Толщина</w:t>
            </w:r>
            <w:proofErr w:type="spellEnd"/>
            <w:r w:rsidRPr="00D778BA">
              <w:rPr>
                <w:rFonts w:cs="Arial"/>
                <w:iCs/>
                <w:szCs w:val="20"/>
              </w:rPr>
              <w:t xml:space="preserve"> </w:t>
            </w:r>
            <w:proofErr w:type="spellStart"/>
            <w:r w:rsidRPr="00D778BA">
              <w:rPr>
                <w:rFonts w:cs="Arial"/>
                <w:iCs/>
                <w:szCs w:val="20"/>
              </w:rPr>
              <w:t>корпуса</w:t>
            </w:r>
            <w:proofErr w:type="spellEnd"/>
            <w:r w:rsidRPr="00D778BA">
              <w:rPr>
                <w:rFonts w:cs="Arial"/>
                <w:iCs/>
                <w:szCs w:val="20"/>
              </w:rPr>
              <w:t xml:space="preserve"> инсинератора, </w:t>
            </w:r>
            <w:proofErr w:type="spellStart"/>
            <w:r w:rsidRPr="00D778BA">
              <w:rPr>
                <w:rFonts w:cs="Arial"/>
                <w:iCs/>
                <w:szCs w:val="20"/>
              </w:rPr>
              <w:t>мм</w:t>
            </w:r>
            <w:proofErr w:type="spellEnd"/>
          </w:p>
        </w:tc>
        <w:tc>
          <w:tcPr>
            <w:tcW w:w="3544" w:type="dxa"/>
            <w:gridSpan w:val="2"/>
            <w:vAlign w:val="center"/>
          </w:tcPr>
          <w:p w14:paraId="05659BCF" w14:textId="77777777" w:rsidR="007F4876" w:rsidRPr="00D778BA" w:rsidRDefault="007F4876" w:rsidP="00D778BA">
            <w:pPr>
              <w:pStyle w:val="a7"/>
              <w:spacing w:after="0" w:line="240" w:lineRule="auto"/>
              <w:ind w:left="0"/>
              <w:jc w:val="left"/>
              <w:rPr>
                <w:rFonts w:cs="Arial"/>
                <w:iCs/>
                <w:szCs w:val="20"/>
                <w:lang w:val="ru-RU"/>
              </w:rPr>
            </w:pPr>
            <w:r w:rsidRPr="00D778BA">
              <w:rPr>
                <w:rFonts w:cs="Arial"/>
                <w:iCs/>
                <w:szCs w:val="20"/>
                <w:lang w:val="ru-RU"/>
              </w:rPr>
              <w:t>Материал корпуса инсинератора – ГОСТ 14637-89; ГОСТ 19903-15</w:t>
            </w:r>
          </w:p>
        </w:tc>
        <w:tc>
          <w:tcPr>
            <w:tcW w:w="2835" w:type="dxa"/>
            <w:vAlign w:val="center"/>
          </w:tcPr>
          <w:p w14:paraId="26171038"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szCs w:val="20"/>
              </w:rPr>
              <w:t>5</w:t>
            </w:r>
          </w:p>
        </w:tc>
      </w:tr>
      <w:tr w:rsidR="007F4876" w:rsidRPr="00D778BA" w14:paraId="74F81626" w14:textId="77777777" w:rsidTr="006A556E">
        <w:trPr>
          <w:trHeight w:val="241"/>
        </w:trPr>
        <w:tc>
          <w:tcPr>
            <w:tcW w:w="7088" w:type="dxa"/>
            <w:gridSpan w:val="3"/>
          </w:tcPr>
          <w:p w14:paraId="7502743D"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Объем главной камеры</w:t>
            </w:r>
            <w:r w:rsidRPr="00D778BA">
              <w:rPr>
                <w:rStyle w:val="aff0"/>
                <w:rFonts w:cs="Arial"/>
                <w:iCs/>
                <w:noProof/>
                <w:szCs w:val="20"/>
              </w:rPr>
              <w:footnoteReference w:id="2"/>
            </w:r>
            <w:r w:rsidRPr="00D778BA">
              <w:rPr>
                <w:rFonts w:cs="Arial"/>
                <w:iCs/>
                <w:noProof/>
                <w:szCs w:val="20"/>
                <w:lang w:val="ru-RU"/>
              </w:rPr>
              <w:t xml:space="preserve"> (ГК), м</w:t>
            </w:r>
            <w:r w:rsidRPr="00D778BA">
              <w:rPr>
                <w:rFonts w:cs="Arial"/>
                <w:iCs/>
                <w:noProof/>
                <w:szCs w:val="20"/>
                <w:vertAlign w:val="superscript"/>
                <w:lang w:val="ru-RU"/>
              </w:rPr>
              <w:t>3</w:t>
            </w:r>
          </w:p>
        </w:tc>
        <w:tc>
          <w:tcPr>
            <w:tcW w:w="2835" w:type="dxa"/>
            <w:vAlign w:val="center"/>
          </w:tcPr>
          <w:p w14:paraId="7A324117"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1</w:t>
            </w:r>
          </w:p>
        </w:tc>
      </w:tr>
      <w:tr w:rsidR="007F4876" w:rsidRPr="00D778BA" w14:paraId="028F1D14" w14:textId="77777777" w:rsidTr="006A556E">
        <w:trPr>
          <w:trHeight w:val="241"/>
        </w:trPr>
        <w:tc>
          <w:tcPr>
            <w:tcW w:w="7088" w:type="dxa"/>
            <w:gridSpan w:val="3"/>
          </w:tcPr>
          <w:p w14:paraId="6C76A750"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Объем вторичной камеры</w:t>
            </w:r>
            <w:r w:rsidRPr="00D778BA">
              <w:rPr>
                <w:rStyle w:val="aff0"/>
                <w:rFonts w:cs="Arial"/>
                <w:iCs/>
                <w:noProof/>
                <w:szCs w:val="20"/>
              </w:rPr>
              <w:footnoteReference w:id="3"/>
            </w:r>
            <w:r w:rsidRPr="00D778BA">
              <w:rPr>
                <w:rFonts w:cs="Arial"/>
                <w:iCs/>
                <w:noProof/>
                <w:szCs w:val="20"/>
                <w:lang w:val="ru-RU"/>
              </w:rPr>
              <w:t xml:space="preserve">  (ВК), м</w:t>
            </w:r>
            <w:r w:rsidRPr="00D778BA">
              <w:rPr>
                <w:rFonts w:cs="Arial"/>
                <w:iCs/>
                <w:noProof/>
                <w:szCs w:val="20"/>
                <w:vertAlign w:val="superscript"/>
                <w:lang w:val="ru-RU"/>
              </w:rPr>
              <w:t>3</w:t>
            </w:r>
          </w:p>
        </w:tc>
        <w:tc>
          <w:tcPr>
            <w:tcW w:w="2835" w:type="dxa"/>
            <w:vAlign w:val="center"/>
          </w:tcPr>
          <w:p w14:paraId="1EFD9D7A"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2,5</w:t>
            </w:r>
          </w:p>
        </w:tc>
      </w:tr>
      <w:tr w:rsidR="007F4876" w:rsidRPr="00D778BA" w14:paraId="4F714C48" w14:textId="77777777" w:rsidTr="006A556E">
        <w:trPr>
          <w:trHeight w:val="241"/>
        </w:trPr>
        <w:tc>
          <w:tcPr>
            <w:tcW w:w="7088" w:type="dxa"/>
            <w:gridSpan w:val="3"/>
          </w:tcPr>
          <w:p w14:paraId="475B2DE1"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Рабочая температура главной камеры (ГК), не более ºС</w:t>
            </w:r>
          </w:p>
        </w:tc>
        <w:tc>
          <w:tcPr>
            <w:tcW w:w="2835" w:type="dxa"/>
            <w:vAlign w:val="center"/>
          </w:tcPr>
          <w:p w14:paraId="0FFBF1A0"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1100</w:t>
            </w:r>
          </w:p>
        </w:tc>
      </w:tr>
      <w:tr w:rsidR="007F4876" w:rsidRPr="00D778BA" w14:paraId="6873A075" w14:textId="77777777" w:rsidTr="006A556E">
        <w:trPr>
          <w:trHeight w:val="241"/>
        </w:trPr>
        <w:tc>
          <w:tcPr>
            <w:tcW w:w="7088" w:type="dxa"/>
            <w:gridSpan w:val="3"/>
          </w:tcPr>
          <w:p w14:paraId="48885919"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Рабочая температура вторичной камеры (ВК), не более ºС</w:t>
            </w:r>
          </w:p>
        </w:tc>
        <w:tc>
          <w:tcPr>
            <w:tcW w:w="2835" w:type="dxa"/>
            <w:vAlign w:val="center"/>
          </w:tcPr>
          <w:p w14:paraId="31CEDFFC"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1200</w:t>
            </w:r>
          </w:p>
        </w:tc>
      </w:tr>
      <w:tr w:rsidR="007F4876" w:rsidRPr="00D778BA" w14:paraId="0EA205BD" w14:textId="77777777" w:rsidTr="006A556E">
        <w:trPr>
          <w:trHeight w:val="241"/>
        </w:trPr>
        <w:tc>
          <w:tcPr>
            <w:tcW w:w="7088" w:type="dxa"/>
            <w:gridSpan w:val="3"/>
          </w:tcPr>
          <w:p w14:paraId="36DFA782"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Степень пыле-влагозащиты щита управления</w:t>
            </w:r>
          </w:p>
        </w:tc>
        <w:tc>
          <w:tcPr>
            <w:tcW w:w="2835" w:type="dxa"/>
            <w:vAlign w:val="center"/>
          </w:tcPr>
          <w:p w14:paraId="3D29FB7F"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IP 65</w:t>
            </w:r>
          </w:p>
        </w:tc>
      </w:tr>
      <w:tr w:rsidR="007F4876" w:rsidRPr="00D778BA" w14:paraId="03F1E226" w14:textId="77777777" w:rsidTr="006A556E">
        <w:trPr>
          <w:trHeight w:val="241"/>
        </w:trPr>
        <w:tc>
          <w:tcPr>
            <w:tcW w:w="7088" w:type="dxa"/>
            <w:gridSpan w:val="3"/>
          </w:tcPr>
          <w:p w14:paraId="78C2EBE3"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Климатическое исполнение инсинератора,  ͦ С</w:t>
            </w:r>
          </w:p>
        </w:tc>
        <w:tc>
          <w:tcPr>
            <w:tcW w:w="2835" w:type="dxa"/>
            <w:vAlign w:val="center"/>
          </w:tcPr>
          <w:p w14:paraId="68E06790"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-10 +40</w:t>
            </w:r>
          </w:p>
        </w:tc>
      </w:tr>
      <w:tr w:rsidR="007F4876" w:rsidRPr="00D778BA" w14:paraId="367789C5" w14:textId="77777777" w:rsidTr="006A556E">
        <w:trPr>
          <w:trHeight w:val="241"/>
        </w:trPr>
        <w:tc>
          <w:tcPr>
            <w:tcW w:w="7088" w:type="dxa"/>
            <w:gridSpan w:val="3"/>
          </w:tcPr>
          <w:p w14:paraId="717D6F51"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Допускаемая ветровая нагрузка (при высоте дымовой трубы не более 2-х секций), м/с, не более</w:t>
            </w:r>
          </w:p>
        </w:tc>
        <w:tc>
          <w:tcPr>
            <w:tcW w:w="2835" w:type="dxa"/>
            <w:vAlign w:val="center"/>
          </w:tcPr>
          <w:p w14:paraId="74247A5F"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15</w:t>
            </w:r>
          </w:p>
        </w:tc>
      </w:tr>
      <w:tr w:rsidR="007F4876" w:rsidRPr="00D778BA" w14:paraId="5A903D06" w14:textId="77777777" w:rsidTr="006A556E">
        <w:trPr>
          <w:trHeight w:val="334"/>
        </w:trPr>
        <w:tc>
          <w:tcPr>
            <w:tcW w:w="3686" w:type="dxa"/>
            <w:gridSpan w:val="2"/>
            <w:vMerge w:val="restart"/>
            <w:vAlign w:val="center"/>
          </w:tcPr>
          <w:p w14:paraId="22ED1CC4"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Параметры электрической сети</w:t>
            </w:r>
          </w:p>
        </w:tc>
        <w:tc>
          <w:tcPr>
            <w:tcW w:w="3402" w:type="dxa"/>
          </w:tcPr>
          <w:p w14:paraId="7D7548A4"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Напряжение, 3 ф В</w:t>
            </w:r>
          </w:p>
        </w:tc>
        <w:tc>
          <w:tcPr>
            <w:tcW w:w="2835" w:type="dxa"/>
            <w:vAlign w:val="center"/>
          </w:tcPr>
          <w:p w14:paraId="1770B9AF"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380</w:t>
            </w:r>
          </w:p>
        </w:tc>
      </w:tr>
      <w:tr w:rsidR="007F4876" w:rsidRPr="00D778BA" w14:paraId="60023326" w14:textId="77777777" w:rsidTr="006A556E">
        <w:trPr>
          <w:trHeight w:val="162"/>
        </w:trPr>
        <w:tc>
          <w:tcPr>
            <w:tcW w:w="3686" w:type="dxa"/>
            <w:gridSpan w:val="2"/>
            <w:vMerge/>
          </w:tcPr>
          <w:p w14:paraId="6A81EFD6" w14:textId="77777777" w:rsidR="007F4876" w:rsidRPr="00D778BA" w:rsidRDefault="007F4876" w:rsidP="00D778BA">
            <w:pPr>
              <w:pStyle w:val="a7"/>
              <w:spacing w:after="0" w:line="240" w:lineRule="auto"/>
              <w:ind w:left="0"/>
              <w:jc w:val="left"/>
              <w:rPr>
                <w:rFonts w:cs="Arial"/>
                <w:iCs/>
                <w:noProof/>
                <w:szCs w:val="20"/>
              </w:rPr>
            </w:pPr>
          </w:p>
        </w:tc>
        <w:tc>
          <w:tcPr>
            <w:tcW w:w="3402" w:type="dxa"/>
          </w:tcPr>
          <w:p w14:paraId="15DACAB9"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Частота, Гц</w:t>
            </w:r>
          </w:p>
        </w:tc>
        <w:tc>
          <w:tcPr>
            <w:tcW w:w="2835" w:type="dxa"/>
            <w:vAlign w:val="center"/>
          </w:tcPr>
          <w:p w14:paraId="059FD6DB"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50</w:t>
            </w:r>
          </w:p>
        </w:tc>
      </w:tr>
      <w:tr w:rsidR="007F4876" w:rsidRPr="00D778BA" w14:paraId="6BD027C9" w14:textId="77777777" w:rsidTr="006A556E">
        <w:trPr>
          <w:trHeight w:val="340"/>
        </w:trPr>
        <w:tc>
          <w:tcPr>
            <w:tcW w:w="7088" w:type="dxa"/>
            <w:gridSpan w:val="3"/>
          </w:tcPr>
          <w:p w14:paraId="4F711D5C"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Общее электропотребление, кВт, до</w:t>
            </w:r>
          </w:p>
        </w:tc>
        <w:tc>
          <w:tcPr>
            <w:tcW w:w="2835" w:type="dxa"/>
            <w:vAlign w:val="center"/>
          </w:tcPr>
          <w:p w14:paraId="4180231F"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48</w:t>
            </w:r>
          </w:p>
        </w:tc>
      </w:tr>
      <w:tr w:rsidR="007F4876" w:rsidRPr="00D778BA" w14:paraId="7503A33F" w14:textId="77777777" w:rsidTr="006A556E">
        <w:trPr>
          <w:trHeight w:val="162"/>
        </w:trPr>
        <w:tc>
          <w:tcPr>
            <w:tcW w:w="7088" w:type="dxa"/>
            <w:gridSpan w:val="3"/>
          </w:tcPr>
          <w:p w14:paraId="2B934DD2"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Заземление корпуса инсинератора, не более, Ом</w:t>
            </w:r>
          </w:p>
        </w:tc>
        <w:tc>
          <w:tcPr>
            <w:tcW w:w="2835" w:type="dxa"/>
            <w:vAlign w:val="center"/>
          </w:tcPr>
          <w:p w14:paraId="4D1D383F"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4</w:t>
            </w:r>
          </w:p>
        </w:tc>
      </w:tr>
      <w:tr w:rsidR="007F4876" w:rsidRPr="00D778BA" w14:paraId="64C7CA85" w14:textId="77777777" w:rsidTr="006A556E">
        <w:trPr>
          <w:trHeight w:val="162"/>
        </w:trPr>
        <w:tc>
          <w:tcPr>
            <w:tcW w:w="7088" w:type="dxa"/>
            <w:gridSpan w:val="3"/>
          </w:tcPr>
          <w:p w14:paraId="279AAA57"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Основной тип топлива горелочных устройств</w:t>
            </w:r>
          </w:p>
        </w:tc>
        <w:tc>
          <w:tcPr>
            <w:tcW w:w="2835" w:type="dxa"/>
            <w:vAlign w:val="center"/>
          </w:tcPr>
          <w:p w14:paraId="73858838"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Газ</w:t>
            </w:r>
          </w:p>
        </w:tc>
      </w:tr>
      <w:tr w:rsidR="007F4876" w:rsidRPr="00D778BA" w14:paraId="343924DC" w14:textId="77777777" w:rsidTr="006A556E">
        <w:trPr>
          <w:trHeight w:val="162"/>
        </w:trPr>
        <w:tc>
          <w:tcPr>
            <w:tcW w:w="7088" w:type="dxa"/>
            <w:gridSpan w:val="3"/>
          </w:tcPr>
          <w:p w14:paraId="5FB14C05"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Тип открывания крышки</w:t>
            </w:r>
          </w:p>
        </w:tc>
        <w:tc>
          <w:tcPr>
            <w:tcW w:w="2835" w:type="dxa"/>
            <w:vAlign w:val="center"/>
          </w:tcPr>
          <w:p w14:paraId="2FBE57C0"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Ручной/Электроталь</w:t>
            </w:r>
          </w:p>
        </w:tc>
      </w:tr>
      <w:tr w:rsidR="007F4876" w:rsidRPr="00D778BA" w14:paraId="33137DC0" w14:textId="77777777" w:rsidTr="006A556E">
        <w:trPr>
          <w:trHeight w:val="162"/>
        </w:trPr>
        <w:tc>
          <w:tcPr>
            <w:tcW w:w="7088" w:type="dxa"/>
            <w:gridSpan w:val="3"/>
            <w:vAlign w:val="center"/>
          </w:tcPr>
          <w:p w14:paraId="0F47EA09"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График функционирования установки при коэффициенте использования оборудования ≈ 0,92, смен/сутки, не более</w:t>
            </w:r>
          </w:p>
        </w:tc>
        <w:tc>
          <w:tcPr>
            <w:tcW w:w="2835" w:type="dxa"/>
            <w:vAlign w:val="center"/>
          </w:tcPr>
          <w:p w14:paraId="54EA1424"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3</w:t>
            </w:r>
          </w:p>
        </w:tc>
      </w:tr>
      <w:tr w:rsidR="007F4876" w:rsidRPr="00D778BA" w14:paraId="1BF5C434" w14:textId="77777777" w:rsidTr="006A556E">
        <w:trPr>
          <w:trHeight w:val="162"/>
        </w:trPr>
        <w:tc>
          <w:tcPr>
            <w:tcW w:w="7088" w:type="dxa"/>
            <w:gridSpan w:val="3"/>
            <w:vAlign w:val="center"/>
          </w:tcPr>
          <w:p w14:paraId="0DCBEBF8"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Загрузочное окно, Д×Ш, мм</w:t>
            </w:r>
          </w:p>
        </w:tc>
        <w:tc>
          <w:tcPr>
            <w:tcW w:w="2835" w:type="dxa"/>
            <w:vAlign w:val="center"/>
          </w:tcPr>
          <w:p w14:paraId="63284BEE"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Согласно КД</w:t>
            </w:r>
          </w:p>
        </w:tc>
      </w:tr>
      <w:tr w:rsidR="007F4876" w:rsidRPr="00D778BA" w14:paraId="6D36D3FD" w14:textId="77777777" w:rsidTr="006A556E">
        <w:trPr>
          <w:trHeight w:val="458"/>
        </w:trPr>
        <w:tc>
          <w:tcPr>
            <w:tcW w:w="3686" w:type="dxa"/>
            <w:gridSpan w:val="2"/>
            <w:vMerge w:val="restart"/>
            <w:vAlign w:val="center"/>
          </w:tcPr>
          <w:p w14:paraId="3E74B118"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Толщина футеровочного слоя главной камеры (ГК), мм, не менее</w:t>
            </w:r>
          </w:p>
        </w:tc>
        <w:tc>
          <w:tcPr>
            <w:tcW w:w="3402" w:type="dxa"/>
            <w:vAlign w:val="center"/>
          </w:tcPr>
          <w:p w14:paraId="1DBAB405"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 xml:space="preserve">- </w:t>
            </w:r>
            <w:r w:rsidRPr="00D778BA">
              <w:rPr>
                <w:rFonts w:cs="Arial"/>
                <w:bCs/>
                <w:iCs/>
                <w:noProof/>
                <w:szCs w:val="20"/>
              </w:rPr>
              <w:t xml:space="preserve">плита стекловолокнистая огнеупорная </w:t>
            </w:r>
          </w:p>
        </w:tc>
        <w:tc>
          <w:tcPr>
            <w:tcW w:w="2835" w:type="dxa"/>
            <w:vAlign w:val="center"/>
          </w:tcPr>
          <w:p w14:paraId="1E98F68A"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20</w:t>
            </w:r>
          </w:p>
        </w:tc>
      </w:tr>
      <w:tr w:rsidR="007F4876" w:rsidRPr="00D778BA" w14:paraId="1A130914" w14:textId="77777777" w:rsidTr="006A556E">
        <w:trPr>
          <w:trHeight w:val="340"/>
        </w:trPr>
        <w:tc>
          <w:tcPr>
            <w:tcW w:w="3686" w:type="dxa"/>
            <w:gridSpan w:val="2"/>
            <w:vMerge/>
            <w:vAlign w:val="center"/>
          </w:tcPr>
          <w:p w14:paraId="6B6F722A" w14:textId="77777777" w:rsidR="007F4876" w:rsidRPr="00D778BA" w:rsidRDefault="007F4876" w:rsidP="00D778BA">
            <w:pPr>
              <w:pStyle w:val="a7"/>
              <w:spacing w:after="0" w:line="240" w:lineRule="auto"/>
              <w:ind w:left="0"/>
              <w:jc w:val="left"/>
              <w:rPr>
                <w:rFonts w:cs="Arial"/>
                <w:iCs/>
                <w:noProof/>
                <w:szCs w:val="20"/>
              </w:rPr>
            </w:pPr>
          </w:p>
        </w:tc>
        <w:tc>
          <w:tcPr>
            <w:tcW w:w="3402" w:type="dxa"/>
            <w:vAlign w:val="center"/>
          </w:tcPr>
          <w:p w14:paraId="2D7BACC5"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 бетон огнеупорный</w:t>
            </w:r>
          </w:p>
        </w:tc>
        <w:tc>
          <w:tcPr>
            <w:tcW w:w="2835" w:type="dxa"/>
            <w:vAlign w:val="center"/>
          </w:tcPr>
          <w:p w14:paraId="7C9FD09D"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80</w:t>
            </w:r>
          </w:p>
        </w:tc>
      </w:tr>
      <w:tr w:rsidR="007F4876" w:rsidRPr="00D778BA" w14:paraId="783D7229" w14:textId="77777777" w:rsidTr="006A556E">
        <w:trPr>
          <w:trHeight w:val="470"/>
        </w:trPr>
        <w:tc>
          <w:tcPr>
            <w:tcW w:w="3686" w:type="dxa"/>
            <w:gridSpan w:val="2"/>
            <w:vMerge w:val="restart"/>
            <w:vAlign w:val="center"/>
          </w:tcPr>
          <w:p w14:paraId="6750096C"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Толщина футеровочного слоя вторичной камеры (ВК), мм, не менее</w:t>
            </w:r>
          </w:p>
        </w:tc>
        <w:tc>
          <w:tcPr>
            <w:tcW w:w="3402" w:type="dxa"/>
            <w:vAlign w:val="center"/>
          </w:tcPr>
          <w:p w14:paraId="0486672E"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 xml:space="preserve">- стекловолокно огнеупорное керамическое </w:t>
            </w:r>
          </w:p>
        </w:tc>
        <w:tc>
          <w:tcPr>
            <w:tcW w:w="2835" w:type="dxa"/>
            <w:vAlign w:val="center"/>
          </w:tcPr>
          <w:p w14:paraId="3330F540"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30</w:t>
            </w:r>
          </w:p>
        </w:tc>
      </w:tr>
      <w:tr w:rsidR="007F4876" w:rsidRPr="00D778BA" w14:paraId="6EACF5BB" w14:textId="77777777" w:rsidTr="006A556E">
        <w:trPr>
          <w:trHeight w:val="470"/>
        </w:trPr>
        <w:tc>
          <w:tcPr>
            <w:tcW w:w="3686" w:type="dxa"/>
            <w:gridSpan w:val="2"/>
            <w:vMerge/>
            <w:vAlign w:val="center"/>
          </w:tcPr>
          <w:p w14:paraId="68518DE5" w14:textId="77777777" w:rsidR="007F4876" w:rsidRPr="00D778BA" w:rsidRDefault="007F4876" w:rsidP="00D778BA">
            <w:pPr>
              <w:pStyle w:val="a7"/>
              <w:spacing w:after="0" w:line="240" w:lineRule="auto"/>
              <w:ind w:left="0"/>
              <w:jc w:val="left"/>
              <w:rPr>
                <w:rFonts w:cs="Arial"/>
                <w:iCs/>
                <w:noProof/>
                <w:szCs w:val="20"/>
              </w:rPr>
            </w:pPr>
          </w:p>
        </w:tc>
        <w:tc>
          <w:tcPr>
            <w:tcW w:w="3402" w:type="dxa"/>
            <w:vAlign w:val="center"/>
          </w:tcPr>
          <w:p w14:paraId="1BBD85E7"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 бетон огнеупорный</w:t>
            </w:r>
          </w:p>
        </w:tc>
        <w:tc>
          <w:tcPr>
            <w:tcW w:w="2835" w:type="dxa"/>
            <w:vAlign w:val="center"/>
          </w:tcPr>
          <w:p w14:paraId="50C69E1F"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90</w:t>
            </w:r>
          </w:p>
        </w:tc>
      </w:tr>
      <w:tr w:rsidR="007F4876" w:rsidRPr="00D778BA" w14:paraId="6B6672C9" w14:textId="77777777" w:rsidTr="006A556E">
        <w:trPr>
          <w:trHeight w:val="503"/>
        </w:trPr>
        <w:tc>
          <w:tcPr>
            <w:tcW w:w="3686" w:type="dxa"/>
            <w:gridSpan w:val="2"/>
            <w:vMerge w:val="restart"/>
          </w:tcPr>
          <w:p w14:paraId="7C5C0B67"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Толщина футеровочного слоя крышки (ГК), мм, не менее</w:t>
            </w:r>
          </w:p>
        </w:tc>
        <w:tc>
          <w:tcPr>
            <w:tcW w:w="3402" w:type="dxa"/>
            <w:vAlign w:val="center"/>
          </w:tcPr>
          <w:p w14:paraId="722E7403"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 стекловолокно огнеупорное керамическое</w:t>
            </w:r>
          </w:p>
        </w:tc>
        <w:tc>
          <w:tcPr>
            <w:tcW w:w="2835" w:type="dxa"/>
            <w:vAlign w:val="center"/>
          </w:tcPr>
          <w:p w14:paraId="7B259232"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30</w:t>
            </w:r>
          </w:p>
        </w:tc>
      </w:tr>
      <w:tr w:rsidR="007F4876" w:rsidRPr="00D778BA" w14:paraId="1747E544" w14:textId="77777777" w:rsidTr="006A556E">
        <w:trPr>
          <w:trHeight w:val="503"/>
        </w:trPr>
        <w:tc>
          <w:tcPr>
            <w:tcW w:w="3686" w:type="dxa"/>
            <w:gridSpan w:val="2"/>
            <w:vMerge/>
          </w:tcPr>
          <w:p w14:paraId="544E7524" w14:textId="77777777" w:rsidR="007F4876" w:rsidRPr="00D778BA" w:rsidRDefault="007F4876" w:rsidP="00D778BA">
            <w:pPr>
              <w:pStyle w:val="a7"/>
              <w:spacing w:after="0" w:line="240" w:lineRule="auto"/>
              <w:ind w:left="0"/>
              <w:jc w:val="left"/>
              <w:rPr>
                <w:rFonts w:cs="Arial"/>
                <w:iCs/>
                <w:noProof/>
                <w:szCs w:val="20"/>
              </w:rPr>
            </w:pPr>
          </w:p>
        </w:tc>
        <w:tc>
          <w:tcPr>
            <w:tcW w:w="3402" w:type="dxa"/>
            <w:vAlign w:val="center"/>
          </w:tcPr>
          <w:p w14:paraId="60F0C41D"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 бетон огнеупорный</w:t>
            </w:r>
          </w:p>
        </w:tc>
        <w:tc>
          <w:tcPr>
            <w:tcW w:w="2835" w:type="dxa"/>
            <w:vAlign w:val="center"/>
          </w:tcPr>
          <w:p w14:paraId="0FA064CE"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90</w:t>
            </w:r>
          </w:p>
        </w:tc>
      </w:tr>
      <w:tr w:rsidR="007F4876" w:rsidRPr="00D778BA" w14:paraId="5C46D853" w14:textId="77777777" w:rsidTr="006A556E">
        <w:trPr>
          <w:trHeight w:val="162"/>
        </w:trPr>
        <w:tc>
          <w:tcPr>
            <w:tcW w:w="7088" w:type="dxa"/>
            <w:gridSpan w:val="3"/>
          </w:tcPr>
          <w:p w14:paraId="3C331E8C"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Высота/Диаметр дымовой трубы, мм</w:t>
            </w:r>
          </w:p>
        </w:tc>
        <w:tc>
          <w:tcPr>
            <w:tcW w:w="2835" w:type="dxa"/>
            <w:vAlign w:val="center"/>
          </w:tcPr>
          <w:p w14:paraId="1027A738"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Согласно КД</w:t>
            </w:r>
          </w:p>
        </w:tc>
      </w:tr>
      <w:tr w:rsidR="007F4876" w:rsidRPr="00D778BA" w14:paraId="096703E6" w14:textId="77777777" w:rsidTr="006A556E">
        <w:trPr>
          <w:trHeight w:val="162"/>
        </w:trPr>
        <w:tc>
          <w:tcPr>
            <w:tcW w:w="7088" w:type="dxa"/>
            <w:gridSpan w:val="3"/>
          </w:tcPr>
          <w:p w14:paraId="24E5BED9"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Масса установки, кг, до</w:t>
            </w:r>
          </w:p>
        </w:tc>
        <w:tc>
          <w:tcPr>
            <w:tcW w:w="2835" w:type="dxa"/>
            <w:vAlign w:val="center"/>
          </w:tcPr>
          <w:p w14:paraId="1CD74461"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Согласно КД</w:t>
            </w:r>
          </w:p>
        </w:tc>
      </w:tr>
      <w:tr w:rsidR="007F4876" w:rsidRPr="00D778BA" w14:paraId="38641B15" w14:textId="77777777" w:rsidTr="006A556E">
        <w:trPr>
          <w:trHeight w:val="162"/>
        </w:trPr>
        <w:tc>
          <w:tcPr>
            <w:tcW w:w="7088" w:type="dxa"/>
            <w:gridSpan w:val="3"/>
          </w:tcPr>
          <w:p w14:paraId="500D4D0B"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Тип</w:t>
            </w:r>
          </w:p>
        </w:tc>
        <w:tc>
          <w:tcPr>
            <w:tcW w:w="2835" w:type="dxa"/>
            <w:vAlign w:val="center"/>
          </w:tcPr>
          <w:p w14:paraId="29518B92"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Мобильный</w:t>
            </w:r>
          </w:p>
        </w:tc>
      </w:tr>
      <w:tr w:rsidR="007F4876" w:rsidRPr="00D778BA" w14:paraId="324861CF" w14:textId="77777777" w:rsidTr="006A556E">
        <w:trPr>
          <w:trHeight w:val="162"/>
        </w:trPr>
        <w:tc>
          <w:tcPr>
            <w:tcW w:w="7088" w:type="dxa"/>
            <w:gridSpan w:val="3"/>
          </w:tcPr>
          <w:p w14:paraId="736FD38F" w14:textId="77777777" w:rsidR="007F4876" w:rsidRPr="00D778BA" w:rsidRDefault="007F4876" w:rsidP="00D778BA">
            <w:pPr>
              <w:spacing w:after="0" w:line="240" w:lineRule="auto"/>
              <w:contextualSpacing/>
              <w:jc w:val="left"/>
              <w:rPr>
                <w:rFonts w:cs="Arial"/>
                <w:iCs/>
                <w:noProof/>
                <w:szCs w:val="20"/>
              </w:rPr>
            </w:pPr>
            <w:r w:rsidRPr="00D778BA">
              <w:rPr>
                <w:rFonts w:cs="Arial"/>
                <w:iCs/>
                <w:noProof/>
                <w:szCs w:val="20"/>
              </w:rPr>
              <w:t>Система газоочистки</w:t>
            </w:r>
          </w:p>
        </w:tc>
        <w:tc>
          <w:tcPr>
            <w:tcW w:w="2835" w:type="dxa"/>
          </w:tcPr>
          <w:p w14:paraId="24141A79" w14:textId="77777777" w:rsidR="007F4876" w:rsidRPr="00D778BA" w:rsidRDefault="007F4876" w:rsidP="00D778BA">
            <w:pPr>
              <w:spacing w:after="0" w:line="240" w:lineRule="auto"/>
              <w:contextualSpacing/>
              <w:jc w:val="left"/>
              <w:rPr>
                <w:rFonts w:cs="Arial"/>
                <w:iCs/>
                <w:noProof/>
                <w:szCs w:val="20"/>
              </w:rPr>
            </w:pPr>
            <w:r w:rsidRPr="00D778BA">
              <w:rPr>
                <w:rFonts w:cs="Arial"/>
                <w:iCs/>
                <w:noProof/>
                <w:szCs w:val="20"/>
              </w:rPr>
              <w:t>ГОУ TYPHOON W 1700</w:t>
            </w:r>
          </w:p>
        </w:tc>
      </w:tr>
      <w:tr w:rsidR="007F4876" w:rsidRPr="00D778BA" w14:paraId="66D0A024" w14:textId="77777777" w:rsidTr="006A556E">
        <w:trPr>
          <w:trHeight w:val="162"/>
        </w:trPr>
        <w:tc>
          <w:tcPr>
            <w:tcW w:w="7088" w:type="dxa"/>
            <w:gridSpan w:val="3"/>
          </w:tcPr>
          <w:p w14:paraId="1DDD117A"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Срок службы (в том числе хранения), лет</w:t>
            </w:r>
          </w:p>
        </w:tc>
        <w:tc>
          <w:tcPr>
            <w:tcW w:w="2835" w:type="dxa"/>
            <w:vAlign w:val="center"/>
          </w:tcPr>
          <w:p w14:paraId="44F42F8A"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10</w:t>
            </w:r>
          </w:p>
        </w:tc>
      </w:tr>
    </w:tbl>
    <w:p w14:paraId="6C9C6B34" w14:textId="77777777" w:rsidR="007F4876" w:rsidRPr="00D778BA" w:rsidRDefault="007F4876" w:rsidP="00D778BA">
      <w:pPr>
        <w:spacing w:line="240" w:lineRule="auto"/>
        <w:rPr>
          <w:rFonts w:cs="Arial"/>
          <w:szCs w:val="20"/>
        </w:rPr>
      </w:pPr>
      <w:bookmarkStart w:id="2" w:name="_Toc227759553"/>
      <w:bookmarkEnd w:id="2"/>
      <w:proofErr w:type="spellStart"/>
      <w:r w:rsidRPr="00D778BA">
        <w:rPr>
          <w:rFonts w:cs="Arial"/>
          <w:szCs w:val="20"/>
        </w:rPr>
        <w:t>Технические</w:t>
      </w:r>
      <w:proofErr w:type="spellEnd"/>
      <w:r w:rsidRPr="00D778BA">
        <w:rPr>
          <w:rFonts w:cs="Arial"/>
          <w:szCs w:val="20"/>
        </w:rPr>
        <w:t xml:space="preserve"> </w:t>
      </w:r>
      <w:proofErr w:type="spellStart"/>
      <w:r w:rsidRPr="00D778BA">
        <w:rPr>
          <w:rFonts w:cs="Arial"/>
          <w:szCs w:val="20"/>
        </w:rPr>
        <w:t>характеристики</w:t>
      </w:r>
      <w:proofErr w:type="spellEnd"/>
      <w:r w:rsidRPr="00D778BA">
        <w:rPr>
          <w:rFonts w:cs="Arial"/>
          <w:szCs w:val="20"/>
        </w:rPr>
        <w:t xml:space="preserve"> ГОУ TYPHOON W</w: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18"/>
        <w:gridCol w:w="2827"/>
      </w:tblGrid>
      <w:tr w:rsidR="007F4876" w:rsidRPr="00D778BA" w14:paraId="7BFCCF2F" w14:textId="77777777" w:rsidTr="006A556E">
        <w:trPr>
          <w:trHeight w:val="417"/>
        </w:trPr>
        <w:tc>
          <w:tcPr>
            <w:tcW w:w="6518" w:type="dxa"/>
          </w:tcPr>
          <w:p w14:paraId="47C999D5" w14:textId="77777777" w:rsidR="007F4876" w:rsidRPr="00D778BA" w:rsidRDefault="007F4876" w:rsidP="00D778BA">
            <w:pPr>
              <w:spacing w:after="0" w:line="240" w:lineRule="auto"/>
              <w:rPr>
                <w:rFonts w:cs="Arial"/>
                <w:szCs w:val="20"/>
              </w:rPr>
            </w:pPr>
            <w:proofErr w:type="spellStart"/>
            <w:r w:rsidRPr="00D778BA">
              <w:rPr>
                <w:rFonts w:cs="Arial"/>
                <w:szCs w:val="20"/>
              </w:rPr>
              <w:t>Наименование</w:t>
            </w:r>
            <w:proofErr w:type="spellEnd"/>
            <w:r w:rsidRPr="00D778BA">
              <w:rPr>
                <w:rFonts w:cs="Arial"/>
                <w:szCs w:val="20"/>
              </w:rPr>
              <w:t xml:space="preserve"> </w:t>
            </w:r>
            <w:proofErr w:type="spellStart"/>
            <w:r w:rsidRPr="00D778BA">
              <w:rPr>
                <w:rFonts w:cs="Arial"/>
                <w:szCs w:val="20"/>
              </w:rPr>
              <w:t>параметра</w:t>
            </w:r>
            <w:proofErr w:type="spellEnd"/>
          </w:p>
        </w:tc>
        <w:tc>
          <w:tcPr>
            <w:tcW w:w="2827" w:type="dxa"/>
          </w:tcPr>
          <w:p w14:paraId="1C1F689B" w14:textId="77777777" w:rsidR="007F4876" w:rsidRPr="00D778BA" w:rsidRDefault="007F4876" w:rsidP="00D778BA">
            <w:pPr>
              <w:spacing w:after="0" w:line="240" w:lineRule="auto"/>
              <w:rPr>
                <w:rFonts w:cs="Arial"/>
                <w:szCs w:val="20"/>
              </w:rPr>
            </w:pPr>
            <w:proofErr w:type="spellStart"/>
            <w:r w:rsidRPr="00D778BA">
              <w:rPr>
                <w:rFonts w:cs="Arial"/>
                <w:szCs w:val="20"/>
              </w:rPr>
              <w:t>Значение</w:t>
            </w:r>
            <w:proofErr w:type="spellEnd"/>
          </w:p>
        </w:tc>
      </w:tr>
      <w:tr w:rsidR="007F4876" w:rsidRPr="00D778BA" w14:paraId="4EDDE522" w14:textId="77777777" w:rsidTr="006A556E">
        <w:trPr>
          <w:trHeight w:val="412"/>
        </w:trPr>
        <w:tc>
          <w:tcPr>
            <w:tcW w:w="6518" w:type="dxa"/>
          </w:tcPr>
          <w:p w14:paraId="2CA525DA" w14:textId="77777777" w:rsidR="007F4876" w:rsidRPr="00D778BA" w:rsidRDefault="007F4876" w:rsidP="00D778BA">
            <w:pPr>
              <w:spacing w:after="0" w:line="240" w:lineRule="auto"/>
              <w:rPr>
                <w:rFonts w:cs="Arial"/>
                <w:szCs w:val="20"/>
              </w:rPr>
            </w:pPr>
            <w:proofErr w:type="spellStart"/>
            <w:r w:rsidRPr="00D778BA">
              <w:rPr>
                <w:rFonts w:cs="Arial"/>
                <w:szCs w:val="20"/>
              </w:rPr>
              <w:t>Производительность</w:t>
            </w:r>
            <w:proofErr w:type="spellEnd"/>
            <w:r w:rsidRPr="00D778BA">
              <w:rPr>
                <w:rFonts w:cs="Arial"/>
                <w:szCs w:val="20"/>
              </w:rPr>
              <w:t xml:space="preserve">, Нм3/ч </w:t>
            </w:r>
            <w:proofErr w:type="spellStart"/>
            <w:r w:rsidRPr="00D778BA">
              <w:rPr>
                <w:rFonts w:cs="Arial"/>
                <w:szCs w:val="20"/>
              </w:rPr>
              <w:t>до</w:t>
            </w:r>
            <w:proofErr w:type="spellEnd"/>
          </w:p>
        </w:tc>
        <w:tc>
          <w:tcPr>
            <w:tcW w:w="2827" w:type="dxa"/>
          </w:tcPr>
          <w:p w14:paraId="56A9E5B3" w14:textId="77777777" w:rsidR="007F4876" w:rsidRPr="00D778BA" w:rsidRDefault="007F4876" w:rsidP="00D778BA">
            <w:pPr>
              <w:spacing w:after="0" w:line="240" w:lineRule="auto"/>
              <w:rPr>
                <w:rFonts w:cs="Arial"/>
                <w:szCs w:val="20"/>
              </w:rPr>
            </w:pPr>
            <w:r w:rsidRPr="00D778BA">
              <w:rPr>
                <w:rFonts w:cs="Arial"/>
                <w:szCs w:val="20"/>
              </w:rPr>
              <w:t>1000</w:t>
            </w:r>
          </w:p>
        </w:tc>
      </w:tr>
      <w:tr w:rsidR="007F4876" w:rsidRPr="00D778BA" w14:paraId="3BBC649B" w14:textId="77777777" w:rsidTr="006A556E">
        <w:trPr>
          <w:trHeight w:val="412"/>
        </w:trPr>
        <w:tc>
          <w:tcPr>
            <w:tcW w:w="6518" w:type="dxa"/>
          </w:tcPr>
          <w:p w14:paraId="31AC32C7" w14:textId="77777777" w:rsidR="007F4876" w:rsidRPr="00D778BA" w:rsidRDefault="007F4876" w:rsidP="00D778BA">
            <w:pPr>
              <w:spacing w:after="0" w:line="240" w:lineRule="auto"/>
              <w:rPr>
                <w:rFonts w:cs="Arial"/>
                <w:szCs w:val="20"/>
              </w:rPr>
            </w:pPr>
            <w:proofErr w:type="spellStart"/>
            <w:r w:rsidRPr="00D778BA">
              <w:rPr>
                <w:rFonts w:cs="Arial"/>
                <w:szCs w:val="20"/>
              </w:rPr>
              <w:t>Степень</w:t>
            </w:r>
            <w:proofErr w:type="spellEnd"/>
            <w:r w:rsidRPr="00D778BA">
              <w:rPr>
                <w:rFonts w:cs="Arial"/>
                <w:szCs w:val="20"/>
              </w:rPr>
              <w:t xml:space="preserve"> </w:t>
            </w:r>
            <w:proofErr w:type="spellStart"/>
            <w:r w:rsidRPr="00D778BA">
              <w:rPr>
                <w:rFonts w:cs="Arial"/>
                <w:szCs w:val="20"/>
              </w:rPr>
              <w:t>очистки</w:t>
            </w:r>
            <w:proofErr w:type="spellEnd"/>
            <w:r w:rsidRPr="00D778BA">
              <w:rPr>
                <w:rFonts w:cs="Arial"/>
                <w:szCs w:val="20"/>
              </w:rPr>
              <w:t xml:space="preserve"> %, </w:t>
            </w:r>
            <w:proofErr w:type="spellStart"/>
            <w:r w:rsidRPr="00D778BA">
              <w:rPr>
                <w:rFonts w:cs="Arial"/>
                <w:szCs w:val="20"/>
              </w:rPr>
              <w:t>не</w:t>
            </w:r>
            <w:proofErr w:type="spellEnd"/>
            <w:r w:rsidRPr="00D778BA">
              <w:rPr>
                <w:rFonts w:cs="Arial"/>
                <w:szCs w:val="20"/>
              </w:rPr>
              <w:t xml:space="preserve"> </w:t>
            </w:r>
            <w:proofErr w:type="spellStart"/>
            <w:r w:rsidRPr="00D778BA">
              <w:rPr>
                <w:rFonts w:cs="Arial"/>
                <w:szCs w:val="20"/>
              </w:rPr>
              <w:t>более</w:t>
            </w:r>
            <w:proofErr w:type="spellEnd"/>
          </w:p>
        </w:tc>
        <w:tc>
          <w:tcPr>
            <w:tcW w:w="2827" w:type="dxa"/>
          </w:tcPr>
          <w:p w14:paraId="3624C593" w14:textId="77777777" w:rsidR="007F4876" w:rsidRPr="00D778BA" w:rsidRDefault="007F4876" w:rsidP="00D778BA">
            <w:pPr>
              <w:spacing w:after="0" w:line="240" w:lineRule="auto"/>
              <w:rPr>
                <w:rFonts w:cs="Arial"/>
                <w:szCs w:val="20"/>
              </w:rPr>
            </w:pPr>
            <w:r w:rsidRPr="00D778BA">
              <w:rPr>
                <w:rFonts w:cs="Arial"/>
                <w:szCs w:val="20"/>
              </w:rPr>
              <w:t>99</w:t>
            </w:r>
          </w:p>
        </w:tc>
      </w:tr>
      <w:tr w:rsidR="007F4876" w:rsidRPr="00D778BA" w14:paraId="72F4E1E8" w14:textId="77777777" w:rsidTr="006A556E">
        <w:trPr>
          <w:trHeight w:val="417"/>
        </w:trPr>
        <w:tc>
          <w:tcPr>
            <w:tcW w:w="6518" w:type="dxa"/>
          </w:tcPr>
          <w:p w14:paraId="456C5DBC" w14:textId="77777777" w:rsidR="007F4876" w:rsidRPr="00D778BA" w:rsidRDefault="007F4876" w:rsidP="00D778BA">
            <w:pPr>
              <w:spacing w:after="0" w:line="240" w:lineRule="auto"/>
              <w:rPr>
                <w:rFonts w:cs="Arial"/>
                <w:szCs w:val="20"/>
                <w:lang w:val="ru-RU"/>
              </w:rPr>
            </w:pPr>
            <w:r w:rsidRPr="00D778BA">
              <w:rPr>
                <w:rFonts w:cs="Arial"/>
                <w:szCs w:val="20"/>
                <w:lang w:val="ru-RU"/>
              </w:rPr>
              <w:lastRenderedPageBreak/>
              <w:t>Температура газа на входе °С, не более</w:t>
            </w:r>
          </w:p>
        </w:tc>
        <w:tc>
          <w:tcPr>
            <w:tcW w:w="2827" w:type="dxa"/>
          </w:tcPr>
          <w:p w14:paraId="6954BD73" w14:textId="77777777" w:rsidR="007F4876" w:rsidRPr="00D778BA" w:rsidRDefault="007F4876" w:rsidP="00D778BA">
            <w:pPr>
              <w:spacing w:after="0" w:line="240" w:lineRule="auto"/>
              <w:rPr>
                <w:rFonts w:cs="Arial"/>
                <w:szCs w:val="20"/>
              </w:rPr>
            </w:pPr>
            <w:r w:rsidRPr="00D778BA">
              <w:rPr>
                <w:rFonts w:cs="Arial"/>
                <w:szCs w:val="20"/>
              </w:rPr>
              <w:t>1250</w:t>
            </w:r>
          </w:p>
        </w:tc>
      </w:tr>
      <w:tr w:rsidR="007F4876" w:rsidRPr="00D778BA" w14:paraId="5F84D40F" w14:textId="77777777" w:rsidTr="006A556E">
        <w:trPr>
          <w:trHeight w:val="412"/>
        </w:trPr>
        <w:tc>
          <w:tcPr>
            <w:tcW w:w="6518" w:type="dxa"/>
          </w:tcPr>
          <w:p w14:paraId="378B6829" w14:textId="77777777" w:rsidR="007F4876" w:rsidRPr="00D778BA" w:rsidRDefault="007F4876" w:rsidP="00D778BA">
            <w:pPr>
              <w:spacing w:after="0" w:line="240" w:lineRule="auto"/>
              <w:rPr>
                <w:rFonts w:cs="Arial"/>
                <w:szCs w:val="20"/>
                <w:lang w:val="ru-RU"/>
              </w:rPr>
            </w:pPr>
            <w:r w:rsidRPr="00D778BA">
              <w:rPr>
                <w:rFonts w:cs="Arial"/>
                <w:szCs w:val="20"/>
                <w:lang w:val="ru-RU"/>
              </w:rPr>
              <w:t>Температура газа на выходе °С, не более</w:t>
            </w:r>
          </w:p>
        </w:tc>
        <w:tc>
          <w:tcPr>
            <w:tcW w:w="2827" w:type="dxa"/>
          </w:tcPr>
          <w:p w14:paraId="7A27AF81" w14:textId="77777777" w:rsidR="007F4876" w:rsidRPr="00D778BA" w:rsidRDefault="007F4876" w:rsidP="00D778BA">
            <w:pPr>
              <w:spacing w:after="0" w:line="240" w:lineRule="auto"/>
              <w:rPr>
                <w:rFonts w:cs="Arial"/>
                <w:szCs w:val="20"/>
              </w:rPr>
            </w:pPr>
            <w:r w:rsidRPr="00D778BA">
              <w:rPr>
                <w:rFonts w:cs="Arial"/>
                <w:szCs w:val="20"/>
              </w:rPr>
              <w:t>180</w:t>
            </w:r>
          </w:p>
        </w:tc>
      </w:tr>
      <w:tr w:rsidR="007F4876" w:rsidRPr="00D778BA" w14:paraId="2A7E65CC" w14:textId="77777777" w:rsidTr="006A556E">
        <w:trPr>
          <w:trHeight w:val="412"/>
        </w:trPr>
        <w:tc>
          <w:tcPr>
            <w:tcW w:w="6518" w:type="dxa"/>
          </w:tcPr>
          <w:p w14:paraId="05C82862" w14:textId="77777777" w:rsidR="007F4876" w:rsidRPr="00D778BA" w:rsidRDefault="007F4876" w:rsidP="00D778BA">
            <w:pPr>
              <w:spacing w:after="0" w:line="240" w:lineRule="auto"/>
              <w:rPr>
                <w:rFonts w:cs="Arial"/>
                <w:szCs w:val="20"/>
                <w:lang w:val="ru-RU"/>
              </w:rPr>
            </w:pPr>
            <w:r w:rsidRPr="00D778BA">
              <w:rPr>
                <w:rFonts w:cs="Arial"/>
                <w:szCs w:val="20"/>
                <w:lang w:val="ru-RU"/>
              </w:rPr>
              <w:t>Аэродинамическое сопротивление Па, не более</w:t>
            </w:r>
          </w:p>
        </w:tc>
        <w:tc>
          <w:tcPr>
            <w:tcW w:w="2827" w:type="dxa"/>
          </w:tcPr>
          <w:p w14:paraId="6AC1DE6A" w14:textId="77777777" w:rsidR="007F4876" w:rsidRPr="00D778BA" w:rsidRDefault="007F4876" w:rsidP="00D778BA">
            <w:pPr>
              <w:spacing w:after="0" w:line="240" w:lineRule="auto"/>
              <w:rPr>
                <w:rFonts w:cs="Arial"/>
                <w:szCs w:val="20"/>
              </w:rPr>
            </w:pPr>
            <w:r w:rsidRPr="00D778BA">
              <w:rPr>
                <w:rFonts w:cs="Arial"/>
                <w:szCs w:val="20"/>
              </w:rPr>
              <w:t>8000</w:t>
            </w:r>
          </w:p>
        </w:tc>
      </w:tr>
      <w:tr w:rsidR="007F4876" w:rsidRPr="00D778BA" w14:paraId="3A8C18AB" w14:textId="77777777" w:rsidTr="006A556E">
        <w:trPr>
          <w:trHeight w:val="417"/>
        </w:trPr>
        <w:tc>
          <w:tcPr>
            <w:tcW w:w="6518" w:type="dxa"/>
          </w:tcPr>
          <w:p w14:paraId="4E13FC0E" w14:textId="77777777" w:rsidR="007F4876" w:rsidRPr="00D778BA" w:rsidRDefault="007F4876" w:rsidP="00D778BA">
            <w:pPr>
              <w:spacing w:after="0" w:line="240" w:lineRule="auto"/>
              <w:rPr>
                <w:rFonts w:cs="Arial"/>
                <w:szCs w:val="20"/>
                <w:lang w:val="ru-RU"/>
              </w:rPr>
            </w:pPr>
            <w:r w:rsidRPr="00D778BA">
              <w:rPr>
                <w:rFonts w:cs="Arial"/>
                <w:szCs w:val="20"/>
                <w:lang w:val="ru-RU"/>
              </w:rPr>
              <w:t>Расход орошающей жидкости (воды) м3/ч, не более</w:t>
            </w:r>
          </w:p>
        </w:tc>
        <w:tc>
          <w:tcPr>
            <w:tcW w:w="2827" w:type="dxa"/>
          </w:tcPr>
          <w:p w14:paraId="6FB980B8" w14:textId="77777777" w:rsidR="007F4876" w:rsidRPr="00D778BA" w:rsidRDefault="007F4876" w:rsidP="00D778BA">
            <w:pPr>
              <w:spacing w:after="0" w:line="240" w:lineRule="auto"/>
              <w:rPr>
                <w:rFonts w:cs="Arial"/>
                <w:szCs w:val="20"/>
              </w:rPr>
            </w:pPr>
            <w:r w:rsidRPr="00D778BA">
              <w:rPr>
                <w:rFonts w:cs="Arial"/>
                <w:szCs w:val="20"/>
              </w:rPr>
              <w:t>5</w:t>
            </w:r>
          </w:p>
        </w:tc>
      </w:tr>
      <w:tr w:rsidR="007F4876" w:rsidRPr="00D778BA" w14:paraId="00974DD4" w14:textId="77777777" w:rsidTr="006A556E">
        <w:trPr>
          <w:trHeight w:val="412"/>
        </w:trPr>
        <w:tc>
          <w:tcPr>
            <w:tcW w:w="6518" w:type="dxa"/>
          </w:tcPr>
          <w:p w14:paraId="2B9B1B7C" w14:textId="77777777" w:rsidR="007F4876" w:rsidRPr="00D778BA" w:rsidRDefault="007F4876" w:rsidP="00D778BA">
            <w:pPr>
              <w:spacing w:after="0" w:line="240" w:lineRule="auto"/>
              <w:rPr>
                <w:rFonts w:cs="Arial"/>
                <w:szCs w:val="20"/>
              </w:rPr>
            </w:pPr>
            <w:proofErr w:type="spellStart"/>
            <w:r w:rsidRPr="00D778BA">
              <w:rPr>
                <w:rFonts w:cs="Arial"/>
                <w:szCs w:val="20"/>
              </w:rPr>
              <w:t>Масса</w:t>
            </w:r>
            <w:proofErr w:type="spellEnd"/>
            <w:r w:rsidRPr="00D778BA">
              <w:rPr>
                <w:rFonts w:cs="Arial"/>
                <w:szCs w:val="20"/>
              </w:rPr>
              <w:t xml:space="preserve">, </w:t>
            </w:r>
            <w:proofErr w:type="spellStart"/>
            <w:r w:rsidRPr="00D778BA">
              <w:rPr>
                <w:rFonts w:cs="Arial"/>
                <w:szCs w:val="20"/>
              </w:rPr>
              <w:t>кг</w:t>
            </w:r>
            <w:proofErr w:type="spellEnd"/>
          </w:p>
        </w:tc>
        <w:tc>
          <w:tcPr>
            <w:tcW w:w="2827" w:type="dxa"/>
          </w:tcPr>
          <w:p w14:paraId="787A22D5" w14:textId="77777777" w:rsidR="007F4876" w:rsidRPr="00D778BA" w:rsidRDefault="007F4876" w:rsidP="00D778BA">
            <w:pPr>
              <w:spacing w:after="0" w:line="240" w:lineRule="auto"/>
              <w:rPr>
                <w:rFonts w:cs="Arial"/>
                <w:szCs w:val="20"/>
              </w:rPr>
            </w:pPr>
            <w:proofErr w:type="spellStart"/>
            <w:r w:rsidRPr="00D778BA">
              <w:rPr>
                <w:rFonts w:cs="Arial"/>
                <w:szCs w:val="20"/>
              </w:rPr>
              <w:t>Согласно</w:t>
            </w:r>
            <w:proofErr w:type="spellEnd"/>
            <w:r w:rsidRPr="00D778BA">
              <w:rPr>
                <w:rFonts w:cs="Arial"/>
                <w:szCs w:val="20"/>
              </w:rPr>
              <w:t xml:space="preserve"> КД</w:t>
            </w:r>
          </w:p>
        </w:tc>
      </w:tr>
      <w:tr w:rsidR="007F4876" w:rsidRPr="00D778BA" w14:paraId="4C13B759" w14:textId="77777777" w:rsidTr="006A556E">
        <w:trPr>
          <w:trHeight w:val="825"/>
        </w:trPr>
        <w:tc>
          <w:tcPr>
            <w:tcW w:w="6518" w:type="dxa"/>
          </w:tcPr>
          <w:p w14:paraId="479168A6" w14:textId="77777777" w:rsidR="007F4876" w:rsidRPr="00D778BA" w:rsidRDefault="007F4876" w:rsidP="00D778BA">
            <w:pPr>
              <w:spacing w:after="0" w:line="240" w:lineRule="auto"/>
              <w:rPr>
                <w:rFonts w:cs="Arial"/>
                <w:szCs w:val="20"/>
              </w:rPr>
            </w:pPr>
            <w:proofErr w:type="spellStart"/>
            <w:r w:rsidRPr="00D778BA">
              <w:rPr>
                <w:rFonts w:cs="Arial"/>
                <w:szCs w:val="20"/>
              </w:rPr>
              <w:t>Рабочая</w:t>
            </w:r>
            <w:proofErr w:type="spellEnd"/>
            <w:r w:rsidRPr="00D778BA">
              <w:rPr>
                <w:rFonts w:cs="Arial"/>
                <w:szCs w:val="20"/>
              </w:rPr>
              <w:t xml:space="preserve"> </w:t>
            </w:r>
            <w:proofErr w:type="spellStart"/>
            <w:r w:rsidRPr="00D778BA">
              <w:rPr>
                <w:rFonts w:cs="Arial"/>
                <w:szCs w:val="20"/>
              </w:rPr>
              <w:t>среда</w:t>
            </w:r>
            <w:proofErr w:type="spellEnd"/>
          </w:p>
        </w:tc>
        <w:tc>
          <w:tcPr>
            <w:tcW w:w="2827" w:type="dxa"/>
          </w:tcPr>
          <w:p w14:paraId="30688FB5" w14:textId="77777777" w:rsidR="007F4876" w:rsidRPr="00D778BA" w:rsidRDefault="007F4876" w:rsidP="00D778BA">
            <w:pPr>
              <w:spacing w:after="0" w:line="240" w:lineRule="auto"/>
              <w:rPr>
                <w:rFonts w:cs="Arial"/>
                <w:szCs w:val="20"/>
                <w:lang w:val="ru-RU"/>
              </w:rPr>
            </w:pPr>
            <w:r w:rsidRPr="00D778BA">
              <w:rPr>
                <w:rFonts w:cs="Arial"/>
                <w:szCs w:val="20"/>
                <w:lang w:val="ru-RU"/>
              </w:rPr>
              <w:t>газ с содержанием химических и механических</w:t>
            </w:r>
          </w:p>
          <w:p w14:paraId="365DEB2C" w14:textId="77777777" w:rsidR="007F4876" w:rsidRPr="00D778BA" w:rsidRDefault="007F4876" w:rsidP="00D778BA">
            <w:pPr>
              <w:spacing w:after="0" w:line="240" w:lineRule="auto"/>
              <w:rPr>
                <w:rFonts w:cs="Arial"/>
                <w:szCs w:val="20"/>
              </w:rPr>
            </w:pPr>
            <w:proofErr w:type="spellStart"/>
            <w:r w:rsidRPr="00D778BA">
              <w:rPr>
                <w:rFonts w:cs="Arial"/>
                <w:szCs w:val="20"/>
              </w:rPr>
              <w:t>загрязнений</w:t>
            </w:r>
            <w:proofErr w:type="spellEnd"/>
          </w:p>
        </w:tc>
      </w:tr>
      <w:tr w:rsidR="007F4876" w:rsidRPr="00D778BA" w14:paraId="6E43A2C7" w14:textId="77777777" w:rsidTr="006A556E">
        <w:trPr>
          <w:trHeight w:val="417"/>
        </w:trPr>
        <w:tc>
          <w:tcPr>
            <w:tcW w:w="6518" w:type="dxa"/>
          </w:tcPr>
          <w:p w14:paraId="2B6DAC4C" w14:textId="77777777" w:rsidR="007F4876" w:rsidRPr="00D778BA" w:rsidRDefault="007F4876" w:rsidP="00D778BA">
            <w:pPr>
              <w:spacing w:after="0" w:line="240" w:lineRule="auto"/>
              <w:rPr>
                <w:rFonts w:cs="Arial"/>
                <w:szCs w:val="20"/>
              </w:rPr>
            </w:pPr>
            <w:proofErr w:type="spellStart"/>
            <w:r w:rsidRPr="00D778BA">
              <w:rPr>
                <w:rFonts w:cs="Arial"/>
                <w:szCs w:val="20"/>
              </w:rPr>
              <w:t>Количество</w:t>
            </w:r>
            <w:proofErr w:type="spellEnd"/>
            <w:r w:rsidRPr="00D778BA">
              <w:rPr>
                <w:rFonts w:cs="Arial"/>
                <w:szCs w:val="20"/>
              </w:rPr>
              <w:t xml:space="preserve"> </w:t>
            </w:r>
            <w:proofErr w:type="spellStart"/>
            <w:r w:rsidRPr="00D778BA">
              <w:rPr>
                <w:rFonts w:cs="Arial"/>
                <w:szCs w:val="20"/>
              </w:rPr>
              <w:t>ступеней</w:t>
            </w:r>
            <w:proofErr w:type="spellEnd"/>
            <w:r w:rsidRPr="00D778BA">
              <w:rPr>
                <w:rFonts w:cs="Arial"/>
                <w:szCs w:val="20"/>
              </w:rPr>
              <w:t xml:space="preserve"> </w:t>
            </w:r>
            <w:proofErr w:type="spellStart"/>
            <w:r w:rsidRPr="00D778BA">
              <w:rPr>
                <w:rFonts w:cs="Arial"/>
                <w:szCs w:val="20"/>
              </w:rPr>
              <w:t>очистки</w:t>
            </w:r>
            <w:proofErr w:type="spellEnd"/>
          </w:p>
        </w:tc>
        <w:tc>
          <w:tcPr>
            <w:tcW w:w="2827" w:type="dxa"/>
          </w:tcPr>
          <w:p w14:paraId="2977A6B8" w14:textId="77777777" w:rsidR="007F4876" w:rsidRPr="00D778BA" w:rsidRDefault="007F4876" w:rsidP="00D778BA">
            <w:pPr>
              <w:spacing w:after="0" w:line="240" w:lineRule="auto"/>
              <w:rPr>
                <w:rFonts w:cs="Arial"/>
                <w:szCs w:val="20"/>
              </w:rPr>
            </w:pPr>
            <w:r w:rsidRPr="00D778BA">
              <w:rPr>
                <w:rFonts w:cs="Arial"/>
                <w:szCs w:val="20"/>
              </w:rPr>
              <w:t>1</w:t>
            </w:r>
          </w:p>
        </w:tc>
      </w:tr>
      <w:tr w:rsidR="007F4876" w:rsidRPr="00C85BB3" w14:paraId="33A8603B" w14:textId="77777777" w:rsidTr="006A556E">
        <w:trPr>
          <w:trHeight w:val="273"/>
        </w:trPr>
        <w:tc>
          <w:tcPr>
            <w:tcW w:w="9345" w:type="dxa"/>
            <w:gridSpan w:val="2"/>
          </w:tcPr>
          <w:p w14:paraId="33C8A681" w14:textId="77777777" w:rsidR="007F4876" w:rsidRPr="00D778BA" w:rsidRDefault="007F4876" w:rsidP="00D778BA">
            <w:pPr>
              <w:spacing w:after="0" w:line="240" w:lineRule="auto"/>
              <w:rPr>
                <w:rFonts w:cs="Arial"/>
                <w:szCs w:val="20"/>
                <w:lang w:val="ru-RU"/>
              </w:rPr>
            </w:pPr>
            <w:r w:rsidRPr="00D778BA">
              <w:rPr>
                <w:rFonts w:cs="Arial"/>
                <w:szCs w:val="20"/>
                <w:lang w:val="ru-RU"/>
              </w:rPr>
              <w:t>Характеристики воды для подачи на орошение</w:t>
            </w:r>
          </w:p>
        </w:tc>
      </w:tr>
      <w:tr w:rsidR="007F4876" w:rsidRPr="00C85BB3" w14:paraId="2DE693E9" w14:textId="77777777" w:rsidTr="006A556E">
        <w:trPr>
          <w:trHeight w:val="1834"/>
        </w:trPr>
        <w:tc>
          <w:tcPr>
            <w:tcW w:w="6518" w:type="dxa"/>
          </w:tcPr>
          <w:p w14:paraId="5D808834" w14:textId="77777777" w:rsidR="007F4876" w:rsidRPr="00D778BA" w:rsidRDefault="007F4876" w:rsidP="00D778BA">
            <w:pPr>
              <w:spacing w:after="0" w:line="240" w:lineRule="auto"/>
              <w:rPr>
                <w:rFonts w:cs="Arial"/>
                <w:szCs w:val="20"/>
                <w:lang w:val="ru-RU"/>
              </w:rPr>
            </w:pPr>
          </w:p>
          <w:p w14:paraId="26F62BC0" w14:textId="77777777" w:rsidR="007F4876" w:rsidRPr="00D778BA" w:rsidRDefault="007F4876" w:rsidP="00D778BA">
            <w:pPr>
              <w:spacing w:after="0" w:line="240" w:lineRule="auto"/>
              <w:rPr>
                <w:rFonts w:cs="Arial"/>
                <w:szCs w:val="20"/>
                <w:lang w:val="ru-RU"/>
              </w:rPr>
            </w:pPr>
          </w:p>
          <w:p w14:paraId="4CF93E10" w14:textId="77777777" w:rsidR="007F4876" w:rsidRPr="00D778BA" w:rsidRDefault="007F4876" w:rsidP="00D778BA">
            <w:pPr>
              <w:spacing w:after="0" w:line="240" w:lineRule="auto"/>
              <w:rPr>
                <w:rFonts w:cs="Arial"/>
                <w:szCs w:val="20"/>
                <w:lang w:val="ru-RU"/>
              </w:rPr>
            </w:pPr>
          </w:p>
          <w:p w14:paraId="10CED970" w14:textId="77777777" w:rsidR="007F4876" w:rsidRPr="00D778BA" w:rsidRDefault="007F4876" w:rsidP="00D778BA">
            <w:pPr>
              <w:spacing w:after="0" w:line="240" w:lineRule="auto"/>
              <w:rPr>
                <w:rFonts w:cs="Arial"/>
                <w:szCs w:val="20"/>
              </w:rPr>
            </w:pPr>
            <w:proofErr w:type="spellStart"/>
            <w:r w:rsidRPr="00D778BA">
              <w:rPr>
                <w:rFonts w:cs="Arial"/>
                <w:szCs w:val="20"/>
              </w:rPr>
              <w:t>Качество</w:t>
            </w:r>
            <w:proofErr w:type="spellEnd"/>
            <w:r w:rsidRPr="00D778BA">
              <w:rPr>
                <w:rFonts w:cs="Arial"/>
                <w:szCs w:val="20"/>
              </w:rPr>
              <w:t xml:space="preserve"> </w:t>
            </w:r>
            <w:proofErr w:type="spellStart"/>
            <w:r w:rsidRPr="00D778BA">
              <w:rPr>
                <w:rFonts w:cs="Arial"/>
                <w:szCs w:val="20"/>
              </w:rPr>
              <w:t>воды</w:t>
            </w:r>
            <w:proofErr w:type="spellEnd"/>
          </w:p>
        </w:tc>
        <w:tc>
          <w:tcPr>
            <w:tcW w:w="2827" w:type="dxa"/>
          </w:tcPr>
          <w:p w14:paraId="6A784732" w14:textId="77777777" w:rsidR="007F4876" w:rsidRPr="00D778BA" w:rsidRDefault="007F4876" w:rsidP="00D778BA">
            <w:pPr>
              <w:spacing w:after="0" w:line="240" w:lineRule="auto"/>
              <w:rPr>
                <w:rFonts w:cs="Arial"/>
                <w:szCs w:val="20"/>
                <w:lang w:val="ru-RU"/>
              </w:rPr>
            </w:pPr>
            <w:r w:rsidRPr="00D778BA">
              <w:rPr>
                <w:rFonts w:cs="Arial"/>
                <w:szCs w:val="20"/>
                <w:lang w:val="ru-RU"/>
              </w:rPr>
              <w:t>Вода с общей минерализации:</w:t>
            </w:r>
          </w:p>
          <w:p w14:paraId="23503B22" w14:textId="77777777" w:rsidR="007F4876" w:rsidRPr="00D778BA" w:rsidRDefault="007F4876" w:rsidP="00D778BA">
            <w:pPr>
              <w:spacing w:after="0" w:line="240" w:lineRule="auto"/>
              <w:rPr>
                <w:rFonts w:cs="Arial"/>
                <w:szCs w:val="20"/>
                <w:lang w:val="ru-RU"/>
              </w:rPr>
            </w:pPr>
            <w:r w:rsidRPr="00D778BA">
              <w:rPr>
                <w:rFonts w:cs="Arial"/>
                <w:szCs w:val="20"/>
                <w:lang w:val="ru-RU"/>
              </w:rPr>
              <w:t xml:space="preserve">- Не более 1000 мг или 1 г на литр — для </w:t>
            </w:r>
            <w:proofErr w:type="gramStart"/>
            <w:r w:rsidRPr="00D778BA">
              <w:rPr>
                <w:rFonts w:cs="Arial"/>
                <w:szCs w:val="20"/>
                <w:lang w:val="ru-RU"/>
              </w:rPr>
              <w:t xml:space="preserve">центра- </w:t>
            </w:r>
            <w:proofErr w:type="spellStart"/>
            <w:r w:rsidRPr="00D778BA">
              <w:rPr>
                <w:rFonts w:cs="Arial"/>
                <w:szCs w:val="20"/>
                <w:lang w:val="ru-RU"/>
              </w:rPr>
              <w:t>лизованной</w:t>
            </w:r>
            <w:proofErr w:type="spellEnd"/>
            <w:proofErr w:type="gramEnd"/>
            <w:r w:rsidRPr="00D778BA">
              <w:rPr>
                <w:rFonts w:cs="Arial"/>
                <w:szCs w:val="20"/>
                <w:lang w:val="ru-RU"/>
              </w:rPr>
              <w:t xml:space="preserve"> </w:t>
            </w:r>
            <w:proofErr w:type="spellStart"/>
            <w:r w:rsidRPr="00D778BA">
              <w:rPr>
                <w:rFonts w:cs="Arial"/>
                <w:szCs w:val="20"/>
                <w:lang w:val="ru-RU"/>
              </w:rPr>
              <w:t>водоподачи</w:t>
            </w:r>
            <w:proofErr w:type="spellEnd"/>
            <w:r w:rsidRPr="00D778BA">
              <w:rPr>
                <w:rFonts w:cs="Arial"/>
                <w:szCs w:val="20"/>
                <w:lang w:val="ru-RU"/>
              </w:rPr>
              <w:t>.</w:t>
            </w:r>
          </w:p>
          <w:p w14:paraId="57F94564" w14:textId="77777777" w:rsidR="007F4876" w:rsidRPr="00D778BA" w:rsidRDefault="007F4876" w:rsidP="00D778BA">
            <w:pPr>
              <w:spacing w:after="0" w:line="240" w:lineRule="auto"/>
              <w:rPr>
                <w:rFonts w:cs="Arial"/>
                <w:szCs w:val="20"/>
                <w:lang w:val="ru-RU"/>
              </w:rPr>
            </w:pPr>
            <w:r w:rsidRPr="00D778BA">
              <w:rPr>
                <w:rFonts w:cs="Arial"/>
                <w:szCs w:val="20"/>
                <w:lang w:val="ru-RU"/>
              </w:rPr>
              <w:t>- Не более 1500 мг или</w:t>
            </w:r>
          </w:p>
          <w:p w14:paraId="10E7F675" w14:textId="77777777" w:rsidR="007F4876" w:rsidRPr="00D778BA" w:rsidRDefault="007F4876" w:rsidP="00D778BA">
            <w:pPr>
              <w:spacing w:after="0" w:line="240" w:lineRule="auto"/>
              <w:rPr>
                <w:rFonts w:cs="Arial"/>
                <w:szCs w:val="20"/>
                <w:lang w:val="ru-RU"/>
              </w:rPr>
            </w:pPr>
            <w:r w:rsidRPr="00D778BA">
              <w:rPr>
                <w:rFonts w:cs="Arial"/>
                <w:szCs w:val="20"/>
                <w:lang w:val="ru-RU"/>
              </w:rPr>
              <w:t xml:space="preserve">1,5 г на литр — для </w:t>
            </w:r>
            <w:proofErr w:type="gramStart"/>
            <w:r w:rsidRPr="00D778BA">
              <w:rPr>
                <w:rFonts w:cs="Arial"/>
                <w:szCs w:val="20"/>
                <w:lang w:val="ru-RU"/>
              </w:rPr>
              <w:t>не- централизованного</w:t>
            </w:r>
            <w:proofErr w:type="gramEnd"/>
          </w:p>
        </w:tc>
      </w:tr>
      <w:tr w:rsidR="007F4876" w:rsidRPr="00D778BA" w14:paraId="06B5F516" w14:textId="77777777" w:rsidTr="006A556E">
        <w:trPr>
          <w:trHeight w:val="412"/>
        </w:trPr>
        <w:tc>
          <w:tcPr>
            <w:tcW w:w="6518" w:type="dxa"/>
          </w:tcPr>
          <w:p w14:paraId="01C52E56" w14:textId="77777777" w:rsidR="007F4876" w:rsidRPr="00D778BA" w:rsidRDefault="007F4876" w:rsidP="00D778BA">
            <w:pPr>
              <w:spacing w:after="0" w:line="240" w:lineRule="auto"/>
              <w:rPr>
                <w:rFonts w:cs="Arial"/>
                <w:szCs w:val="20"/>
                <w:lang w:val="ru-RU"/>
              </w:rPr>
            </w:pPr>
            <w:r w:rsidRPr="00D778BA">
              <w:rPr>
                <w:rFonts w:cs="Arial"/>
                <w:szCs w:val="20"/>
                <w:lang w:val="ru-RU"/>
              </w:rPr>
              <w:t>Температура воды на подаче, °С, не более</w:t>
            </w:r>
          </w:p>
        </w:tc>
        <w:tc>
          <w:tcPr>
            <w:tcW w:w="2827" w:type="dxa"/>
          </w:tcPr>
          <w:p w14:paraId="048F40CF" w14:textId="77777777" w:rsidR="007F4876" w:rsidRPr="00D778BA" w:rsidRDefault="007F4876" w:rsidP="00D778BA">
            <w:pPr>
              <w:spacing w:after="0" w:line="240" w:lineRule="auto"/>
              <w:rPr>
                <w:rFonts w:cs="Arial"/>
                <w:szCs w:val="20"/>
              </w:rPr>
            </w:pPr>
            <w:r w:rsidRPr="00D778BA">
              <w:rPr>
                <w:rFonts w:cs="Arial"/>
                <w:szCs w:val="20"/>
              </w:rPr>
              <w:t>+35</w:t>
            </w:r>
          </w:p>
        </w:tc>
      </w:tr>
      <w:tr w:rsidR="007F4876" w:rsidRPr="00D778BA" w14:paraId="46F26474" w14:textId="77777777" w:rsidTr="006A556E">
        <w:trPr>
          <w:trHeight w:val="417"/>
        </w:trPr>
        <w:tc>
          <w:tcPr>
            <w:tcW w:w="6518" w:type="dxa"/>
          </w:tcPr>
          <w:p w14:paraId="0D87F3B9" w14:textId="77777777" w:rsidR="007F4876" w:rsidRPr="00D778BA" w:rsidRDefault="007F4876" w:rsidP="00D778BA">
            <w:pPr>
              <w:spacing w:after="0" w:line="240" w:lineRule="auto"/>
              <w:rPr>
                <w:rFonts w:cs="Arial"/>
                <w:szCs w:val="20"/>
                <w:lang w:val="ru-RU"/>
              </w:rPr>
            </w:pPr>
            <w:r w:rsidRPr="00D778BA">
              <w:rPr>
                <w:rFonts w:cs="Arial"/>
                <w:szCs w:val="20"/>
                <w:lang w:val="ru-RU"/>
              </w:rPr>
              <w:t>Срок службы (в том числе хранения), лет</w:t>
            </w:r>
          </w:p>
        </w:tc>
        <w:tc>
          <w:tcPr>
            <w:tcW w:w="2827" w:type="dxa"/>
          </w:tcPr>
          <w:p w14:paraId="339DC745" w14:textId="77777777" w:rsidR="007F4876" w:rsidRPr="00D778BA" w:rsidRDefault="007F4876" w:rsidP="00D778BA">
            <w:pPr>
              <w:spacing w:after="0" w:line="240" w:lineRule="auto"/>
              <w:rPr>
                <w:rFonts w:cs="Arial"/>
                <w:szCs w:val="20"/>
              </w:rPr>
            </w:pPr>
            <w:r w:rsidRPr="00D778BA">
              <w:rPr>
                <w:rFonts w:cs="Arial"/>
                <w:szCs w:val="20"/>
              </w:rPr>
              <w:t>10</w:t>
            </w:r>
          </w:p>
        </w:tc>
      </w:tr>
    </w:tbl>
    <w:p w14:paraId="1C93538E" w14:textId="77777777" w:rsidR="00D778BA" w:rsidRPr="00D778BA" w:rsidRDefault="00D778BA" w:rsidP="00D778BA">
      <w:pPr>
        <w:pStyle w:val="1110"/>
        <w:numPr>
          <w:ilvl w:val="2"/>
          <w:numId w:val="0"/>
        </w:numPr>
        <w:spacing w:after="0"/>
        <w:ind w:left="1789" w:hanging="1789"/>
        <w:jc w:val="left"/>
        <w:rPr>
          <w:rFonts w:ascii="Arial" w:hAnsi="Arial" w:cs="Arial"/>
          <w:b w:val="0"/>
          <w:bCs/>
          <w:sz w:val="20"/>
          <w:szCs w:val="20"/>
          <w:lang w:val="ru-RU"/>
        </w:rPr>
      </w:pPr>
      <w:bookmarkStart w:id="3" w:name="_Toc227792275"/>
    </w:p>
    <w:p w14:paraId="5C048D6E" w14:textId="00501DC9" w:rsidR="007F4876" w:rsidRPr="00D778BA" w:rsidRDefault="007F4876" w:rsidP="00D778BA">
      <w:pPr>
        <w:pStyle w:val="1110"/>
        <w:numPr>
          <w:ilvl w:val="2"/>
          <w:numId w:val="0"/>
        </w:numPr>
        <w:spacing w:after="0"/>
        <w:ind w:left="1789" w:hanging="1789"/>
        <w:jc w:val="left"/>
        <w:rPr>
          <w:rFonts w:ascii="Arial" w:hAnsi="Arial" w:cs="Arial"/>
          <w:b w:val="0"/>
          <w:bCs/>
          <w:sz w:val="20"/>
          <w:szCs w:val="20"/>
        </w:rPr>
      </w:pPr>
      <w:r w:rsidRPr="00D778BA">
        <w:rPr>
          <w:rFonts w:ascii="Arial" w:hAnsi="Arial" w:cs="Arial"/>
          <w:b w:val="0"/>
          <w:bCs/>
          <w:sz w:val="20"/>
          <w:szCs w:val="20"/>
        </w:rPr>
        <w:t>Устройство</w:t>
      </w:r>
      <w:bookmarkEnd w:id="3"/>
    </w:p>
    <w:p w14:paraId="35B2A641" w14:textId="4F819ED5" w:rsidR="007F4876" w:rsidRPr="00D778BA" w:rsidRDefault="007F4876" w:rsidP="00D778BA">
      <w:pPr>
        <w:spacing w:after="0" w:line="240" w:lineRule="auto"/>
        <w:rPr>
          <w:rFonts w:cs="Arial"/>
          <w:szCs w:val="20"/>
          <w:lang w:val="ru-RU"/>
        </w:rPr>
      </w:pPr>
      <w:r w:rsidRPr="00D778BA">
        <w:rPr>
          <w:rFonts w:cs="Arial"/>
          <w:szCs w:val="20"/>
        </w:rPr>
        <w:t>a</w:t>
      </w:r>
      <w:r w:rsidRPr="00D778BA">
        <w:rPr>
          <w:rFonts w:cs="Arial"/>
          <w:szCs w:val="20"/>
          <w:lang w:val="ru-RU"/>
        </w:rPr>
        <w:t>.</w:t>
      </w:r>
      <w:r w:rsidRPr="00D778BA">
        <w:rPr>
          <w:rFonts w:cs="Arial"/>
          <w:szCs w:val="20"/>
          <w:lang w:val="ru-RU"/>
        </w:rPr>
        <w:tab/>
        <w:t xml:space="preserve"> Главная камера (камера сжигания) - представляет собой сварную конструкцию коробчатого типа, изготовленную из листовой стали, усиленную ребрами жесткости. Футеровка камеры представлена двумя слоями: первый (основной) - жаростойкий бетон с содержанием оксида алюминия не менее 40% и температурой эксплуатации до 1400°С, воспринимает основную тепловую нагрузку; второй (промежуточный) – плита стекловолокнистая огнеупорная с температурой эксплуатации до 1400°С, дополнительно ограждает металлический корпус от высоких температур, позволяет эксплуатировать установку в случае повреждения бетонной футеровки. Рабочая температура в главной камере +1100°С. Горелочные устройства устанавливаются в два ряда. Верхний ряд ГУ обеспечивает поджиг, горение отхода, а также поддерживает температуру обезвреживания в автоматическом режиме в заданном температурном диапазоне. Нижний ряд ГУ обеспечивает поджиг отхода, минимизирует механический недожег, обеспечивает обезвреживание жидкого отхода, а также поддерживает температуру обезвреживания в автоматическом режиме в заданном температурном диапазоне. Благодаря этим конструктивным решениям достигается равномерное и полное термическое разложение отходов, достигается минимально возможный выход зольного остатка. Далее дымовые газы и продукты разложения попадают во вторичную камеру.</w:t>
      </w:r>
    </w:p>
    <w:p w14:paraId="21A0D7AB" w14:textId="77777777" w:rsidR="007F4876" w:rsidRPr="00D778BA" w:rsidRDefault="007F4876" w:rsidP="00D778BA">
      <w:pPr>
        <w:spacing w:line="240" w:lineRule="auto"/>
        <w:rPr>
          <w:rFonts w:cs="Arial"/>
          <w:szCs w:val="20"/>
          <w:lang w:val="ru-RU"/>
        </w:rPr>
      </w:pPr>
      <w:r w:rsidRPr="00D778BA">
        <w:rPr>
          <w:rFonts w:cs="Arial"/>
          <w:szCs w:val="20"/>
        </w:rPr>
        <w:t>b</w:t>
      </w:r>
      <w:r w:rsidRPr="00D778BA">
        <w:rPr>
          <w:rFonts w:cs="Arial"/>
          <w:szCs w:val="20"/>
          <w:lang w:val="ru-RU"/>
        </w:rPr>
        <w:t>.</w:t>
      </w:r>
      <w:r w:rsidRPr="00D778BA">
        <w:rPr>
          <w:rFonts w:cs="Arial"/>
          <w:szCs w:val="20"/>
          <w:lang w:val="ru-RU"/>
        </w:rPr>
        <w:tab/>
        <w:t xml:space="preserve"> Вторичная камера (камера дожига) - представляет собой сварную конструкцию коробчатого типа, изготовленную из листовой стали, усиленную ребрами жесткости. Футеровка камеры представлена двумя слоями: первый (основной) - жаростойкий бетон с содержанием оксида алюминия не менее 40% и температурой эксплуатации до 1400°С, воспринимает основную тепловую нагрузку; второй (промежуточный) – плита стекловолокнистая огнеупорная с температурой эксплуатации до 1400°С, дополнительно ограждает металлический корпус от высоких температур, позволяет эксплуатировать установку в случае повреждения бетонной футеровки. В данной камере при температуре не менее +1200°С происходит дожигание несгоревших в главной камере частиц и газов (окисление СО, разложение диоксинов и фуранов и т.п.). Объем камеры рассчитывается по производительности установки и морфологическому составу отхода, что позволяет выдерживать газ более 2 сек, обеспечивая качественное обезвреживание в соответствии с Директивой 2000/76/ЕС Европейского парламента и Совета "О сжигании отходов", Брюссель, 4 декабря 2000 года, Европейский парламент и Совет Европейского Союза.  Горелочные устройства вторичной камеры поддерживают температуру дожигания в автоматическом режиме в заданном температурном диапазоне.</w:t>
      </w:r>
    </w:p>
    <w:p w14:paraId="327E7C9C" w14:textId="77777777" w:rsidR="007F4876" w:rsidRPr="00D778BA" w:rsidRDefault="007F4876" w:rsidP="00D778BA">
      <w:pPr>
        <w:spacing w:line="240" w:lineRule="auto"/>
        <w:rPr>
          <w:rFonts w:cs="Arial"/>
          <w:szCs w:val="20"/>
          <w:lang w:val="ru-RU"/>
        </w:rPr>
      </w:pPr>
      <w:r w:rsidRPr="00D778BA">
        <w:rPr>
          <w:rFonts w:cs="Arial"/>
          <w:szCs w:val="20"/>
        </w:rPr>
        <w:t>c</w:t>
      </w:r>
      <w:r w:rsidRPr="00D778BA">
        <w:rPr>
          <w:rFonts w:cs="Arial"/>
          <w:szCs w:val="20"/>
          <w:lang w:val="ru-RU"/>
        </w:rPr>
        <w:t>.</w:t>
      </w:r>
      <w:r w:rsidRPr="00D778BA">
        <w:rPr>
          <w:rFonts w:cs="Arial"/>
          <w:szCs w:val="20"/>
          <w:lang w:val="ru-RU"/>
        </w:rPr>
        <w:tab/>
        <w:t xml:space="preserve">Система подачи жидкого отхода – представляет собой комплект оборудования для приема и накопления жидкого отхода, а также дозированной подачи в </w:t>
      </w:r>
      <w:proofErr w:type="spellStart"/>
      <w:r w:rsidRPr="00D778BA">
        <w:rPr>
          <w:rFonts w:cs="Arial"/>
          <w:szCs w:val="20"/>
          <w:lang w:val="ru-RU"/>
        </w:rPr>
        <w:t>инсинератор</w:t>
      </w:r>
      <w:proofErr w:type="spellEnd"/>
      <w:r w:rsidRPr="00D778BA">
        <w:rPr>
          <w:rFonts w:cs="Arial"/>
          <w:szCs w:val="20"/>
          <w:lang w:val="ru-RU"/>
        </w:rPr>
        <w:t xml:space="preserve">. Прием и накопление </w:t>
      </w:r>
      <w:r w:rsidRPr="00D778BA">
        <w:rPr>
          <w:rFonts w:cs="Arial"/>
          <w:szCs w:val="20"/>
          <w:lang w:val="ru-RU"/>
        </w:rPr>
        <w:lastRenderedPageBreak/>
        <w:t xml:space="preserve">осуществляется в емкости, выполненные из нержавеющей стали. Дозированная подача осуществляется насосом перистальтическим. Качественное распыление в главной камере достигается использованием двухконтурной форсунки. </w:t>
      </w:r>
    </w:p>
    <w:p w14:paraId="397F3D12" w14:textId="77777777" w:rsidR="007F4876" w:rsidRPr="00D778BA" w:rsidRDefault="007F4876" w:rsidP="00D778BA">
      <w:pPr>
        <w:spacing w:line="240" w:lineRule="auto"/>
        <w:rPr>
          <w:rFonts w:cs="Arial"/>
          <w:szCs w:val="20"/>
          <w:lang w:val="ru-RU"/>
        </w:rPr>
      </w:pPr>
      <w:r w:rsidRPr="00D778BA">
        <w:rPr>
          <w:rFonts w:cs="Arial"/>
          <w:szCs w:val="20"/>
        </w:rPr>
        <w:t>d</w:t>
      </w:r>
      <w:r w:rsidRPr="00D778BA">
        <w:rPr>
          <w:rFonts w:cs="Arial"/>
          <w:szCs w:val="20"/>
          <w:lang w:val="ru-RU"/>
        </w:rPr>
        <w:t>.</w:t>
      </w:r>
      <w:r w:rsidRPr="00D778BA">
        <w:rPr>
          <w:rFonts w:cs="Arial"/>
          <w:szCs w:val="20"/>
          <w:lang w:val="ru-RU"/>
        </w:rPr>
        <w:tab/>
        <w:t>Теплообменник (рекуператор) – конструктивно выполнен из нержавеющей стали. Представляет собой поверхностный трубчатый теплообменник типа «газ-газ». Служит для снижения охлаждения отходящих дымовых газов установки с целью обеспечения требуемых температур эксплуатации основных компонентов системы. Для большей эффективности теплообменники снабжены вентиляторами.</w:t>
      </w:r>
    </w:p>
    <w:p w14:paraId="6156B18E" w14:textId="77777777" w:rsidR="007F4876" w:rsidRPr="00D778BA" w:rsidRDefault="007F4876" w:rsidP="00D778BA">
      <w:pPr>
        <w:spacing w:line="240" w:lineRule="auto"/>
        <w:rPr>
          <w:rFonts w:cs="Arial"/>
          <w:szCs w:val="20"/>
          <w:lang w:val="ru-RU"/>
        </w:rPr>
      </w:pPr>
      <w:r w:rsidRPr="00D778BA">
        <w:rPr>
          <w:rFonts w:cs="Arial"/>
          <w:szCs w:val="20"/>
        </w:rPr>
        <w:t>e</w:t>
      </w:r>
      <w:r w:rsidRPr="00D778BA">
        <w:rPr>
          <w:rFonts w:cs="Arial"/>
          <w:szCs w:val="20"/>
          <w:lang w:val="ru-RU"/>
        </w:rPr>
        <w:t>.</w:t>
      </w:r>
      <w:r w:rsidRPr="00D778BA">
        <w:rPr>
          <w:rFonts w:cs="Arial"/>
          <w:szCs w:val="20"/>
          <w:lang w:val="ru-RU"/>
        </w:rPr>
        <w:tab/>
        <w:t>Газопромыватель Вентури прямоточный высоконапорный (ГВПВ) – конструктивно выполнен из нержавеющей стали. Служит для очистки дымовых газов от взвешенных частиц, газообразных примесей, также обеспечивает «закалку газа», предотвращая рекомбинацию диоксинов/фуранов. В скоростных газопромывателях основным фактором, обеспечивающим очистку газа, является подача воды в высокоскоростной поток запыленного газа, что способствует тщательному диспергированию воды и последующей промывке газа водой в турбулентном режиме движения газа. Высокие скорости очищаемого газа обеспечивают трубы Вентури. В орошающую жидкость предусмотрена подача воды с вводом в нее реагентов. В зависимости от климатического исполнения может быть дополнительно утеплен.</w:t>
      </w:r>
    </w:p>
    <w:p w14:paraId="55E68281" w14:textId="77777777" w:rsidR="007F4876" w:rsidRPr="00022D3F" w:rsidRDefault="007F4876" w:rsidP="00D778BA">
      <w:pPr>
        <w:spacing w:line="240" w:lineRule="auto"/>
        <w:rPr>
          <w:rFonts w:cs="Arial"/>
          <w:szCs w:val="20"/>
          <w:lang w:val="ru-RU"/>
        </w:rPr>
      </w:pPr>
      <w:r w:rsidRPr="00D778BA">
        <w:rPr>
          <w:rFonts w:cs="Arial"/>
          <w:szCs w:val="20"/>
        </w:rPr>
        <w:t>f</w:t>
      </w:r>
      <w:r w:rsidRPr="00D778BA">
        <w:rPr>
          <w:rFonts w:cs="Arial"/>
          <w:szCs w:val="20"/>
          <w:lang w:val="ru-RU"/>
        </w:rPr>
        <w:t>.</w:t>
      </w:r>
      <w:r w:rsidRPr="00D778BA">
        <w:rPr>
          <w:rFonts w:cs="Arial"/>
          <w:szCs w:val="20"/>
          <w:lang w:val="ru-RU"/>
        </w:rPr>
        <w:tab/>
        <w:t xml:space="preserve">Каплеуловитель центробежного типа КЦТ (циклон-каплеуловитель) – конструктивно выполнен из нержавеющей стали. Предназначен для улавливания капельной орошающей жидкости с осевшими на каплях частицами пыли и отвода ее из системы. Представляет собой циклон, где отделение жидкости от газа происходит за счет действия центробежных сил. </w:t>
      </w:r>
      <w:r w:rsidRPr="00022D3F">
        <w:rPr>
          <w:rFonts w:cs="Arial"/>
          <w:szCs w:val="20"/>
          <w:lang w:val="ru-RU"/>
        </w:rPr>
        <w:t>В зависимости от климатического исполнения может быть дополнительно утеплен.</w:t>
      </w:r>
    </w:p>
    <w:p w14:paraId="07297A9D" w14:textId="77777777" w:rsidR="007F4876" w:rsidRPr="00D778BA" w:rsidRDefault="007F4876" w:rsidP="00D778BA">
      <w:pPr>
        <w:spacing w:line="240" w:lineRule="auto"/>
        <w:rPr>
          <w:rFonts w:cs="Arial"/>
          <w:szCs w:val="20"/>
          <w:lang w:val="ru-RU"/>
        </w:rPr>
      </w:pPr>
      <w:r w:rsidRPr="00D778BA">
        <w:rPr>
          <w:rFonts w:cs="Arial"/>
          <w:szCs w:val="20"/>
        </w:rPr>
        <w:t>g</w:t>
      </w:r>
      <w:r w:rsidRPr="00D778BA">
        <w:rPr>
          <w:rFonts w:cs="Arial"/>
          <w:szCs w:val="20"/>
          <w:lang w:val="ru-RU"/>
        </w:rPr>
        <w:t>.</w:t>
      </w:r>
      <w:r w:rsidRPr="00D778BA">
        <w:rPr>
          <w:rFonts w:cs="Arial"/>
          <w:szCs w:val="20"/>
          <w:lang w:val="ru-RU"/>
        </w:rPr>
        <w:tab/>
        <w:t xml:space="preserve">Каплеуловитель пластинчатый - конструктивно выполнен из нержавеющей стали с ламелями из алюминия или нержавеющей стали. Предназначен для улавливания остаточной капельной влаги в дымовых газах и отвода ее их системы. Каплеуловитель представляет собой кассету из ламелей специальной формы, которые делят общий воздушный поток на множество струй, параллельно протекающих по отдельным каналам сложной конфигурации, формируемым ламелями. Струи воздуха в каналах движутся по сложной траектории и </w:t>
      </w:r>
      <w:proofErr w:type="spellStart"/>
      <w:r w:rsidRPr="00D778BA">
        <w:rPr>
          <w:rFonts w:cs="Arial"/>
          <w:szCs w:val="20"/>
          <w:lang w:val="ru-RU"/>
        </w:rPr>
        <w:t>турбулизируются</w:t>
      </w:r>
      <w:proofErr w:type="spellEnd"/>
      <w:r w:rsidRPr="00D778BA">
        <w:rPr>
          <w:rFonts w:cs="Arial"/>
          <w:szCs w:val="20"/>
          <w:lang w:val="ru-RU"/>
        </w:rPr>
        <w:t xml:space="preserve"> (</w:t>
      </w:r>
      <w:proofErr w:type="spellStart"/>
      <w:r w:rsidRPr="00D778BA">
        <w:rPr>
          <w:rFonts w:cs="Arial"/>
          <w:szCs w:val="20"/>
          <w:lang w:val="ru-RU"/>
        </w:rPr>
        <w:t>завихряются</w:t>
      </w:r>
      <w:proofErr w:type="spellEnd"/>
      <w:r w:rsidRPr="00D778BA">
        <w:rPr>
          <w:rFonts w:cs="Arial"/>
          <w:szCs w:val="20"/>
          <w:lang w:val="ru-RU"/>
        </w:rPr>
        <w:t>), витающие капли сталкиваются, укрупняются, теряют кинетическую энергию, и при столкновении с сепаратором (ламелями) каплеуловителя, под действием силы тяжести стекают в водосборный поддон. При столкновении капель с ламелями на поверхности ламелей формируются тонкие водяные ручейки, стекающие наклонно в направлении воздушного потока вниз в поддон. В зависимости от климатического исполнения может быть дополнительно утеплен.</w:t>
      </w:r>
    </w:p>
    <w:p w14:paraId="5D519427" w14:textId="77777777" w:rsidR="007F4876" w:rsidRPr="00D778BA" w:rsidRDefault="007F4876" w:rsidP="00D778BA">
      <w:pPr>
        <w:spacing w:line="240" w:lineRule="auto"/>
        <w:rPr>
          <w:rFonts w:cs="Arial"/>
          <w:szCs w:val="20"/>
          <w:lang w:val="ru-RU"/>
        </w:rPr>
      </w:pPr>
      <w:r w:rsidRPr="00D778BA">
        <w:rPr>
          <w:rFonts w:cs="Arial"/>
          <w:szCs w:val="20"/>
        </w:rPr>
        <w:t>h</w:t>
      </w:r>
      <w:r w:rsidRPr="00D778BA">
        <w:rPr>
          <w:rFonts w:cs="Arial"/>
          <w:szCs w:val="20"/>
          <w:lang w:val="ru-RU"/>
        </w:rPr>
        <w:t>.</w:t>
      </w:r>
      <w:r w:rsidRPr="00D778BA">
        <w:rPr>
          <w:rFonts w:cs="Arial"/>
          <w:szCs w:val="20"/>
          <w:lang w:val="ru-RU"/>
        </w:rPr>
        <w:tab/>
        <w:t>Дымосос – конструктивно выполнен из нержавеющей стали. Представляет собой центробежный вентилятор высокого давления. Служит для преодоления аэродинамического сопротивления системы и обеспечивает номинальный расход дымовых газов и последующий выброс через дымоход.</w:t>
      </w:r>
    </w:p>
    <w:p w14:paraId="1DAD8213" w14:textId="77777777" w:rsidR="007F4876" w:rsidRPr="00D778BA" w:rsidRDefault="007F4876" w:rsidP="00D778BA">
      <w:pPr>
        <w:spacing w:line="240" w:lineRule="auto"/>
        <w:rPr>
          <w:rFonts w:cs="Arial"/>
          <w:szCs w:val="20"/>
          <w:lang w:val="ru-RU"/>
        </w:rPr>
      </w:pPr>
      <w:proofErr w:type="spellStart"/>
      <w:r w:rsidRPr="00D778BA">
        <w:rPr>
          <w:rFonts w:cs="Arial"/>
          <w:szCs w:val="20"/>
        </w:rPr>
        <w:t>i</w:t>
      </w:r>
      <w:proofErr w:type="spellEnd"/>
      <w:r w:rsidRPr="00D778BA">
        <w:rPr>
          <w:rFonts w:cs="Arial"/>
          <w:szCs w:val="20"/>
          <w:lang w:val="ru-RU"/>
        </w:rPr>
        <w:t>.</w:t>
      </w:r>
      <w:r w:rsidRPr="00D778BA">
        <w:rPr>
          <w:rFonts w:cs="Arial"/>
          <w:szCs w:val="20"/>
          <w:lang w:val="ru-RU"/>
        </w:rPr>
        <w:tab/>
        <w:t>Газоходы и воздуховоды – газоходы конструктивно выполнены из стали. Служат для транспортировки газообразных сред (дымовые газы и атмосферный воздух). Контроль температуры осуществляется термодатчиками.</w:t>
      </w:r>
    </w:p>
    <w:p w14:paraId="2463C794" w14:textId="77777777" w:rsidR="007F4876" w:rsidRPr="00D778BA" w:rsidRDefault="007F4876" w:rsidP="00D778BA">
      <w:pPr>
        <w:spacing w:line="240" w:lineRule="auto"/>
        <w:rPr>
          <w:rFonts w:cs="Arial"/>
          <w:szCs w:val="20"/>
          <w:lang w:val="ru-RU"/>
        </w:rPr>
      </w:pPr>
      <w:r w:rsidRPr="00D778BA">
        <w:rPr>
          <w:rFonts w:cs="Arial"/>
          <w:szCs w:val="20"/>
        </w:rPr>
        <w:t>j</w:t>
      </w:r>
      <w:r w:rsidRPr="00D778BA">
        <w:rPr>
          <w:rFonts w:cs="Arial"/>
          <w:szCs w:val="20"/>
          <w:lang w:val="ru-RU"/>
        </w:rPr>
        <w:t>.</w:t>
      </w:r>
      <w:r w:rsidRPr="00D778BA">
        <w:rPr>
          <w:rFonts w:cs="Arial"/>
          <w:szCs w:val="20"/>
          <w:lang w:val="ru-RU"/>
        </w:rPr>
        <w:tab/>
        <w:t>Дымовая труба - вертикально расположенное трубное устройство для отвода продуктов сгорания в атмосферу. В зависимости от климатического исполнения может быть дополнительно утеплена.</w:t>
      </w:r>
    </w:p>
    <w:p w14:paraId="22EC46D8" w14:textId="77777777" w:rsidR="007F4876" w:rsidRPr="00D778BA" w:rsidRDefault="007F4876" w:rsidP="00D778BA">
      <w:pPr>
        <w:spacing w:line="240" w:lineRule="auto"/>
        <w:rPr>
          <w:rFonts w:cs="Arial"/>
          <w:szCs w:val="20"/>
          <w:lang w:val="ru-RU"/>
        </w:rPr>
      </w:pPr>
      <w:r w:rsidRPr="00D778BA">
        <w:rPr>
          <w:rFonts w:cs="Arial"/>
          <w:szCs w:val="20"/>
        </w:rPr>
        <w:t>k</w:t>
      </w:r>
      <w:r w:rsidRPr="00D778BA">
        <w:rPr>
          <w:rFonts w:cs="Arial"/>
          <w:szCs w:val="20"/>
          <w:lang w:val="ru-RU"/>
        </w:rPr>
        <w:t>.</w:t>
      </w:r>
      <w:r w:rsidRPr="00D778BA">
        <w:rPr>
          <w:rFonts w:cs="Arial"/>
          <w:szCs w:val="20"/>
          <w:lang w:val="ru-RU"/>
        </w:rPr>
        <w:tab/>
        <w:t>Дымовая труба (аварийная) – байпас, вертикально расположенное трубное устройство для отвода продуктов сгорания из вторичной камеры в атмосферу в случае возникновения нештатных ситуаций.</w:t>
      </w:r>
    </w:p>
    <w:p w14:paraId="5D668A48" w14:textId="77777777" w:rsidR="007F4876" w:rsidRPr="00D778BA" w:rsidRDefault="007F4876" w:rsidP="00D778BA">
      <w:pPr>
        <w:spacing w:line="240" w:lineRule="auto"/>
        <w:rPr>
          <w:rFonts w:cs="Arial"/>
          <w:szCs w:val="20"/>
          <w:lang w:val="ru-RU"/>
        </w:rPr>
      </w:pPr>
      <w:r w:rsidRPr="00D778BA">
        <w:rPr>
          <w:rFonts w:cs="Arial"/>
          <w:szCs w:val="20"/>
        </w:rPr>
        <w:t>l</w:t>
      </w:r>
      <w:r w:rsidRPr="00D778BA">
        <w:rPr>
          <w:rFonts w:cs="Arial"/>
          <w:szCs w:val="20"/>
          <w:lang w:val="ru-RU"/>
        </w:rPr>
        <w:t>.</w:t>
      </w:r>
      <w:r w:rsidRPr="00D778BA">
        <w:rPr>
          <w:rFonts w:cs="Arial"/>
          <w:szCs w:val="20"/>
          <w:lang w:val="ru-RU"/>
        </w:rPr>
        <w:tab/>
        <w:t xml:space="preserve">Водоподготовка - совместно ГОУ используется система водоподготовки оборотного цикла на базе напорного флотатора. Данная система подает воду на форсуночное орошение в трубу Вентури, отводит загрязненную воду из циклона-каплеуловителя, производит охлаждение и очистку воды, подготавливает и подает воду заново в трубу Вентури. Подпитка системы является незначительной по сравнению с расходом орошающей жидкости и связана с потерями на испарение в системе </w:t>
      </w:r>
      <w:proofErr w:type="spellStart"/>
      <w:r w:rsidRPr="00D778BA">
        <w:rPr>
          <w:rFonts w:cs="Arial"/>
          <w:szCs w:val="20"/>
          <w:lang w:val="ru-RU"/>
        </w:rPr>
        <w:t>газоочисткиобщий</w:t>
      </w:r>
      <w:proofErr w:type="spellEnd"/>
      <w:r w:rsidRPr="00D778BA">
        <w:rPr>
          <w:rFonts w:cs="Arial"/>
          <w:szCs w:val="20"/>
          <w:lang w:val="ru-RU"/>
        </w:rPr>
        <w:t xml:space="preserve"> объем воды на подпитку составит-5м3/ч. Подпитка осуществляется из вне при помощи центробежного насоса. Также система водоподготовки снабжена системой подачи осадка и пены на обезвреживания в </w:t>
      </w:r>
      <w:proofErr w:type="spellStart"/>
      <w:r w:rsidRPr="00D778BA">
        <w:rPr>
          <w:rFonts w:cs="Arial"/>
          <w:szCs w:val="20"/>
          <w:lang w:val="ru-RU"/>
        </w:rPr>
        <w:t>инсинератор</w:t>
      </w:r>
      <w:proofErr w:type="spellEnd"/>
      <w:r w:rsidRPr="00D778BA">
        <w:rPr>
          <w:rFonts w:cs="Arial"/>
          <w:szCs w:val="20"/>
          <w:lang w:val="ru-RU"/>
        </w:rPr>
        <w:t>, чтобы полностью избежать образование отхода в процессе работы. В качестве системы охлаждения применяется вентиляторная градирня мокрого типа.</w:t>
      </w:r>
    </w:p>
    <w:p w14:paraId="41D3E6BD" w14:textId="77777777" w:rsidR="007F4876" w:rsidRPr="00D778BA" w:rsidRDefault="007F4876" w:rsidP="00D778BA">
      <w:pPr>
        <w:spacing w:line="240" w:lineRule="auto"/>
        <w:rPr>
          <w:rFonts w:cs="Arial"/>
          <w:szCs w:val="20"/>
          <w:lang w:val="ru-RU"/>
        </w:rPr>
      </w:pPr>
      <w:r w:rsidRPr="00D778BA">
        <w:rPr>
          <w:rFonts w:cs="Arial"/>
          <w:szCs w:val="20"/>
        </w:rPr>
        <w:t>m</w:t>
      </w:r>
      <w:r w:rsidRPr="00D778BA">
        <w:rPr>
          <w:rFonts w:cs="Arial"/>
          <w:szCs w:val="20"/>
          <w:lang w:val="ru-RU"/>
        </w:rPr>
        <w:t>.</w:t>
      </w:r>
      <w:r w:rsidRPr="00D778BA">
        <w:rPr>
          <w:rFonts w:cs="Arial"/>
          <w:szCs w:val="20"/>
          <w:lang w:val="ru-RU"/>
        </w:rPr>
        <w:tab/>
        <w:t xml:space="preserve">Контрольно-измерительные приборы и датчики – служат для контроля и измерения основных параметров работы ГОУ: температура, разрежение, расход. Сигналы с датчиков поступаю в щит </w:t>
      </w:r>
      <w:r w:rsidRPr="00D778BA">
        <w:rPr>
          <w:rFonts w:cs="Arial"/>
          <w:szCs w:val="20"/>
          <w:lang w:val="ru-RU"/>
        </w:rPr>
        <w:lastRenderedPageBreak/>
        <w:t>управления на базе ПЛК для дальнейшей обработки, регулирования и вывода на дисплей текущих показаний работы установки.</w:t>
      </w:r>
    </w:p>
    <w:p w14:paraId="7947C0CA" w14:textId="77777777" w:rsidR="007F4876" w:rsidRPr="00D778BA" w:rsidRDefault="007F4876" w:rsidP="00D778BA">
      <w:pPr>
        <w:spacing w:line="240" w:lineRule="auto"/>
        <w:rPr>
          <w:rFonts w:cs="Arial"/>
          <w:szCs w:val="20"/>
          <w:lang w:val="ru-RU"/>
        </w:rPr>
      </w:pPr>
      <w:r w:rsidRPr="00D778BA">
        <w:rPr>
          <w:rFonts w:cs="Arial"/>
          <w:szCs w:val="20"/>
        </w:rPr>
        <w:t>n</w:t>
      </w:r>
      <w:r w:rsidRPr="00D778BA">
        <w:rPr>
          <w:rFonts w:cs="Arial"/>
          <w:szCs w:val="20"/>
          <w:lang w:val="ru-RU"/>
        </w:rPr>
        <w:t>.</w:t>
      </w:r>
      <w:r w:rsidRPr="00D778BA">
        <w:rPr>
          <w:rFonts w:cs="Arial"/>
          <w:szCs w:val="20"/>
          <w:lang w:val="ru-RU"/>
        </w:rPr>
        <w:tab/>
        <w:t>Щит управления на базе ПЛК – служит для связывания всех компонентов дополнительного (навесного) оборудования в единый комплекс, контроля основных параметров и регулирование работы установки с выводом основных параметров работы на дисплей, вывода аварийных и предупреждающих сигналов.</w:t>
      </w:r>
    </w:p>
    <w:p w14:paraId="787B927A" w14:textId="77777777" w:rsidR="007F4876" w:rsidRPr="00D778BA" w:rsidRDefault="007F4876" w:rsidP="00D778BA">
      <w:pPr>
        <w:spacing w:after="0" w:line="240" w:lineRule="auto"/>
        <w:rPr>
          <w:rFonts w:cs="Arial"/>
          <w:szCs w:val="20"/>
          <w:lang w:val="ru-RU"/>
        </w:rPr>
      </w:pPr>
    </w:p>
    <w:p w14:paraId="1F0110DE" w14:textId="77777777" w:rsidR="000B1CD4" w:rsidRPr="00D778BA" w:rsidRDefault="000B1CD4" w:rsidP="00D778BA">
      <w:pPr>
        <w:spacing w:line="240" w:lineRule="auto"/>
        <w:rPr>
          <w:rFonts w:cs="Arial"/>
          <w:szCs w:val="20"/>
          <w:lang w:val="ru-RU"/>
        </w:rPr>
      </w:pPr>
      <w:r w:rsidRPr="00D778BA">
        <w:rPr>
          <w:rFonts w:cs="Arial"/>
          <w:i/>
          <w:iCs/>
          <w:szCs w:val="20"/>
          <w:lang w:val="ru-RU"/>
        </w:rPr>
        <w:t>Площадка приема и временного хранения отходов с бетонным бортом</w:t>
      </w:r>
      <w:r w:rsidRPr="00D778BA">
        <w:rPr>
          <w:rFonts w:cs="Arial"/>
          <w:i/>
          <w:iCs/>
          <w:szCs w:val="20"/>
          <w:lang w:val="ru-RU" w:eastAsia="ru-RU"/>
        </w:rPr>
        <w:t xml:space="preserve">-3591м2. </w:t>
      </w:r>
      <w:r w:rsidRPr="00D778BA">
        <w:rPr>
          <w:rFonts w:cs="Arial"/>
          <w:szCs w:val="20"/>
          <w:lang w:val="ru-RU"/>
        </w:rPr>
        <w:t xml:space="preserve">Площадка с размерами 21х171м выполнена из монолитного бетона </w:t>
      </w:r>
      <w:proofErr w:type="spellStart"/>
      <w:r w:rsidRPr="00D778BA">
        <w:rPr>
          <w:rFonts w:cs="Arial"/>
          <w:szCs w:val="20"/>
          <w:lang w:val="ru-RU"/>
        </w:rPr>
        <w:t>кл</w:t>
      </w:r>
      <w:proofErr w:type="spellEnd"/>
      <w:r w:rsidRPr="00D778BA">
        <w:rPr>
          <w:rFonts w:cs="Arial"/>
          <w:szCs w:val="20"/>
          <w:lang w:val="ru-RU"/>
        </w:rPr>
        <w:t>. С12/15, армированного сеткой. Под площадки предусматривается подготовка толщиной 100 мм из щебня фракции 20-40мм, по верх укладывается полиэтиленовая пленка. По периметру площадки предусмотрено ограждение из сборных железобетонных блоков. Для сбора стоков с площадки предусмотрен зумпф.</w:t>
      </w:r>
    </w:p>
    <w:p w14:paraId="06F0E580" w14:textId="77777777" w:rsidR="000B1CD4" w:rsidRPr="00D778BA" w:rsidRDefault="000B1CD4" w:rsidP="00D778BA">
      <w:pPr>
        <w:spacing w:line="240" w:lineRule="auto"/>
        <w:rPr>
          <w:rFonts w:cs="Arial"/>
          <w:i/>
          <w:iCs/>
          <w:szCs w:val="20"/>
          <w:lang w:val="ru-RU" w:eastAsia="ru-RU"/>
        </w:rPr>
      </w:pPr>
      <w:r w:rsidRPr="00D778BA">
        <w:rPr>
          <w:rFonts w:cs="Arial"/>
          <w:i/>
          <w:iCs/>
          <w:szCs w:val="20"/>
          <w:lang w:val="ru-RU"/>
        </w:rPr>
        <w:t>Бетонная площадка для приема твердых отходов с бетонным бортом</w:t>
      </w:r>
      <w:r w:rsidRPr="00D778BA">
        <w:rPr>
          <w:rFonts w:cs="Arial"/>
          <w:i/>
          <w:iCs/>
          <w:szCs w:val="20"/>
          <w:lang w:val="ru-RU" w:eastAsia="ru-RU"/>
        </w:rPr>
        <w:t xml:space="preserve">-360м2. </w:t>
      </w:r>
      <w:r w:rsidRPr="00D778BA">
        <w:rPr>
          <w:rFonts w:cs="Arial"/>
          <w:szCs w:val="20"/>
          <w:lang w:val="x-none" w:eastAsia="x-none"/>
        </w:rPr>
        <w:t xml:space="preserve">Площадка с размерами </w:t>
      </w:r>
      <w:r w:rsidRPr="00D778BA">
        <w:rPr>
          <w:rFonts w:cs="Arial"/>
          <w:szCs w:val="20"/>
          <w:lang w:val="ru-RU" w:eastAsia="x-none"/>
        </w:rPr>
        <w:t>30х12</w:t>
      </w:r>
      <w:r w:rsidRPr="00D778BA">
        <w:rPr>
          <w:rFonts w:cs="Arial"/>
          <w:szCs w:val="20"/>
          <w:lang w:val="x-none" w:eastAsia="x-none"/>
        </w:rPr>
        <w:t xml:space="preserve">м выполнена из монолитного бетона </w:t>
      </w:r>
      <w:proofErr w:type="spellStart"/>
      <w:r w:rsidRPr="00D778BA">
        <w:rPr>
          <w:rFonts w:cs="Arial"/>
          <w:szCs w:val="20"/>
          <w:lang w:val="x-none" w:eastAsia="x-none"/>
        </w:rPr>
        <w:t>кл</w:t>
      </w:r>
      <w:proofErr w:type="spellEnd"/>
      <w:r w:rsidRPr="00D778BA">
        <w:rPr>
          <w:rFonts w:cs="Arial"/>
          <w:szCs w:val="20"/>
          <w:lang w:val="x-none" w:eastAsia="x-none"/>
        </w:rPr>
        <w:t>. С12/15, армированного сеткой. Под площадки предусматривается подготовка толщиной 100 мм из щебня фракции 20-40мм, по верх укладывается полиэтиленовая пленка. По периметру площадки предусмотрено ограждение из сборных железобетонных блоков. Для сбора стоков с площадки предусмотрен зумпф.</w:t>
      </w:r>
    </w:p>
    <w:p w14:paraId="62A11299" w14:textId="3937807A" w:rsidR="000B1CD4" w:rsidRDefault="000B1CD4" w:rsidP="00D778BA">
      <w:pPr>
        <w:spacing w:line="240" w:lineRule="auto"/>
        <w:rPr>
          <w:rFonts w:cs="Arial"/>
          <w:szCs w:val="20"/>
          <w:lang w:val="ru-RU"/>
        </w:rPr>
      </w:pPr>
      <w:r w:rsidRPr="00D778BA">
        <w:rPr>
          <w:rFonts w:cs="Arial"/>
          <w:i/>
          <w:iCs/>
          <w:szCs w:val="20"/>
          <w:lang w:val="ru-RU"/>
        </w:rPr>
        <w:t>БМК-120</w:t>
      </w:r>
      <w:r w:rsidRPr="00D778BA">
        <w:rPr>
          <w:rFonts w:cs="Arial"/>
          <w:i/>
          <w:iCs/>
          <w:szCs w:val="20"/>
          <w:lang w:val="ru-RU" w:eastAsia="ru-RU"/>
        </w:rPr>
        <w:t>-120м3/сутки, 43 200м3/год</w:t>
      </w:r>
      <w:r w:rsidRPr="00D778BA">
        <w:rPr>
          <w:rFonts w:cs="Arial"/>
          <w:szCs w:val="20"/>
          <w:lang w:val="ru-RU" w:eastAsia="ru-RU"/>
        </w:rPr>
        <w:t xml:space="preserve">. </w:t>
      </w:r>
      <w:r w:rsidRPr="00D778BA">
        <w:rPr>
          <w:rFonts w:cs="Arial"/>
          <w:szCs w:val="20"/>
          <w:lang w:val="ru-RU"/>
        </w:rPr>
        <w:t>Оборудование устанавливается на в существующем здании КОС-3 на существующий бетонный пол. Комплекс в данном исполнении предназначен для комбинированного размещения. Часть комплекса размещается внутри существующего наземного здания каркасного типа с возможностью обслуживания в пределах высоты и по периметру, часть комплекса размещается на прилегающей территории (</w:t>
      </w:r>
      <w:proofErr w:type="spellStart"/>
      <w:r w:rsidRPr="00D778BA">
        <w:rPr>
          <w:rFonts w:cs="Arial"/>
          <w:szCs w:val="20"/>
          <w:lang w:val="ru-RU"/>
        </w:rPr>
        <w:t>РУкв</w:t>
      </w:r>
      <w:proofErr w:type="spellEnd"/>
      <w:r w:rsidRPr="00D778BA">
        <w:rPr>
          <w:rFonts w:cs="Arial"/>
          <w:szCs w:val="20"/>
          <w:lang w:val="ru-RU"/>
        </w:rPr>
        <w:t xml:space="preserve">, </w:t>
      </w:r>
      <w:proofErr w:type="spellStart"/>
      <w:r w:rsidRPr="00D778BA">
        <w:rPr>
          <w:rFonts w:cs="Arial"/>
          <w:szCs w:val="20"/>
          <w:lang w:val="ru-RU"/>
        </w:rPr>
        <w:t>РУщв</w:t>
      </w:r>
      <w:proofErr w:type="spellEnd"/>
      <w:r w:rsidRPr="00D778BA">
        <w:rPr>
          <w:rFonts w:cs="Arial"/>
          <w:szCs w:val="20"/>
          <w:lang w:val="ru-RU"/>
        </w:rPr>
        <w:t xml:space="preserve">, </w:t>
      </w:r>
      <w:proofErr w:type="spellStart"/>
      <w:r w:rsidRPr="00D778BA">
        <w:rPr>
          <w:rFonts w:cs="Arial"/>
          <w:szCs w:val="20"/>
          <w:lang w:val="ru-RU"/>
        </w:rPr>
        <w:t>Рпов</w:t>
      </w:r>
      <w:proofErr w:type="spellEnd"/>
      <w:r w:rsidRPr="00D778BA">
        <w:rPr>
          <w:rFonts w:cs="Arial"/>
          <w:szCs w:val="20"/>
          <w:lang w:val="ru-RU"/>
        </w:rPr>
        <w:t>, Ров, КС, сборник концентрата КЦ№7-8, аварийный сброс КЦ№1-6). Производительность комплекса – 120 м</w:t>
      </w:r>
      <w:r w:rsidRPr="00D778BA">
        <w:rPr>
          <w:rFonts w:cs="Arial"/>
          <w:szCs w:val="20"/>
        </w:rPr>
        <w:t>ᶾ</w:t>
      </w:r>
      <w:r w:rsidRPr="00D778BA">
        <w:rPr>
          <w:rFonts w:cs="Arial"/>
          <w:szCs w:val="20"/>
          <w:lang w:val="ru-RU"/>
        </w:rPr>
        <w:t xml:space="preserve">/сутки. Режим работы круглосуточный, 360 дней. Проектная мощность БМК-120 составляет – 43 200 м3/год. На установку планируется принятие жидких отходов и производственных сточных вод, соответствующих критериям приема. У предприятий образуются различные виды производственных сточных воды, которые компания планирует принимать на очистку на установке БМК-120, такие как: дождевые, талые, инфильтрационные, поливомоечные, дренажные воды, стекающие с территорий населенных пунктов и промышленных предприятий, подземные и грунтовые воды, попутно забранные при проведении операций по недропользованию (карьерные, шахтные, рудничные воды, пластовые воды, добытые попутно с углеводородами), буровые сточные воды, отходы обратной промывки скважин, инфильтрационные, подсланевые, льяльные воды, трюмные воды, нефтесодержащая вода и иные производственные сточные воды, образованные в результате использования воды в производственных целях. Перечень </w:t>
      </w:r>
      <w:r w:rsidR="001168AC">
        <w:rPr>
          <w:rFonts w:cs="Arial"/>
          <w:szCs w:val="20"/>
          <w:lang w:val="ru-RU"/>
        </w:rPr>
        <w:t xml:space="preserve">жидких </w:t>
      </w:r>
      <w:r w:rsidRPr="00D778BA">
        <w:rPr>
          <w:rFonts w:cs="Arial"/>
          <w:szCs w:val="20"/>
          <w:lang w:val="ru-RU"/>
        </w:rPr>
        <w:t>отходов</w:t>
      </w:r>
      <w:r w:rsidR="001168AC">
        <w:rPr>
          <w:rFonts w:cs="Arial"/>
          <w:szCs w:val="20"/>
          <w:lang w:val="ru-RU"/>
        </w:rPr>
        <w:t xml:space="preserve"> и сточных вод</w:t>
      </w:r>
      <w:r w:rsidRPr="00D778BA">
        <w:rPr>
          <w:rFonts w:cs="Arial"/>
          <w:szCs w:val="20"/>
          <w:lang w:val="ru-RU"/>
        </w:rPr>
        <w:t xml:space="preserve">, подлежащих очистке на комплексе, </w:t>
      </w:r>
      <w:r w:rsidR="001168AC">
        <w:rPr>
          <w:rFonts w:cs="Arial"/>
          <w:szCs w:val="20"/>
          <w:lang w:val="ru-RU"/>
        </w:rPr>
        <w:t xml:space="preserve">не </w:t>
      </w:r>
      <w:r w:rsidRPr="00D778BA">
        <w:rPr>
          <w:rFonts w:cs="Arial"/>
          <w:szCs w:val="20"/>
          <w:lang w:val="ru-RU"/>
        </w:rPr>
        <w:t xml:space="preserve">должен </w:t>
      </w:r>
      <w:r w:rsidR="001168AC">
        <w:rPr>
          <w:rFonts w:cs="Arial"/>
          <w:szCs w:val="20"/>
          <w:lang w:val="ru-RU"/>
        </w:rPr>
        <w:t>превышать</w:t>
      </w:r>
      <w:r w:rsidRPr="00D778BA">
        <w:rPr>
          <w:rFonts w:cs="Arial"/>
          <w:szCs w:val="20"/>
          <w:lang w:val="ru-RU"/>
        </w:rPr>
        <w:t xml:space="preserve"> входны</w:t>
      </w:r>
      <w:r w:rsidR="001168AC">
        <w:rPr>
          <w:rFonts w:cs="Arial"/>
          <w:szCs w:val="20"/>
          <w:lang w:val="ru-RU"/>
        </w:rPr>
        <w:t>х</w:t>
      </w:r>
      <w:r w:rsidRPr="00D778BA">
        <w:rPr>
          <w:rFonts w:cs="Arial"/>
          <w:szCs w:val="20"/>
          <w:lang w:val="ru-RU"/>
        </w:rPr>
        <w:t xml:space="preserve"> параметр</w:t>
      </w:r>
      <w:r w:rsidR="001168AC">
        <w:rPr>
          <w:rFonts w:cs="Arial"/>
          <w:szCs w:val="20"/>
          <w:lang w:val="ru-RU"/>
        </w:rPr>
        <w:t>ов</w:t>
      </w:r>
      <w:r w:rsidRPr="00D778BA">
        <w:rPr>
          <w:rFonts w:cs="Arial"/>
          <w:szCs w:val="20"/>
          <w:lang w:val="ru-RU"/>
        </w:rPr>
        <w:t xml:space="preserve"> установки. К таким отходам относятся: жидкие отходы, образованные в результате нефтедобычи и нефтеподготовки, отходы, образованные в результате сепарации нефтяных фаз и нефтешламов, нефтесодержащие жидкие отходы, химические жидкие отходы, загрязненные стоки, образованные при промывке.</w:t>
      </w:r>
    </w:p>
    <w:p w14:paraId="070E1F23" w14:textId="77777777" w:rsidR="001168AC" w:rsidRPr="001168AC" w:rsidRDefault="001168AC" w:rsidP="001168AC">
      <w:pPr>
        <w:pStyle w:val="1110"/>
        <w:numPr>
          <w:ilvl w:val="2"/>
          <w:numId w:val="0"/>
        </w:numPr>
        <w:ind w:left="1789" w:hanging="720"/>
        <w:rPr>
          <w:rFonts w:ascii="Arial" w:hAnsi="Arial" w:cs="Arial"/>
          <w:b w:val="0"/>
          <w:bCs/>
          <w:sz w:val="20"/>
          <w:szCs w:val="20"/>
          <w:lang w:val="ru-RU"/>
        </w:rPr>
      </w:pPr>
      <w:bookmarkStart w:id="4" w:name="_Toc227792239"/>
      <w:r w:rsidRPr="001168AC">
        <w:rPr>
          <w:rFonts w:ascii="Arial" w:hAnsi="Arial" w:cs="Arial"/>
          <w:b w:val="0"/>
          <w:bCs/>
          <w:sz w:val="20"/>
          <w:szCs w:val="20"/>
          <w:lang w:val="ru-RU"/>
        </w:rPr>
        <w:t>Общая характеристика комплекса</w:t>
      </w:r>
      <w:bookmarkEnd w:id="4"/>
    </w:p>
    <w:p w14:paraId="43CD30EB" w14:textId="1E8C069B" w:rsidR="001168AC" w:rsidRPr="001168AC" w:rsidRDefault="001168AC" w:rsidP="001168AC">
      <w:pPr>
        <w:spacing w:line="276" w:lineRule="auto"/>
        <w:rPr>
          <w:lang w:val="ru-RU"/>
        </w:rPr>
      </w:pPr>
      <w:r w:rsidRPr="001168AC">
        <w:rPr>
          <w:lang w:val="ru-RU"/>
        </w:rPr>
        <w:t>Комплекс в данном исполнении предназначен для комбинированного размещения. Часть комплекса размещается внутри существующего наземного здания каркасного типа с возможностью обслуживания в пределах высоты и по периметру, часть комплекса размещается на прилегающей территории (</w:t>
      </w:r>
      <w:proofErr w:type="spellStart"/>
      <w:r w:rsidRPr="001168AC">
        <w:rPr>
          <w:lang w:val="ru-RU"/>
        </w:rPr>
        <w:t>РУкв</w:t>
      </w:r>
      <w:proofErr w:type="spellEnd"/>
      <w:r w:rsidRPr="001168AC">
        <w:rPr>
          <w:lang w:val="ru-RU"/>
        </w:rPr>
        <w:t xml:space="preserve">, </w:t>
      </w:r>
      <w:proofErr w:type="spellStart"/>
      <w:r w:rsidRPr="001168AC">
        <w:rPr>
          <w:lang w:val="ru-RU"/>
        </w:rPr>
        <w:t>РУщв</w:t>
      </w:r>
      <w:proofErr w:type="spellEnd"/>
      <w:r w:rsidRPr="001168AC">
        <w:rPr>
          <w:lang w:val="ru-RU"/>
        </w:rPr>
        <w:t xml:space="preserve">, </w:t>
      </w:r>
      <w:proofErr w:type="spellStart"/>
      <w:r w:rsidRPr="001168AC">
        <w:rPr>
          <w:lang w:val="ru-RU"/>
        </w:rPr>
        <w:t>Рпов</w:t>
      </w:r>
      <w:proofErr w:type="spellEnd"/>
      <w:r w:rsidRPr="001168AC">
        <w:rPr>
          <w:lang w:val="ru-RU"/>
        </w:rPr>
        <w:t>, Ров, КС, сборник концентрата КЦ№7-8, аварийный сброс КЦ№1-6) – здание, бетонные резервуары и необходимую прилегающую территорию предоставляет Заказчик</w:t>
      </w:r>
      <w:r>
        <w:rPr>
          <w:lang w:val="ru-RU"/>
        </w:rPr>
        <w:t>.</w:t>
      </w:r>
      <w:r w:rsidRPr="001168AC">
        <w:rPr>
          <w:lang w:val="ru-RU"/>
        </w:rPr>
        <w:t xml:space="preserve"> </w:t>
      </w:r>
    </w:p>
    <w:p w14:paraId="31DA91D8" w14:textId="77777777" w:rsidR="001168AC" w:rsidRPr="001168AC" w:rsidRDefault="001168AC" w:rsidP="001168AC">
      <w:pPr>
        <w:spacing w:line="276" w:lineRule="auto"/>
        <w:rPr>
          <w:lang w:val="ru-RU"/>
        </w:rPr>
      </w:pPr>
      <w:r w:rsidRPr="001168AC">
        <w:rPr>
          <w:lang w:val="ru-RU"/>
        </w:rPr>
        <w:t>Обозначение Комплекса: «БМК-120», производительность – 120 м</w:t>
      </w:r>
      <w:r w:rsidRPr="008C3C68">
        <w:t>ᶾ</w:t>
      </w:r>
      <w:r w:rsidRPr="001168AC">
        <w:rPr>
          <w:lang w:val="ru-RU"/>
        </w:rPr>
        <w:t>/сутки;</w:t>
      </w:r>
    </w:p>
    <w:p w14:paraId="2919E995" w14:textId="77777777" w:rsidR="001168AC" w:rsidRPr="001168AC" w:rsidRDefault="001168AC" w:rsidP="001168AC">
      <w:pPr>
        <w:spacing w:line="276" w:lineRule="auto"/>
        <w:rPr>
          <w:lang w:val="ru-RU"/>
        </w:rPr>
      </w:pPr>
      <w:r w:rsidRPr="001168AC">
        <w:rPr>
          <w:lang w:val="ru-RU"/>
        </w:rPr>
        <w:t>Режим работы круглосуточный, 360 дней</w:t>
      </w:r>
    </w:p>
    <w:p w14:paraId="6222B1FF" w14:textId="77777777" w:rsidR="001168AC" w:rsidRPr="001168AC" w:rsidRDefault="001168AC" w:rsidP="001168AC">
      <w:pPr>
        <w:rPr>
          <w:lang w:val="ru-RU"/>
        </w:rPr>
      </w:pPr>
      <w:r w:rsidRPr="001168AC">
        <w:rPr>
          <w:lang w:val="ru-RU"/>
        </w:rPr>
        <w:t>Проектная мощность БМК-120 составляет – 43 200 м3/год.</w:t>
      </w:r>
    </w:p>
    <w:p w14:paraId="68137EAB" w14:textId="77777777" w:rsidR="001168AC" w:rsidRPr="001168AC" w:rsidRDefault="001168AC" w:rsidP="001168AC">
      <w:pPr>
        <w:rPr>
          <w:lang w:val="ru-RU"/>
        </w:rPr>
      </w:pPr>
      <w:r w:rsidRPr="001168AC">
        <w:rPr>
          <w:lang w:val="ru-RU"/>
        </w:rPr>
        <w:t xml:space="preserve">На установку планируется принятие жидких отходов и производственных сточных вод, соответствующих критериям приема. </w:t>
      </w:r>
    </w:p>
    <w:p w14:paraId="4EEF49B3" w14:textId="77777777" w:rsidR="001168AC" w:rsidRPr="001168AC" w:rsidRDefault="001168AC" w:rsidP="001168AC">
      <w:pPr>
        <w:rPr>
          <w:lang w:val="ru-RU"/>
        </w:rPr>
      </w:pPr>
      <w:r w:rsidRPr="001168AC">
        <w:rPr>
          <w:lang w:val="ru-RU"/>
        </w:rPr>
        <w:t xml:space="preserve">У предприятий образуются различные виды производственных сточных воды, которые компания планирует принимать на очистку на установке БМК-120, такие как: дождевые, талые, инфильтрационные, поливомоечные, дренажные воды, стекающие с территорий населенных пунктов и промышленных предприятий, подземные и грунтовые воды, попутно забранные при проведении операций по недропользованию (карьерные, шахтные, рудничные воды, пластовые воды, добытые попутно с углеводородами), буровые сточные воды, отходы обратной промывки </w:t>
      </w:r>
      <w:r w:rsidRPr="001168AC">
        <w:rPr>
          <w:lang w:val="ru-RU"/>
        </w:rPr>
        <w:lastRenderedPageBreak/>
        <w:t>скважин, инфильтрационные, подсланевые, льяльные воды, трюмные воды, нефтесодержащая вода и иные производственные сточные воды, образованные в результате использования воды в производственных целях.</w:t>
      </w:r>
    </w:p>
    <w:p w14:paraId="4CEB413A" w14:textId="560BD0C7" w:rsidR="001168AC" w:rsidRPr="001168AC" w:rsidRDefault="001168AC" w:rsidP="001168AC">
      <w:pPr>
        <w:rPr>
          <w:lang w:val="ru-RU"/>
        </w:rPr>
      </w:pPr>
      <w:r w:rsidRPr="001168AC">
        <w:rPr>
          <w:lang w:val="ru-RU"/>
        </w:rPr>
        <w:t xml:space="preserve">Перечень </w:t>
      </w:r>
      <w:r w:rsidR="008E68D1">
        <w:rPr>
          <w:lang w:val="ru-RU"/>
        </w:rPr>
        <w:t xml:space="preserve">жидких </w:t>
      </w:r>
      <w:r w:rsidRPr="001168AC">
        <w:rPr>
          <w:lang w:val="ru-RU"/>
        </w:rPr>
        <w:t>отходов, подлежащих очистке на комплексе, должен соответствовать входным параметрам установки. К таким отходам относятся: жидкие отходы, образованные в результате нефтедобычи и нефтеподготовки, отходы, образованные в результате сепарации нефтяных фаз и нефтешламов, нефтесодержащие жидкие отходы, химические жидкие отходы, загрязненные стоки, образованные при промывке.</w:t>
      </w:r>
    </w:p>
    <w:p w14:paraId="3BD0DEA7" w14:textId="77777777" w:rsidR="001168AC" w:rsidRPr="001168AC" w:rsidRDefault="001168AC" w:rsidP="001168AC">
      <w:pPr>
        <w:spacing w:line="276" w:lineRule="auto"/>
        <w:rPr>
          <w:lang w:val="ru-RU"/>
        </w:rPr>
      </w:pPr>
      <w:r w:rsidRPr="001168AC">
        <w:rPr>
          <w:lang w:val="ru-RU"/>
        </w:rPr>
        <w:t xml:space="preserve">Для повышения степени очистки на комплексе предусмотрен химический метод очистки производственных сточных вод и жидких отходов. </w:t>
      </w:r>
    </w:p>
    <w:p w14:paraId="56FA8D53" w14:textId="77777777" w:rsidR="001168AC" w:rsidRDefault="001168AC" w:rsidP="001168AC">
      <w:pPr>
        <w:spacing w:line="276" w:lineRule="auto"/>
        <w:rPr>
          <w:lang w:val="ru-RU"/>
        </w:rPr>
      </w:pPr>
      <w:r w:rsidRPr="001168AC">
        <w:rPr>
          <w:lang w:val="ru-RU"/>
        </w:rPr>
        <w:t xml:space="preserve">Марка, концентрация, доза вводимого реагента и время реакции зависит от качественных и количественных характеристик сточных вод и требует подбора для каждого вида стоков, на основании технологических исследований натуральных стоков с экспериментальным подбором. </w:t>
      </w:r>
    </w:p>
    <w:p w14:paraId="2DB3085E" w14:textId="43EA5FFA" w:rsidR="00022D3F" w:rsidRDefault="00022D3F" w:rsidP="001168AC">
      <w:pPr>
        <w:spacing w:line="276" w:lineRule="auto"/>
        <w:rPr>
          <w:lang w:val="ru-RU"/>
        </w:rPr>
      </w:pPr>
      <w:r>
        <w:rPr>
          <w:lang w:val="ru-RU"/>
        </w:rPr>
        <w:t>Показатели очистки установки БМК-120</w:t>
      </w:r>
    </w:p>
    <w:tbl>
      <w:tblPr>
        <w:tblStyle w:val="aff1"/>
        <w:tblW w:w="0" w:type="auto"/>
        <w:tblLook w:val="04A0" w:firstRow="1" w:lastRow="0" w:firstColumn="1" w:lastColumn="0" w:noHBand="0" w:noVBand="1"/>
      </w:tblPr>
      <w:tblGrid>
        <w:gridCol w:w="753"/>
        <w:gridCol w:w="2457"/>
        <w:gridCol w:w="2135"/>
        <w:gridCol w:w="2198"/>
        <w:gridCol w:w="1802"/>
      </w:tblGrid>
      <w:tr w:rsidR="00022D3F" w:rsidRPr="00022D3F" w14:paraId="04955194" w14:textId="77777777" w:rsidTr="00022D3F">
        <w:tc>
          <w:tcPr>
            <w:tcW w:w="753" w:type="dxa"/>
            <w:vAlign w:val="center"/>
          </w:tcPr>
          <w:p w14:paraId="0FB4FAF5" w14:textId="77777777" w:rsidR="00022D3F" w:rsidRPr="00022D3F" w:rsidRDefault="00022D3F" w:rsidP="009B4570">
            <w:pPr>
              <w:contextualSpacing/>
              <w:jc w:val="center"/>
              <w:rPr>
                <w:szCs w:val="20"/>
              </w:rPr>
            </w:pPr>
            <w:r w:rsidRPr="00022D3F">
              <w:rPr>
                <w:szCs w:val="20"/>
              </w:rPr>
              <w:t>№ п\п</w:t>
            </w:r>
          </w:p>
        </w:tc>
        <w:tc>
          <w:tcPr>
            <w:tcW w:w="2457" w:type="dxa"/>
            <w:vAlign w:val="center"/>
          </w:tcPr>
          <w:p w14:paraId="2D0C4BFE" w14:textId="77777777" w:rsidR="00022D3F" w:rsidRPr="00022D3F" w:rsidRDefault="00022D3F" w:rsidP="009B4570">
            <w:pPr>
              <w:contextualSpacing/>
              <w:jc w:val="center"/>
              <w:rPr>
                <w:szCs w:val="20"/>
              </w:rPr>
            </w:pPr>
            <w:proofErr w:type="spellStart"/>
            <w:r w:rsidRPr="00022D3F">
              <w:rPr>
                <w:szCs w:val="20"/>
              </w:rPr>
              <w:t>Наименование</w:t>
            </w:r>
            <w:proofErr w:type="spellEnd"/>
            <w:r w:rsidRPr="00022D3F">
              <w:rPr>
                <w:szCs w:val="20"/>
              </w:rPr>
              <w:t xml:space="preserve"> </w:t>
            </w:r>
            <w:proofErr w:type="spellStart"/>
            <w:r w:rsidRPr="00022D3F">
              <w:rPr>
                <w:szCs w:val="20"/>
              </w:rPr>
              <w:t>показателя</w:t>
            </w:r>
            <w:proofErr w:type="spellEnd"/>
          </w:p>
        </w:tc>
        <w:tc>
          <w:tcPr>
            <w:tcW w:w="2135" w:type="dxa"/>
            <w:vAlign w:val="center"/>
          </w:tcPr>
          <w:p w14:paraId="4BCC1196" w14:textId="77777777" w:rsidR="00022D3F" w:rsidRPr="00022D3F" w:rsidRDefault="00022D3F" w:rsidP="009B4570">
            <w:pPr>
              <w:contextualSpacing/>
              <w:jc w:val="center"/>
              <w:rPr>
                <w:szCs w:val="20"/>
                <w:lang w:val="ru-RU"/>
              </w:rPr>
            </w:pPr>
            <w:r w:rsidRPr="00022D3F">
              <w:rPr>
                <w:szCs w:val="20"/>
                <w:lang w:val="ru-RU"/>
              </w:rPr>
              <w:t>Концентрация до очистки, мг/л</w:t>
            </w:r>
          </w:p>
        </w:tc>
        <w:tc>
          <w:tcPr>
            <w:tcW w:w="2198" w:type="dxa"/>
            <w:vAlign w:val="center"/>
          </w:tcPr>
          <w:p w14:paraId="6ECB77D0" w14:textId="77777777" w:rsidR="00022D3F" w:rsidRPr="00022D3F" w:rsidRDefault="00022D3F" w:rsidP="009B4570">
            <w:pPr>
              <w:contextualSpacing/>
              <w:jc w:val="center"/>
              <w:rPr>
                <w:szCs w:val="20"/>
                <w:lang w:val="ru-RU"/>
              </w:rPr>
            </w:pPr>
            <w:r w:rsidRPr="00022D3F">
              <w:rPr>
                <w:szCs w:val="20"/>
                <w:lang w:val="ru-RU"/>
              </w:rPr>
              <w:t>Концентрация после очистки, мг/л</w:t>
            </w:r>
          </w:p>
        </w:tc>
        <w:tc>
          <w:tcPr>
            <w:tcW w:w="1802" w:type="dxa"/>
          </w:tcPr>
          <w:p w14:paraId="0EC05BFA" w14:textId="77777777" w:rsidR="00022D3F" w:rsidRPr="00022D3F" w:rsidRDefault="00022D3F" w:rsidP="009B4570">
            <w:pPr>
              <w:contextualSpacing/>
              <w:jc w:val="center"/>
              <w:rPr>
                <w:szCs w:val="20"/>
              </w:rPr>
            </w:pPr>
            <w:proofErr w:type="spellStart"/>
            <w:r w:rsidRPr="00022D3F">
              <w:rPr>
                <w:szCs w:val="20"/>
              </w:rPr>
              <w:t>Эффективность</w:t>
            </w:r>
            <w:proofErr w:type="spellEnd"/>
            <w:r w:rsidRPr="00022D3F">
              <w:rPr>
                <w:szCs w:val="20"/>
              </w:rPr>
              <w:t xml:space="preserve"> </w:t>
            </w:r>
            <w:proofErr w:type="spellStart"/>
            <w:r w:rsidRPr="00022D3F">
              <w:rPr>
                <w:szCs w:val="20"/>
              </w:rPr>
              <w:t>очистки</w:t>
            </w:r>
            <w:proofErr w:type="spellEnd"/>
            <w:r w:rsidRPr="00022D3F">
              <w:rPr>
                <w:szCs w:val="20"/>
              </w:rPr>
              <w:t>, %</w:t>
            </w:r>
          </w:p>
        </w:tc>
      </w:tr>
      <w:tr w:rsidR="00022D3F" w:rsidRPr="00022D3F" w14:paraId="7AFEE2E9" w14:textId="77777777" w:rsidTr="00022D3F">
        <w:tc>
          <w:tcPr>
            <w:tcW w:w="753" w:type="dxa"/>
          </w:tcPr>
          <w:p w14:paraId="6F674061" w14:textId="77777777" w:rsidR="00022D3F" w:rsidRPr="00022D3F" w:rsidRDefault="00022D3F" w:rsidP="009B4570">
            <w:pPr>
              <w:spacing w:after="0"/>
              <w:ind w:left="33"/>
              <w:contextualSpacing/>
              <w:jc w:val="center"/>
              <w:rPr>
                <w:szCs w:val="20"/>
              </w:rPr>
            </w:pPr>
            <w:r w:rsidRPr="00022D3F">
              <w:rPr>
                <w:rFonts w:cs="Arial"/>
                <w:color w:val="2C2D2E"/>
                <w:szCs w:val="20"/>
              </w:rPr>
              <w:t>1</w:t>
            </w:r>
          </w:p>
        </w:tc>
        <w:tc>
          <w:tcPr>
            <w:tcW w:w="2457" w:type="dxa"/>
          </w:tcPr>
          <w:p w14:paraId="671DAA1E" w14:textId="77777777" w:rsidR="00022D3F" w:rsidRPr="00022D3F" w:rsidRDefault="00022D3F" w:rsidP="009B4570">
            <w:pPr>
              <w:contextualSpacing/>
              <w:rPr>
                <w:szCs w:val="20"/>
              </w:rPr>
            </w:pPr>
            <w:proofErr w:type="spellStart"/>
            <w:r w:rsidRPr="00022D3F">
              <w:rPr>
                <w:rFonts w:cs="Arial"/>
                <w:color w:val="2C2D2E"/>
                <w:szCs w:val="20"/>
              </w:rPr>
              <w:t>рН</w:t>
            </w:r>
            <w:proofErr w:type="spellEnd"/>
          </w:p>
        </w:tc>
        <w:tc>
          <w:tcPr>
            <w:tcW w:w="2135" w:type="dxa"/>
            <w:vAlign w:val="center"/>
          </w:tcPr>
          <w:p w14:paraId="78143BDA" w14:textId="77777777" w:rsidR="00022D3F" w:rsidRPr="00022D3F" w:rsidRDefault="00022D3F" w:rsidP="009B4570">
            <w:pPr>
              <w:contextualSpacing/>
              <w:jc w:val="center"/>
              <w:rPr>
                <w:szCs w:val="20"/>
              </w:rPr>
            </w:pPr>
            <w:r w:rsidRPr="00022D3F">
              <w:rPr>
                <w:rFonts w:cs="Arial"/>
                <w:color w:val="2C2D2E"/>
                <w:szCs w:val="20"/>
              </w:rPr>
              <w:t>-</w:t>
            </w:r>
          </w:p>
        </w:tc>
        <w:tc>
          <w:tcPr>
            <w:tcW w:w="2198" w:type="dxa"/>
            <w:vAlign w:val="center"/>
          </w:tcPr>
          <w:p w14:paraId="3B491D2C" w14:textId="77777777" w:rsidR="00022D3F" w:rsidRPr="00022D3F" w:rsidRDefault="00022D3F" w:rsidP="009B4570">
            <w:pPr>
              <w:contextualSpacing/>
              <w:jc w:val="center"/>
              <w:rPr>
                <w:szCs w:val="20"/>
              </w:rPr>
            </w:pPr>
            <w:r w:rsidRPr="00022D3F">
              <w:rPr>
                <w:rFonts w:cs="Arial"/>
                <w:color w:val="2C2D2E"/>
                <w:szCs w:val="20"/>
              </w:rPr>
              <w:t>6,5-8,5</w:t>
            </w:r>
          </w:p>
        </w:tc>
        <w:tc>
          <w:tcPr>
            <w:tcW w:w="1802" w:type="dxa"/>
          </w:tcPr>
          <w:p w14:paraId="7EF0E7F0" w14:textId="77777777" w:rsidR="00022D3F" w:rsidRPr="00022D3F" w:rsidRDefault="00022D3F" w:rsidP="009B4570">
            <w:pPr>
              <w:contextualSpacing/>
              <w:jc w:val="center"/>
              <w:rPr>
                <w:szCs w:val="20"/>
              </w:rPr>
            </w:pPr>
            <w:r w:rsidRPr="00022D3F">
              <w:rPr>
                <w:rFonts w:cs="Arial"/>
                <w:color w:val="2C2D2E"/>
                <w:szCs w:val="20"/>
              </w:rPr>
              <w:t> -</w:t>
            </w:r>
          </w:p>
        </w:tc>
      </w:tr>
      <w:tr w:rsidR="00022D3F" w:rsidRPr="00022D3F" w14:paraId="6627D60E" w14:textId="77777777" w:rsidTr="00022D3F">
        <w:tc>
          <w:tcPr>
            <w:tcW w:w="753" w:type="dxa"/>
          </w:tcPr>
          <w:p w14:paraId="1F54073F" w14:textId="77777777" w:rsidR="00022D3F" w:rsidRPr="00022D3F" w:rsidRDefault="00022D3F" w:rsidP="009B4570">
            <w:pPr>
              <w:spacing w:after="0"/>
              <w:ind w:left="33"/>
              <w:contextualSpacing/>
              <w:jc w:val="center"/>
              <w:rPr>
                <w:szCs w:val="20"/>
              </w:rPr>
            </w:pPr>
            <w:r w:rsidRPr="00022D3F">
              <w:rPr>
                <w:rFonts w:cs="Arial"/>
                <w:color w:val="2C2D2E"/>
                <w:szCs w:val="20"/>
              </w:rPr>
              <w:t>2</w:t>
            </w:r>
          </w:p>
        </w:tc>
        <w:tc>
          <w:tcPr>
            <w:tcW w:w="2457" w:type="dxa"/>
          </w:tcPr>
          <w:p w14:paraId="75A6C670" w14:textId="77777777" w:rsidR="00022D3F" w:rsidRPr="00022D3F" w:rsidRDefault="00022D3F" w:rsidP="009B4570">
            <w:pPr>
              <w:contextualSpacing/>
              <w:rPr>
                <w:szCs w:val="20"/>
              </w:rPr>
            </w:pPr>
            <w:proofErr w:type="spellStart"/>
            <w:r w:rsidRPr="00022D3F">
              <w:rPr>
                <w:rFonts w:cs="Arial"/>
                <w:color w:val="2C2D2E"/>
                <w:szCs w:val="20"/>
              </w:rPr>
              <w:t>Взвешенные</w:t>
            </w:r>
            <w:proofErr w:type="spellEnd"/>
            <w:r w:rsidRPr="00022D3F">
              <w:rPr>
                <w:rFonts w:cs="Arial"/>
                <w:color w:val="2C2D2E"/>
                <w:szCs w:val="20"/>
              </w:rPr>
              <w:t xml:space="preserve"> </w:t>
            </w:r>
            <w:proofErr w:type="spellStart"/>
            <w:r w:rsidRPr="00022D3F">
              <w:rPr>
                <w:rFonts w:cs="Arial"/>
                <w:color w:val="2C2D2E"/>
                <w:szCs w:val="20"/>
              </w:rPr>
              <w:t>вещества</w:t>
            </w:r>
            <w:proofErr w:type="spellEnd"/>
          </w:p>
        </w:tc>
        <w:tc>
          <w:tcPr>
            <w:tcW w:w="2135" w:type="dxa"/>
            <w:vAlign w:val="center"/>
          </w:tcPr>
          <w:p w14:paraId="1A17ACA1" w14:textId="77777777" w:rsidR="00022D3F" w:rsidRPr="00022D3F" w:rsidRDefault="00022D3F" w:rsidP="009B4570">
            <w:pPr>
              <w:contextualSpacing/>
              <w:jc w:val="center"/>
              <w:rPr>
                <w:szCs w:val="20"/>
              </w:rPr>
            </w:pPr>
            <w:r w:rsidRPr="00022D3F">
              <w:rPr>
                <w:rFonts w:cs="Arial"/>
                <w:color w:val="2C2D2E"/>
                <w:szCs w:val="20"/>
              </w:rPr>
              <w:t>400</w:t>
            </w:r>
          </w:p>
        </w:tc>
        <w:tc>
          <w:tcPr>
            <w:tcW w:w="2198" w:type="dxa"/>
            <w:vAlign w:val="center"/>
          </w:tcPr>
          <w:p w14:paraId="19464C5F" w14:textId="77777777" w:rsidR="00022D3F" w:rsidRPr="00022D3F" w:rsidRDefault="00022D3F" w:rsidP="009B4570">
            <w:pPr>
              <w:contextualSpacing/>
              <w:jc w:val="center"/>
              <w:rPr>
                <w:szCs w:val="20"/>
              </w:rPr>
            </w:pPr>
            <w:r w:rsidRPr="00022D3F">
              <w:rPr>
                <w:rFonts w:cs="Arial"/>
                <w:color w:val="2C2D2E"/>
                <w:szCs w:val="20"/>
              </w:rPr>
              <w:t>60</w:t>
            </w:r>
          </w:p>
        </w:tc>
        <w:tc>
          <w:tcPr>
            <w:tcW w:w="1802" w:type="dxa"/>
          </w:tcPr>
          <w:p w14:paraId="38EC8E9C" w14:textId="77777777" w:rsidR="00022D3F" w:rsidRPr="00022D3F" w:rsidRDefault="00022D3F" w:rsidP="009B4570">
            <w:pPr>
              <w:contextualSpacing/>
              <w:jc w:val="center"/>
              <w:rPr>
                <w:szCs w:val="20"/>
              </w:rPr>
            </w:pPr>
            <w:r w:rsidRPr="00022D3F">
              <w:rPr>
                <w:rFonts w:cs="Arial"/>
                <w:color w:val="2C2D2E"/>
                <w:szCs w:val="20"/>
              </w:rPr>
              <w:t>85</w:t>
            </w:r>
          </w:p>
        </w:tc>
      </w:tr>
      <w:tr w:rsidR="00022D3F" w:rsidRPr="00022D3F" w14:paraId="27BC3440" w14:textId="77777777" w:rsidTr="00022D3F">
        <w:tc>
          <w:tcPr>
            <w:tcW w:w="753" w:type="dxa"/>
          </w:tcPr>
          <w:p w14:paraId="214BB9B2" w14:textId="77777777" w:rsidR="00022D3F" w:rsidRPr="00022D3F" w:rsidRDefault="00022D3F" w:rsidP="009B4570">
            <w:pPr>
              <w:spacing w:after="0"/>
              <w:contextualSpacing/>
              <w:jc w:val="center"/>
              <w:rPr>
                <w:szCs w:val="20"/>
              </w:rPr>
            </w:pPr>
            <w:r w:rsidRPr="00022D3F">
              <w:rPr>
                <w:rFonts w:cs="Arial"/>
                <w:color w:val="2C2D2E"/>
                <w:szCs w:val="20"/>
              </w:rPr>
              <w:t>3</w:t>
            </w:r>
          </w:p>
        </w:tc>
        <w:tc>
          <w:tcPr>
            <w:tcW w:w="2457" w:type="dxa"/>
          </w:tcPr>
          <w:p w14:paraId="711F96A3" w14:textId="77777777" w:rsidR="00022D3F" w:rsidRPr="00022D3F" w:rsidRDefault="00022D3F" w:rsidP="009B4570">
            <w:pPr>
              <w:contextualSpacing/>
              <w:rPr>
                <w:szCs w:val="20"/>
              </w:rPr>
            </w:pPr>
            <w:proofErr w:type="spellStart"/>
            <w:r w:rsidRPr="00022D3F">
              <w:rPr>
                <w:rFonts w:cs="Arial"/>
                <w:color w:val="2C2D2E"/>
                <w:szCs w:val="20"/>
              </w:rPr>
              <w:t>БПКп</w:t>
            </w:r>
            <w:proofErr w:type="spellEnd"/>
          </w:p>
        </w:tc>
        <w:tc>
          <w:tcPr>
            <w:tcW w:w="2135" w:type="dxa"/>
            <w:vAlign w:val="center"/>
          </w:tcPr>
          <w:p w14:paraId="63E2D529" w14:textId="77777777" w:rsidR="00022D3F" w:rsidRPr="00022D3F" w:rsidRDefault="00022D3F" w:rsidP="009B4570">
            <w:pPr>
              <w:contextualSpacing/>
              <w:jc w:val="center"/>
              <w:rPr>
                <w:szCs w:val="20"/>
              </w:rPr>
            </w:pPr>
            <w:r w:rsidRPr="00022D3F">
              <w:rPr>
                <w:rFonts w:cs="Arial"/>
                <w:color w:val="2C2D2E"/>
                <w:szCs w:val="20"/>
              </w:rPr>
              <w:t>200</w:t>
            </w:r>
          </w:p>
        </w:tc>
        <w:tc>
          <w:tcPr>
            <w:tcW w:w="2198" w:type="dxa"/>
            <w:vAlign w:val="center"/>
          </w:tcPr>
          <w:p w14:paraId="1018801B" w14:textId="77777777" w:rsidR="00022D3F" w:rsidRPr="00022D3F" w:rsidRDefault="00022D3F" w:rsidP="009B4570">
            <w:pPr>
              <w:contextualSpacing/>
              <w:jc w:val="center"/>
              <w:rPr>
                <w:szCs w:val="20"/>
              </w:rPr>
            </w:pPr>
            <w:r w:rsidRPr="00022D3F">
              <w:rPr>
                <w:rFonts w:cs="Arial"/>
                <w:color w:val="2C2D2E"/>
                <w:szCs w:val="20"/>
              </w:rPr>
              <w:t>30</w:t>
            </w:r>
          </w:p>
        </w:tc>
        <w:tc>
          <w:tcPr>
            <w:tcW w:w="1802" w:type="dxa"/>
          </w:tcPr>
          <w:p w14:paraId="16F7491A" w14:textId="77777777" w:rsidR="00022D3F" w:rsidRPr="00022D3F" w:rsidRDefault="00022D3F" w:rsidP="009B4570">
            <w:pPr>
              <w:contextualSpacing/>
              <w:jc w:val="center"/>
              <w:rPr>
                <w:szCs w:val="20"/>
              </w:rPr>
            </w:pPr>
            <w:r w:rsidRPr="00022D3F">
              <w:rPr>
                <w:rFonts w:cs="Arial"/>
                <w:color w:val="2C2D2E"/>
                <w:szCs w:val="20"/>
              </w:rPr>
              <w:t>85</w:t>
            </w:r>
          </w:p>
        </w:tc>
      </w:tr>
      <w:tr w:rsidR="00022D3F" w:rsidRPr="00022D3F" w14:paraId="4A91B286" w14:textId="77777777" w:rsidTr="00022D3F">
        <w:tc>
          <w:tcPr>
            <w:tcW w:w="753" w:type="dxa"/>
          </w:tcPr>
          <w:p w14:paraId="7A2D51DD" w14:textId="77777777" w:rsidR="00022D3F" w:rsidRPr="00022D3F" w:rsidRDefault="00022D3F" w:rsidP="009B4570">
            <w:pPr>
              <w:spacing w:after="0"/>
              <w:contextualSpacing/>
              <w:jc w:val="center"/>
              <w:rPr>
                <w:szCs w:val="20"/>
              </w:rPr>
            </w:pPr>
            <w:r w:rsidRPr="00022D3F">
              <w:rPr>
                <w:rFonts w:cs="Arial"/>
                <w:color w:val="2C2D2E"/>
                <w:szCs w:val="20"/>
              </w:rPr>
              <w:t>4</w:t>
            </w:r>
          </w:p>
        </w:tc>
        <w:tc>
          <w:tcPr>
            <w:tcW w:w="2457" w:type="dxa"/>
          </w:tcPr>
          <w:p w14:paraId="37AA8A97" w14:textId="77777777" w:rsidR="00022D3F" w:rsidRPr="00022D3F" w:rsidRDefault="00022D3F" w:rsidP="009B4570">
            <w:pPr>
              <w:contextualSpacing/>
              <w:rPr>
                <w:szCs w:val="20"/>
              </w:rPr>
            </w:pPr>
            <w:proofErr w:type="spellStart"/>
            <w:r w:rsidRPr="00022D3F">
              <w:rPr>
                <w:rFonts w:cs="Arial"/>
                <w:color w:val="2C2D2E"/>
                <w:szCs w:val="20"/>
              </w:rPr>
              <w:t>Нефтепродукты</w:t>
            </w:r>
            <w:proofErr w:type="spellEnd"/>
          </w:p>
        </w:tc>
        <w:tc>
          <w:tcPr>
            <w:tcW w:w="2135" w:type="dxa"/>
            <w:vAlign w:val="center"/>
          </w:tcPr>
          <w:p w14:paraId="24938DB6" w14:textId="77777777" w:rsidR="00022D3F" w:rsidRPr="00022D3F" w:rsidRDefault="00022D3F" w:rsidP="009B4570">
            <w:pPr>
              <w:contextualSpacing/>
              <w:jc w:val="center"/>
              <w:rPr>
                <w:szCs w:val="20"/>
              </w:rPr>
            </w:pPr>
            <w:r w:rsidRPr="00022D3F">
              <w:rPr>
                <w:rFonts w:cs="Arial"/>
                <w:color w:val="2C2D2E"/>
                <w:szCs w:val="20"/>
              </w:rPr>
              <w:t>93,3</w:t>
            </w:r>
          </w:p>
        </w:tc>
        <w:tc>
          <w:tcPr>
            <w:tcW w:w="2198" w:type="dxa"/>
            <w:vAlign w:val="center"/>
          </w:tcPr>
          <w:p w14:paraId="4BB04433" w14:textId="77777777" w:rsidR="00022D3F" w:rsidRPr="00022D3F" w:rsidRDefault="00022D3F" w:rsidP="009B4570">
            <w:pPr>
              <w:contextualSpacing/>
              <w:jc w:val="center"/>
              <w:rPr>
                <w:szCs w:val="20"/>
              </w:rPr>
            </w:pPr>
            <w:r w:rsidRPr="00022D3F">
              <w:rPr>
                <w:rFonts w:cs="Arial"/>
                <w:color w:val="2C2D2E"/>
                <w:szCs w:val="20"/>
              </w:rPr>
              <w:t>14</w:t>
            </w:r>
          </w:p>
        </w:tc>
        <w:tc>
          <w:tcPr>
            <w:tcW w:w="1802" w:type="dxa"/>
          </w:tcPr>
          <w:p w14:paraId="44354480" w14:textId="77777777" w:rsidR="00022D3F" w:rsidRPr="00022D3F" w:rsidRDefault="00022D3F" w:rsidP="009B4570">
            <w:pPr>
              <w:contextualSpacing/>
              <w:jc w:val="center"/>
              <w:rPr>
                <w:szCs w:val="20"/>
              </w:rPr>
            </w:pPr>
            <w:r w:rsidRPr="00022D3F">
              <w:rPr>
                <w:rFonts w:cs="Arial"/>
                <w:color w:val="2C2D2E"/>
                <w:szCs w:val="20"/>
              </w:rPr>
              <w:t>85</w:t>
            </w:r>
          </w:p>
        </w:tc>
      </w:tr>
      <w:tr w:rsidR="00022D3F" w:rsidRPr="00022D3F" w14:paraId="0EA9C883" w14:textId="77777777" w:rsidTr="00022D3F">
        <w:tc>
          <w:tcPr>
            <w:tcW w:w="753" w:type="dxa"/>
          </w:tcPr>
          <w:p w14:paraId="527A9838" w14:textId="77777777" w:rsidR="00022D3F" w:rsidRPr="00022D3F" w:rsidRDefault="00022D3F" w:rsidP="009B4570">
            <w:pPr>
              <w:spacing w:after="0"/>
              <w:contextualSpacing/>
              <w:jc w:val="center"/>
              <w:rPr>
                <w:szCs w:val="20"/>
              </w:rPr>
            </w:pPr>
            <w:r w:rsidRPr="00022D3F">
              <w:rPr>
                <w:rFonts w:cs="Arial"/>
                <w:color w:val="2C2D2E"/>
                <w:szCs w:val="20"/>
              </w:rPr>
              <w:t>5</w:t>
            </w:r>
          </w:p>
        </w:tc>
        <w:tc>
          <w:tcPr>
            <w:tcW w:w="2457" w:type="dxa"/>
          </w:tcPr>
          <w:p w14:paraId="442E7881" w14:textId="77777777" w:rsidR="00022D3F" w:rsidRPr="00022D3F" w:rsidRDefault="00022D3F" w:rsidP="009B4570">
            <w:pPr>
              <w:contextualSpacing/>
              <w:rPr>
                <w:szCs w:val="20"/>
              </w:rPr>
            </w:pPr>
            <w:proofErr w:type="spellStart"/>
            <w:r w:rsidRPr="00022D3F">
              <w:rPr>
                <w:rFonts w:cs="Arial"/>
                <w:color w:val="2C2D2E"/>
                <w:szCs w:val="20"/>
              </w:rPr>
              <w:t>Хлориды</w:t>
            </w:r>
            <w:proofErr w:type="spellEnd"/>
            <w:r w:rsidRPr="00022D3F">
              <w:rPr>
                <w:rFonts w:cs="Arial"/>
                <w:color w:val="2C2D2E"/>
                <w:szCs w:val="20"/>
              </w:rPr>
              <w:t xml:space="preserve"> (</w:t>
            </w:r>
            <w:proofErr w:type="spellStart"/>
            <w:r w:rsidRPr="00022D3F">
              <w:rPr>
                <w:rFonts w:cs="Arial"/>
                <w:color w:val="2C2D2E"/>
                <w:szCs w:val="20"/>
              </w:rPr>
              <w:t>анион</w:t>
            </w:r>
            <w:proofErr w:type="spellEnd"/>
            <w:r w:rsidRPr="00022D3F">
              <w:rPr>
                <w:rFonts w:cs="Arial"/>
                <w:color w:val="2C2D2E"/>
                <w:szCs w:val="20"/>
              </w:rPr>
              <w:t>)</w:t>
            </w:r>
          </w:p>
        </w:tc>
        <w:tc>
          <w:tcPr>
            <w:tcW w:w="2135" w:type="dxa"/>
            <w:vAlign w:val="center"/>
          </w:tcPr>
          <w:p w14:paraId="45D1D6BD" w14:textId="77777777" w:rsidR="00022D3F" w:rsidRPr="00022D3F" w:rsidRDefault="00022D3F" w:rsidP="009B4570">
            <w:pPr>
              <w:contextualSpacing/>
              <w:jc w:val="center"/>
              <w:rPr>
                <w:szCs w:val="20"/>
              </w:rPr>
            </w:pPr>
            <w:r w:rsidRPr="00022D3F">
              <w:rPr>
                <w:rFonts w:cs="Arial"/>
                <w:color w:val="2C2D2E"/>
                <w:szCs w:val="20"/>
              </w:rPr>
              <w:t>4500</w:t>
            </w:r>
          </w:p>
        </w:tc>
        <w:tc>
          <w:tcPr>
            <w:tcW w:w="2198" w:type="dxa"/>
            <w:vAlign w:val="center"/>
          </w:tcPr>
          <w:p w14:paraId="1E27DD64" w14:textId="77777777" w:rsidR="00022D3F" w:rsidRPr="00022D3F" w:rsidRDefault="00022D3F" w:rsidP="009B4570">
            <w:pPr>
              <w:contextualSpacing/>
              <w:jc w:val="center"/>
              <w:rPr>
                <w:szCs w:val="20"/>
              </w:rPr>
            </w:pPr>
            <w:r w:rsidRPr="00022D3F">
              <w:rPr>
                <w:rFonts w:cs="Arial"/>
                <w:color w:val="2C2D2E"/>
                <w:szCs w:val="20"/>
              </w:rPr>
              <w:t>900</w:t>
            </w:r>
          </w:p>
        </w:tc>
        <w:tc>
          <w:tcPr>
            <w:tcW w:w="1802" w:type="dxa"/>
          </w:tcPr>
          <w:p w14:paraId="7A64F8CD" w14:textId="77777777" w:rsidR="00022D3F" w:rsidRPr="00022D3F" w:rsidRDefault="00022D3F" w:rsidP="009B4570">
            <w:pPr>
              <w:contextualSpacing/>
              <w:jc w:val="center"/>
              <w:rPr>
                <w:szCs w:val="20"/>
              </w:rPr>
            </w:pPr>
            <w:r w:rsidRPr="00022D3F">
              <w:rPr>
                <w:rFonts w:cs="Arial"/>
                <w:color w:val="2C2D2E"/>
                <w:szCs w:val="20"/>
              </w:rPr>
              <w:t>80</w:t>
            </w:r>
          </w:p>
        </w:tc>
      </w:tr>
      <w:tr w:rsidR="00022D3F" w:rsidRPr="00022D3F" w14:paraId="02CCAE1F" w14:textId="77777777" w:rsidTr="00022D3F">
        <w:tc>
          <w:tcPr>
            <w:tcW w:w="753" w:type="dxa"/>
          </w:tcPr>
          <w:p w14:paraId="227DFCC5" w14:textId="77777777" w:rsidR="00022D3F" w:rsidRPr="00022D3F" w:rsidRDefault="00022D3F" w:rsidP="009B4570">
            <w:pPr>
              <w:spacing w:after="0"/>
              <w:contextualSpacing/>
              <w:jc w:val="center"/>
              <w:rPr>
                <w:szCs w:val="20"/>
              </w:rPr>
            </w:pPr>
            <w:r w:rsidRPr="00022D3F">
              <w:rPr>
                <w:rFonts w:cs="Arial"/>
                <w:color w:val="2C2D2E"/>
                <w:szCs w:val="20"/>
              </w:rPr>
              <w:t>6</w:t>
            </w:r>
          </w:p>
        </w:tc>
        <w:tc>
          <w:tcPr>
            <w:tcW w:w="2457" w:type="dxa"/>
          </w:tcPr>
          <w:p w14:paraId="5656C75D" w14:textId="77777777" w:rsidR="00022D3F" w:rsidRPr="00022D3F" w:rsidRDefault="00022D3F" w:rsidP="009B4570">
            <w:pPr>
              <w:contextualSpacing/>
              <w:rPr>
                <w:szCs w:val="20"/>
              </w:rPr>
            </w:pPr>
            <w:proofErr w:type="spellStart"/>
            <w:r w:rsidRPr="00022D3F">
              <w:rPr>
                <w:rFonts w:cs="Arial"/>
                <w:color w:val="2C2D2E"/>
                <w:szCs w:val="20"/>
              </w:rPr>
              <w:t>Сульфаты</w:t>
            </w:r>
            <w:proofErr w:type="spellEnd"/>
            <w:r w:rsidRPr="00022D3F">
              <w:rPr>
                <w:rFonts w:cs="Arial"/>
                <w:color w:val="2C2D2E"/>
                <w:szCs w:val="20"/>
              </w:rPr>
              <w:t xml:space="preserve"> (</w:t>
            </w:r>
            <w:proofErr w:type="spellStart"/>
            <w:r w:rsidRPr="00022D3F">
              <w:rPr>
                <w:rFonts w:cs="Arial"/>
                <w:color w:val="2C2D2E"/>
                <w:szCs w:val="20"/>
              </w:rPr>
              <w:t>анион</w:t>
            </w:r>
            <w:proofErr w:type="spellEnd"/>
            <w:r w:rsidRPr="00022D3F">
              <w:rPr>
                <w:rFonts w:cs="Arial"/>
                <w:color w:val="2C2D2E"/>
                <w:szCs w:val="20"/>
              </w:rPr>
              <w:t>)</w:t>
            </w:r>
          </w:p>
        </w:tc>
        <w:tc>
          <w:tcPr>
            <w:tcW w:w="2135" w:type="dxa"/>
            <w:vAlign w:val="center"/>
          </w:tcPr>
          <w:p w14:paraId="5A2B24A8" w14:textId="77777777" w:rsidR="00022D3F" w:rsidRPr="00022D3F" w:rsidRDefault="00022D3F" w:rsidP="009B4570">
            <w:pPr>
              <w:contextualSpacing/>
              <w:jc w:val="center"/>
              <w:rPr>
                <w:szCs w:val="20"/>
              </w:rPr>
            </w:pPr>
            <w:r w:rsidRPr="00022D3F">
              <w:rPr>
                <w:rFonts w:cs="Arial"/>
                <w:color w:val="2C2D2E"/>
                <w:szCs w:val="20"/>
              </w:rPr>
              <w:t>4000</w:t>
            </w:r>
          </w:p>
        </w:tc>
        <w:tc>
          <w:tcPr>
            <w:tcW w:w="2198" w:type="dxa"/>
            <w:vAlign w:val="center"/>
          </w:tcPr>
          <w:p w14:paraId="442A341F" w14:textId="77777777" w:rsidR="00022D3F" w:rsidRPr="00022D3F" w:rsidRDefault="00022D3F" w:rsidP="009B4570">
            <w:pPr>
              <w:contextualSpacing/>
              <w:jc w:val="center"/>
              <w:rPr>
                <w:szCs w:val="20"/>
              </w:rPr>
            </w:pPr>
            <w:r w:rsidRPr="00022D3F">
              <w:rPr>
                <w:rFonts w:cs="Arial"/>
                <w:color w:val="2C2D2E"/>
                <w:szCs w:val="20"/>
              </w:rPr>
              <w:t>800</w:t>
            </w:r>
          </w:p>
        </w:tc>
        <w:tc>
          <w:tcPr>
            <w:tcW w:w="1802" w:type="dxa"/>
          </w:tcPr>
          <w:p w14:paraId="221E631A" w14:textId="77777777" w:rsidR="00022D3F" w:rsidRPr="00022D3F" w:rsidRDefault="00022D3F" w:rsidP="009B4570">
            <w:pPr>
              <w:contextualSpacing/>
              <w:jc w:val="center"/>
              <w:rPr>
                <w:szCs w:val="20"/>
              </w:rPr>
            </w:pPr>
            <w:r w:rsidRPr="00022D3F">
              <w:rPr>
                <w:rFonts w:cs="Arial"/>
                <w:color w:val="2C2D2E"/>
                <w:szCs w:val="20"/>
              </w:rPr>
              <w:t>80</w:t>
            </w:r>
          </w:p>
        </w:tc>
      </w:tr>
      <w:tr w:rsidR="00022D3F" w:rsidRPr="00022D3F" w14:paraId="166D0BBF" w14:textId="77777777" w:rsidTr="00022D3F">
        <w:tc>
          <w:tcPr>
            <w:tcW w:w="753" w:type="dxa"/>
          </w:tcPr>
          <w:p w14:paraId="01408E4B" w14:textId="77777777" w:rsidR="00022D3F" w:rsidRPr="00022D3F" w:rsidRDefault="00022D3F" w:rsidP="009B4570">
            <w:pPr>
              <w:spacing w:after="0"/>
              <w:contextualSpacing/>
              <w:jc w:val="center"/>
              <w:rPr>
                <w:szCs w:val="20"/>
              </w:rPr>
            </w:pPr>
            <w:r w:rsidRPr="00022D3F">
              <w:rPr>
                <w:rFonts w:cs="Arial"/>
                <w:color w:val="2C2D2E"/>
                <w:szCs w:val="20"/>
              </w:rPr>
              <w:t>7</w:t>
            </w:r>
          </w:p>
        </w:tc>
        <w:tc>
          <w:tcPr>
            <w:tcW w:w="2457" w:type="dxa"/>
          </w:tcPr>
          <w:p w14:paraId="249F7B1D" w14:textId="77777777" w:rsidR="00022D3F" w:rsidRPr="00022D3F" w:rsidRDefault="00022D3F" w:rsidP="009B4570">
            <w:pPr>
              <w:contextualSpacing/>
              <w:rPr>
                <w:szCs w:val="20"/>
              </w:rPr>
            </w:pPr>
            <w:proofErr w:type="spellStart"/>
            <w:r w:rsidRPr="00022D3F">
              <w:rPr>
                <w:rFonts w:cs="Arial"/>
                <w:color w:val="2C2D2E"/>
                <w:szCs w:val="20"/>
              </w:rPr>
              <w:t>Железо</w:t>
            </w:r>
            <w:proofErr w:type="spellEnd"/>
            <w:r w:rsidRPr="00022D3F">
              <w:rPr>
                <w:rFonts w:cs="Arial"/>
                <w:color w:val="2C2D2E"/>
                <w:szCs w:val="20"/>
              </w:rPr>
              <w:t xml:space="preserve"> </w:t>
            </w:r>
            <w:proofErr w:type="spellStart"/>
            <w:r w:rsidRPr="00022D3F">
              <w:rPr>
                <w:rFonts w:cs="Arial"/>
                <w:color w:val="2C2D2E"/>
                <w:szCs w:val="20"/>
              </w:rPr>
              <w:t>общ</w:t>
            </w:r>
            <w:proofErr w:type="spellEnd"/>
            <w:r w:rsidRPr="00022D3F">
              <w:rPr>
                <w:rFonts w:cs="Arial"/>
                <w:color w:val="2C2D2E"/>
                <w:szCs w:val="20"/>
              </w:rPr>
              <w:t>.</w:t>
            </w:r>
          </w:p>
        </w:tc>
        <w:tc>
          <w:tcPr>
            <w:tcW w:w="2135" w:type="dxa"/>
            <w:vAlign w:val="center"/>
          </w:tcPr>
          <w:p w14:paraId="1542C3ED" w14:textId="77777777" w:rsidR="00022D3F" w:rsidRPr="00022D3F" w:rsidRDefault="00022D3F" w:rsidP="009B4570">
            <w:pPr>
              <w:contextualSpacing/>
              <w:jc w:val="center"/>
              <w:rPr>
                <w:szCs w:val="20"/>
              </w:rPr>
            </w:pPr>
            <w:r w:rsidRPr="00022D3F">
              <w:rPr>
                <w:rFonts w:cs="Arial"/>
                <w:color w:val="2C2D2E"/>
                <w:szCs w:val="20"/>
              </w:rPr>
              <w:t>100</w:t>
            </w:r>
          </w:p>
        </w:tc>
        <w:tc>
          <w:tcPr>
            <w:tcW w:w="2198" w:type="dxa"/>
            <w:vAlign w:val="center"/>
          </w:tcPr>
          <w:p w14:paraId="3D630ADD" w14:textId="77777777" w:rsidR="00022D3F" w:rsidRPr="00022D3F" w:rsidRDefault="00022D3F" w:rsidP="009B4570">
            <w:pPr>
              <w:contextualSpacing/>
              <w:jc w:val="center"/>
              <w:rPr>
                <w:szCs w:val="20"/>
              </w:rPr>
            </w:pPr>
            <w:r w:rsidRPr="00022D3F">
              <w:rPr>
                <w:rFonts w:cs="Arial"/>
                <w:color w:val="2C2D2E"/>
                <w:szCs w:val="20"/>
              </w:rPr>
              <w:t>15</w:t>
            </w:r>
          </w:p>
        </w:tc>
        <w:tc>
          <w:tcPr>
            <w:tcW w:w="1802" w:type="dxa"/>
          </w:tcPr>
          <w:p w14:paraId="1BA4A57A" w14:textId="77777777" w:rsidR="00022D3F" w:rsidRPr="00022D3F" w:rsidRDefault="00022D3F" w:rsidP="009B4570">
            <w:pPr>
              <w:contextualSpacing/>
              <w:jc w:val="center"/>
              <w:rPr>
                <w:szCs w:val="20"/>
              </w:rPr>
            </w:pPr>
            <w:r w:rsidRPr="00022D3F">
              <w:rPr>
                <w:rFonts w:cs="Arial"/>
                <w:color w:val="2C2D2E"/>
                <w:szCs w:val="20"/>
              </w:rPr>
              <w:t>85</w:t>
            </w:r>
          </w:p>
        </w:tc>
      </w:tr>
      <w:tr w:rsidR="00022D3F" w:rsidRPr="00022D3F" w14:paraId="7833D21F" w14:textId="77777777" w:rsidTr="00022D3F">
        <w:tc>
          <w:tcPr>
            <w:tcW w:w="753" w:type="dxa"/>
          </w:tcPr>
          <w:p w14:paraId="70684A5E" w14:textId="77777777" w:rsidR="00022D3F" w:rsidRPr="00022D3F" w:rsidRDefault="00022D3F" w:rsidP="009B4570">
            <w:pPr>
              <w:spacing w:after="0"/>
              <w:contextualSpacing/>
              <w:jc w:val="center"/>
              <w:rPr>
                <w:szCs w:val="20"/>
              </w:rPr>
            </w:pPr>
            <w:r w:rsidRPr="00022D3F">
              <w:rPr>
                <w:rFonts w:cs="Arial"/>
                <w:color w:val="2C2D2E"/>
                <w:szCs w:val="20"/>
              </w:rPr>
              <w:t>8</w:t>
            </w:r>
          </w:p>
        </w:tc>
        <w:tc>
          <w:tcPr>
            <w:tcW w:w="2457" w:type="dxa"/>
          </w:tcPr>
          <w:p w14:paraId="6BF9E9E3" w14:textId="77777777" w:rsidR="00022D3F" w:rsidRPr="00022D3F" w:rsidRDefault="00022D3F" w:rsidP="009B4570">
            <w:pPr>
              <w:contextualSpacing/>
              <w:rPr>
                <w:szCs w:val="20"/>
              </w:rPr>
            </w:pPr>
            <w:r w:rsidRPr="00022D3F">
              <w:rPr>
                <w:rFonts w:cs="Arial"/>
                <w:color w:val="2C2D2E"/>
                <w:szCs w:val="20"/>
              </w:rPr>
              <w:t>ХПК</w:t>
            </w:r>
          </w:p>
        </w:tc>
        <w:tc>
          <w:tcPr>
            <w:tcW w:w="2135" w:type="dxa"/>
            <w:vAlign w:val="center"/>
          </w:tcPr>
          <w:p w14:paraId="6D8E9F79" w14:textId="77777777" w:rsidR="00022D3F" w:rsidRPr="00022D3F" w:rsidRDefault="00022D3F" w:rsidP="009B4570">
            <w:pPr>
              <w:contextualSpacing/>
              <w:jc w:val="center"/>
              <w:rPr>
                <w:szCs w:val="20"/>
              </w:rPr>
            </w:pPr>
            <w:r w:rsidRPr="00022D3F">
              <w:rPr>
                <w:rFonts w:cs="Arial"/>
                <w:color w:val="2C2D2E"/>
                <w:szCs w:val="20"/>
              </w:rPr>
              <w:t>400</w:t>
            </w:r>
          </w:p>
        </w:tc>
        <w:tc>
          <w:tcPr>
            <w:tcW w:w="2198" w:type="dxa"/>
            <w:vAlign w:val="center"/>
          </w:tcPr>
          <w:p w14:paraId="1388E876" w14:textId="77777777" w:rsidR="00022D3F" w:rsidRPr="00022D3F" w:rsidRDefault="00022D3F" w:rsidP="009B4570">
            <w:pPr>
              <w:contextualSpacing/>
              <w:jc w:val="center"/>
              <w:rPr>
                <w:szCs w:val="20"/>
              </w:rPr>
            </w:pPr>
            <w:r w:rsidRPr="00022D3F">
              <w:rPr>
                <w:rFonts w:cs="Arial"/>
                <w:color w:val="2C2D2E"/>
                <w:szCs w:val="20"/>
              </w:rPr>
              <w:t>60</w:t>
            </w:r>
          </w:p>
        </w:tc>
        <w:tc>
          <w:tcPr>
            <w:tcW w:w="1802" w:type="dxa"/>
          </w:tcPr>
          <w:p w14:paraId="064AA1F4" w14:textId="77777777" w:rsidR="00022D3F" w:rsidRPr="00022D3F" w:rsidRDefault="00022D3F" w:rsidP="009B4570">
            <w:pPr>
              <w:contextualSpacing/>
              <w:jc w:val="center"/>
              <w:rPr>
                <w:szCs w:val="20"/>
              </w:rPr>
            </w:pPr>
            <w:r w:rsidRPr="00022D3F">
              <w:rPr>
                <w:rFonts w:cs="Arial"/>
                <w:color w:val="2C2D2E"/>
                <w:szCs w:val="20"/>
              </w:rPr>
              <w:t>85</w:t>
            </w:r>
          </w:p>
        </w:tc>
      </w:tr>
      <w:tr w:rsidR="00022D3F" w:rsidRPr="00022D3F" w14:paraId="5FB2CECF" w14:textId="77777777" w:rsidTr="00022D3F">
        <w:tc>
          <w:tcPr>
            <w:tcW w:w="753" w:type="dxa"/>
          </w:tcPr>
          <w:p w14:paraId="7710F036" w14:textId="77777777" w:rsidR="00022D3F" w:rsidRPr="00022D3F" w:rsidRDefault="00022D3F" w:rsidP="009B4570">
            <w:pPr>
              <w:spacing w:after="0"/>
              <w:contextualSpacing/>
              <w:jc w:val="center"/>
              <w:rPr>
                <w:szCs w:val="20"/>
              </w:rPr>
            </w:pPr>
            <w:r w:rsidRPr="00022D3F">
              <w:rPr>
                <w:rFonts w:cs="Arial"/>
                <w:color w:val="2C2D2E"/>
                <w:szCs w:val="20"/>
              </w:rPr>
              <w:t>9</w:t>
            </w:r>
          </w:p>
        </w:tc>
        <w:tc>
          <w:tcPr>
            <w:tcW w:w="2457" w:type="dxa"/>
          </w:tcPr>
          <w:p w14:paraId="5FDC38AF" w14:textId="77777777" w:rsidR="00022D3F" w:rsidRPr="00022D3F" w:rsidRDefault="00022D3F" w:rsidP="009B4570">
            <w:pPr>
              <w:contextualSpacing/>
              <w:rPr>
                <w:szCs w:val="20"/>
              </w:rPr>
            </w:pPr>
            <w:proofErr w:type="spellStart"/>
            <w:r w:rsidRPr="00022D3F">
              <w:rPr>
                <w:rFonts w:cs="Arial"/>
                <w:color w:val="2C2D2E"/>
                <w:szCs w:val="20"/>
              </w:rPr>
              <w:t>Сероводород</w:t>
            </w:r>
            <w:proofErr w:type="spellEnd"/>
          </w:p>
        </w:tc>
        <w:tc>
          <w:tcPr>
            <w:tcW w:w="2135" w:type="dxa"/>
            <w:vAlign w:val="center"/>
          </w:tcPr>
          <w:p w14:paraId="1E776F29" w14:textId="77777777" w:rsidR="00022D3F" w:rsidRPr="00022D3F" w:rsidRDefault="00022D3F" w:rsidP="009B4570">
            <w:pPr>
              <w:contextualSpacing/>
              <w:jc w:val="center"/>
              <w:rPr>
                <w:szCs w:val="20"/>
              </w:rPr>
            </w:pPr>
            <w:r w:rsidRPr="00022D3F">
              <w:rPr>
                <w:rFonts w:cs="Arial"/>
                <w:color w:val="2C2D2E"/>
                <w:szCs w:val="20"/>
              </w:rPr>
              <w:t>80</w:t>
            </w:r>
          </w:p>
        </w:tc>
        <w:tc>
          <w:tcPr>
            <w:tcW w:w="2198" w:type="dxa"/>
            <w:vAlign w:val="center"/>
          </w:tcPr>
          <w:p w14:paraId="66F04CB6" w14:textId="77777777" w:rsidR="00022D3F" w:rsidRPr="00022D3F" w:rsidRDefault="00022D3F" w:rsidP="009B4570">
            <w:pPr>
              <w:contextualSpacing/>
              <w:jc w:val="center"/>
              <w:rPr>
                <w:szCs w:val="20"/>
              </w:rPr>
            </w:pPr>
            <w:r w:rsidRPr="00022D3F">
              <w:rPr>
                <w:rFonts w:cs="Arial"/>
                <w:color w:val="2C2D2E"/>
                <w:szCs w:val="20"/>
              </w:rPr>
              <w:t>12</w:t>
            </w:r>
          </w:p>
        </w:tc>
        <w:tc>
          <w:tcPr>
            <w:tcW w:w="1802" w:type="dxa"/>
          </w:tcPr>
          <w:p w14:paraId="2BBBD3A3" w14:textId="77777777" w:rsidR="00022D3F" w:rsidRPr="00022D3F" w:rsidRDefault="00022D3F" w:rsidP="009B4570">
            <w:pPr>
              <w:contextualSpacing/>
              <w:jc w:val="center"/>
              <w:rPr>
                <w:szCs w:val="20"/>
              </w:rPr>
            </w:pPr>
            <w:r w:rsidRPr="00022D3F">
              <w:rPr>
                <w:rFonts w:cs="Arial"/>
                <w:color w:val="2C2D2E"/>
                <w:szCs w:val="20"/>
              </w:rPr>
              <w:t>85</w:t>
            </w:r>
          </w:p>
        </w:tc>
      </w:tr>
      <w:tr w:rsidR="00022D3F" w:rsidRPr="00022D3F" w14:paraId="3E3666F2" w14:textId="77777777" w:rsidTr="00022D3F">
        <w:tc>
          <w:tcPr>
            <w:tcW w:w="753" w:type="dxa"/>
          </w:tcPr>
          <w:p w14:paraId="69B4B6AF" w14:textId="77777777" w:rsidR="00022D3F" w:rsidRPr="00022D3F" w:rsidRDefault="00022D3F" w:rsidP="009B4570">
            <w:pPr>
              <w:spacing w:after="0"/>
              <w:contextualSpacing/>
              <w:jc w:val="center"/>
              <w:rPr>
                <w:szCs w:val="20"/>
              </w:rPr>
            </w:pPr>
            <w:r w:rsidRPr="00022D3F">
              <w:rPr>
                <w:rFonts w:cs="Arial"/>
                <w:color w:val="2C2D2E"/>
                <w:szCs w:val="20"/>
              </w:rPr>
              <w:t>10</w:t>
            </w:r>
          </w:p>
        </w:tc>
        <w:tc>
          <w:tcPr>
            <w:tcW w:w="2457" w:type="dxa"/>
          </w:tcPr>
          <w:p w14:paraId="54D14F75" w14:textId="77777777" w:rsidR="00022D3F" w:rsidRPr="00022D3F" w:rsidRDefault="00022D3F" w:rsidP="009B4570">
            <w:pPr>
              <w:contextualSpacing/>
              <w:rPr>
                <w:szCs w:val="20"/>
              </w:rPr>
            </w:pPr>
            <w:proofErr w:type="spellStart"/>
            <w:r w:rsidRPr="00022D3F">
              <w:rPr>
                <w:rFonts w:cs="Arial"/>
                <w:color w:val="2C2D2E"/>
                <w:szCs w:val="20"/>
              </w:rPr>
              <w:t>Метанол</w:t>
            </w:r>
            <w:proofErr w:type="spellEnd"/>
          </w:p>
        </w:tc>
        <w:tc>
          <w:tcPr>
            <w:tcW w:w="2135" w:type="dxa"/>
            <w:vAlign w:val="center"/>
          </w:tcPr>
          <w:p w14:paraId="7CE22D51" w14:textId="77777777" w:rsidR="00022D3F" w:rsidRPr="00022D3F" w:rsidRDefault="00022D3F" w:rsidP="009B4570">
            <w:pPr>
              <w:contextualSpacing/>
              <w:jc w:val="center"/>
              <w:rPr>
                <w:szCs w:val="20"/>
              </w:rPr>
            </w:pPr>
            <w:r w:rsidRPr="00022D3F">
              <w:rPr>
                <w:rFonts w:cs="Arial"/>
                <w:color w:val="2C2D2E"/>
                <w:szCs w:val="20"/>
              </w:rPr>
              <w:t>86,7</w:t>
            </w:r>
          </w:p>
        </w:tc>
        <w:tc>
          <w:tcPr>
            <w:tcW w:w="2198" w:type="dxa"/>
            <w:vAlign w:val="center"/>
          </w:tcPr>
          <w:p w14:paraId="0BF17943" w14:textId="77777777" w:rsidR="00022D3F" w:rsidRPr="00022D3F" w:rsidRDefault="00022D3F" w:rsidP="009B4570">
            <w:pPr>
              <w:contextualSpacing/>
              <w:jc w:val="center"/>
              <w:rPr>
                <w:szCs w:val="20"/>
              </w:rPr>
            </w:pPr>
            <w:r w:rsidRPr="00022D3F">
              <w:rPr>
                <w:rFonts w:cs="Arial"/>
                <w:color w:val="2C2D2E"/>
                <w:szCs w:val="20"/>
              </w:rPr>
              <w:t>13</w:t>
            </w:r>
          </w:p>
        </w:tc>
        <w:tc>
          <w:tcPr>
            <w:tcW w:w="1802" w:type="dxa"/>
          </w:tcPr>
          <w:p w14:paraId="49C5A421" w14:textId="77777777" w:rsidR="00022D3F" w:rsidRPr="00022D3F" w:rsidRDefault="00022D3F" w:rsidP="009B4570">
            <w:pPr>
              <w:contextualSpacing/>
              <w:jc w:val="center"/>
              <w:rPr>
                <w:szCs w:val="20"/>
              </w:rPr>
            </w:pPr>
            <w:r w:rsidRPr="00022D3F">
              <w:rPr>
                <w:rFonts w:cs="Arial"/>
                <w:color w:val="2C2D2E"/>
                <w:szCs w:val="20"/>
              </w:rPr>
              <w:t>85</w:t>
            </w:r>
          </w:p>
        </w:tc>
      </w:tr>
      <w:tr w:rsidR="00022D3F" w:rsidRPr="00022D3F" w14:paraId="52D5F29F" w14:textId="77777777" w:rsidTr="00022D3F">
        <w:tc>
          <w:tcPr>
            <w:tcW w:w="753" w:type="dxa"/>
          </w:tcPr>
          <w:p w14:paraId="48182D67" w14:textId="77777777" w:rsidR="00022D3F" w:rsidRPr="00022D3F" w:rsidRDefault="00022D3F" w:rsidP="009B4570">
            <w:pPr>
              <w:spacing w:after="0"/>
              <w:contextualSpacing/>
              <w:jc w:val="center"/>
              <w:rPr>
                <w:szCs w:val="20"/>
              </w:rPr>
            </w:pPr>
            <w:r w:rsidRPr="00022D3F">
              <w:rPr>
                <w:rFonts w:cs="Arial"/>
                <w:color w:val="2C2D2E"/>
                <w:szCs w:val="20"/>
              </w:rPr>
              <w:t>11</w:t>
            </w:r>
          </w:p>
        </w:tc>
        <w:tc>
          <w:tcPr>
            <w:tcW w:w="2457" w:type="dxa"/>
          </w:tcPr>
          <w:p w14:paraId="629299F0" w14:textId="77777777" w:rsidR="00022D3F" w:rsidRPr="00022D3F" w:rsidRDefault="00022D3F" w:rsidP="009B4570">
            <w:pPr>
              <w:contextualSpacing/>
              <w:rPr>
                <w:szCs w:val="20"/>
              </w:rPr>
            </w:pPr>
            <w:proofErr w:type="spellStart"/>
            <w:r w:rsidRPr="00022D3F">
              <w:rPr>
                <w:rFonts w:cs="Arial"/>
                <w:color w:val="2C2D2E"/>
                <w:szCs w:val="20"/>
              </w:rPr>
              <w:t>Фенол</w:t>
            </w:r>
            <w:proofErr w:type="spellEnd"/>
          </w:p>
        </w:tc>
        <w:tc>
          <w:tcPr>
            <w:tcW w:w="2135" w:type="dxa"/>
            <w:vAlign w:val="center"/>
          </w:tcPr>
          <w:p w14:paraId="2D287E01" w14:textId="77777777" w:rsidR="00022D3F" w:rsidRPr="00022D3F" w:rsidRDefault="00022D3F" w:rsidP="009B4570">
            <w:pPr>
              <w:contextualSpacing/>
              <w:jc w:val="center"/>
              <w:rPr>
                <w:szCs w:val="20"/>
              </w:rPr>
            </w:pPr>
            <w:r w:rsidRPr="00022D3F">
              <w:rPr>
                <w:rFonts w:cs="Arial"/>
                <w:color w:val="2C2D2E"/>
                <w:szCs w:val="20"/>
              </w:rPr>
              <w:t>33,3</w:t>
            </w:r>
          </w:p>
        </w:tc>
        <w:tc>
          <w:tcPr>
            <w:tcW w:w="2198" w:type="dxa"/>
            <w:vAlign w:val="center"/>
          </w:tcPr>
          <w:p w14:paraId="0576C2D6" w14:textId="77777777" w:rsidR="00022D3F" w:rsidRPr="00022D3F" w:rsidRDefault="00022D3F" w:rsidP="009B4570">
            <w:pPr>
              <w:contextualSpacing/>
              <w:jc w:val="center"/>
              <w:rPr>
                <w:szCs w:val="20"/>
              </w:rPr>
            </w:pPr>
            <w:r w:rsidRPr="00022D3F">
              <w:rPr>
                <w:rFonts w:cs="Arial"/>
                <w:color w:val="2C2D2E"/>
                <w:szCs w:val="20"/>
              </w:rPr>
              <w:t>5</w:t>
            </w:r>
          </w:p>
        </w:tc>
        <w:tc>
          <w:tcPr>
            <w:tcW w:w="1802" w:type="dxa"/>
          </w:tcPr>
          <w:p w14:paraId="381D3062" w14:textId="77777777" w:rsidR="00022D3F" w:rsidRPr="00022D3F" w:rsidRDefault="00022D3F" w:rsidP="009B4570">
            <w:pPr>
              <w:contextualSpacing/>
              <w:jc w:val="center"/>
              <w:rPr>
                <w:szCs w:val="20"/>
              </w:rPr>
            </w:pPr>
            <w:r w:rsidRPr="00022D3F">
              <w:rPr>
                <w:rFonts w:cs="Arial"/>
                <w:color w:val="2C2D2E"/>
                <w:szCs w:val="20"/>
              </w:rPr>
              <w:t>85</w:t>
            </w:r>
          </w:p>
        </w:tc>
      </w:tr>
    </w:tbl>
    <w:p w14:paraId="32C020BF" w14:textId="28E780B3" w:rsidR="00022D3F" w:rsidRDefault="00022D3F" w:rsidP="001168AC">
      <w:pPr>
        <w:spacing w:line="276" w:lineRule="auto"/>
        <w:rPr>
          <w:lang w:val="ru-RU"/>
        </w:rPr>
      </w:pPr>
      <w:r w:rsidRPr="00022D3F">
        <w:rPr>
          <w:lang w:val="ru-RU"/>
        </w:rPr>
        <w:t>Принимаемые показатели эффективности очистки соответствуют устойчивой работе БМК и ориентированы на получение воды для повторного использования в собственных технологических нуждах комплекса без размещения в накопители (отсутствует</w:t>
      </w:r>
      <w:r w:rsidRPr="00022D3F">
        <w:t> </w:t>
      </w:r>
      <w:r w:rsidRPr="00022D3F">
        <w:rPr>
          <w:lang w:val="ru-RU"/>
        </w:rPr>
        <w:t>сброс). Такое решение снижает водопотребление, уменьшает объем образования сточных вод и обеспечивает более рациональное природопользование</w:t>
      </w:r>
      <w:r>
        <w:rPr>
          <w:lang w:val="ru-RU"/>
        </w:rPr>
        <w:t xml:space="preserve">. Очищенные сточные воды не подлежат сбросу в испарители, а полностью используются на технологические нужды компании в процессе микробиологической </w:t>
      </w:r>
      <w:proofErr w:type="spellStart"/>
      <w:r>
        <w:rPr>
          <w:lang w:val="ru-RU"/>
        </w:rPr>
        <w:t>ремедиации</w:t>
      </w:r>
      <w:proofErr w:type="spellEnd"/>
      <w:r>
        <w:rPr>
          <w:lang w:val="ru-RU"/>
        </w:rPr>
        <w:t xml:space="preserve"> грунтов и подпитки пиролизных установок, а также иного оборудования для термического уничтожения отходов.</w:t>
      </w:r>
    </w:p>
    <w:p w14:paraId="4A748A88" w14:textId="77777777" w:rsidR="001168AC" w:rsidRPr="00997F41" w:rsidRDefault="001168AC" w:rsidP="001168AC">
      <w:pPr>
        <w:pStyle w:val="1110"/>
        <w:numPr>
          <w:ilvl w:val="2"/>
          <w:numId w:val="0"/>
        </w:numPr>
        <w:ind w:left="1789" w:hanging="720"/>
        <w:rPr>
          <w:rFonts w:ascii="Arial" w:hAnsi="Arial" w:cs="Arial"/>
          <w:b w:val="0"/>
          <w:bCs/>
          <w:sz w:val="20"/>
          <w:szCs w:val="20"/>
          <w:lang w:val="ru-RU"/>
        </w:rPr>
      </w:pPr>
      <w:bookmarkStart w:id="5" w:name="_Toc227792241"/>
      <w:r w:rsidRPr="00997F41">
        <w:rPr>
          <w:rFonts w:ascii="Arial" w:hAnsi="Arial" w:cs="Arial"/>
          <w:b w:val="0"/>
          <w:bCs/>
          <w:sz w:val="20"/>
          <w:szCs w:val="20"/>
          <w:lang w:val="ru-RU"/>
        </w:rPr>
        <w:t>Технологические параметры БМК-120</w:t>
      </w:r>
      <w:bookmarkEnd w:id="5"/>
    </w:p>
    <w:tbl>
      <w:tblPr>
        <w:tblStyle w:val="aff1"/>
        <w:tblW w:w="9497" w:type="dxa"/>
        <w:tblLayout w:type="fixed"/>
        <w:tblLook w:val="04A0" w:firstRow="1" w:lastRow="0" w:firstColumn="1" w:lastColumn="0" w:noHBand="0" w:noVBand="1"/>
      </w:tblPr>
      <w:tblGrid>
        <w:gridCol w:w="883"/>
        <w:gridCol w:w="4971"/>
        <w:gridCol w:w="1996"/>
        <w:gridCol w:w="1647"/>
      </w:tblGrid>
      <w:tr w:rsidR="001168AC" w:rsidRPr="00997F41" w14:paraId="55858F5B" w14:textId="77777777" w:rsidTr="006A556E">
        <w:tc>
          <w:tcPr>
            <w:tcW w:w="883" w:type="dxa"/>
            <w:vAlign w:val="center"/>
          </w:tcPr>
          <w:p w14:paraId="73F3535A"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w:t>
            </w:r>
          </w:p>
        </w:tc>
        <w:tc>
          <w:tcPr>
            <w:tcW w:w="4971" w:type="dxa"/>
          </w:tcPr>
          <w:p w14:paraId="58D19CA1"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Наименование технологического параметра</w:t>
            </w:r>
          </w:p>
        </w:tc>
        <w:tc>
          <w:tcPr>
            <w:tcW w:w="1996" w:type="dxa"/>
            <w:vAlign w:val="center"/>
          </w:tcPr>
          <w:p w14:paraId="7C72ACEB" w14:textId="77777777" w:rsidR="001168AC" w:rsidRPr="00997F41" w:rsidRDefault="001168AC" w:rsidP="006A556E">
            <w:pPr>
              <w:pStyle w:val="a7"/>
              <w:widowControl w:val="0"/>
              <w:autoSpaceDE w:val="0"/>
              <w:autoSpaceDN w:val="0"/>
              <w:spacing w:after="0"/>
              <w:ind w:left="0" w:right="568"/>
              <w:jc w:val="right"/>
              <w:rPr>
                <w:bCs/>
                <w:lang w:val="ru-RU"/>
              </w:rPr>
            </w:pPr>
            <w:r w:rsidRPr="00997F41">
              <w:rPr>
                <w:bCs/>
                <w:lang w:val="ru-RU"/>
              </w:rPr>
              <w:t>Ед. изм.</w:t>
            </w:r>
          </w:p>
        </w:tc>
        <w:tc>
          <w:tcPr>
            <w:tcW w:w="1647" w:type="dxa"/>
            <w:vAlign w:val="center"/>
          </w:tcPr>
          <w:p w14:paraId="5660AACE" w14:textId="77777777" w:rsidR="001168AC" w:rsidRPr="00997F41" w:rsidRDefault="001168AC" w:rsidP="006A556E">
            <w:pPr>
              <w:pStyle w:val="a7"/>
              <w:widowControl w:val="0"/>
              <w:autoSpaceDE w:val="0"/>
              <w:autoSpaceDN w:val="0"/>
              <w:spacing w:after="0"/>
              <w:ind w:left="0" w:right="320"/>
              <w:jc w:val="right"/>
              <w:rPr>
                <w:bCs/>
                <w:lang w:val="ru-RU"/>
              </w:rPr>
            </w:pPr>
            <w:r w:rsidRPr="00997F41">
              <w:rPr>
                <w:bCs/>
                <w:lang w:val="ru-RU"/>
              </w:rPr>
              <w:t>Значение</w:t>
            </w:r>
          </w:p>
        </w:tc>
      </w:tr>
      <w:tr w:rsidR="001168AC" w:rsidRPr="00997F41" w14:paraId="5B221F3B" w14:textId="77777777" w:rsidTr="006A556E">
        <w:tc>
          <w:tcPr>
            <w:tcW w:w="883" w:type="dxa"/>
            <w:vAlign w:val="center"/>
          </w:tcPr>
          <w:p w14:paraId="7FD96CD2"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1</w:t>
            </w:r>
          </w:p>
        </w:tc>
        <w:tc>
          <w:tcPr>
            <w:tcW w:w="4971" w:type="dxa"/>
          </w:tcPr>
          <w:p w14:paraId="5330C187"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 xml:space="preserve">Режим работы ручной / автоматический </w:t>
            </w:r>
          </w:p>
        </w:tc>
        <w:tc>
          <w:tcPr>
            <w:tcW w:w="1996" w:type="dxa"/>
            <w:vAlign w:val="center"/>
          </w:tcPr>
          <w:p w14:paraId="107D4105"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час</w:t>
            </w:r>
          </w:p>
        </w:tc>
        <w:tc>
          <w:tcPr>
            <w:tcW w:w="1647" w:type="dxa"/>
            <w:vAlign w:val="center"/>
          </w:tcPr>
          <w:p w14:paraId="303422A7" w14:textId="77777777" w:rsidR="001168AC" w:rsidRPr="00997F41" w:rsidRDefault="001168AC" w:rsidP="006A556E">
            <w:pPr>
              <w:pStyle w:val="a7"/>
              <w:widowControl w:val="0"/>
              <w:autoSpaceDE w:val="0"/>
              <w:autoSpaceDN w:val="0"/>
              <w:spacing w:after="0"/>
              <w:ind w:left="117" w:right="568"/>
              <w:jc w:val="center"/>
              <w:rPr>
                <w:bCs/>
                <w:lang w:val="ru-RU"/>
              </w:rPr>
            </w:pPr>
            <w:r w:rsidRPr="00997F41">
              <w:rPr>
                <w:bCs/>
                <w:lang w:val="ru-RU"/>
              </w:rPr>
              <w:t>24</w:t>
            </w:r>
          </w:p>
        </w:tc>
      </w:tr>
      <w:tr w:rsidR="001168AC" w:rsidRPr="00997F41" w14:paraId="33F8757D" w14:textId="77777777" w:rsidTr="006A556E">
        <w:tc>
          <w:tcPr>
            <w:tcW w:w="883" w:type="dxa"/>
            <w:vAlign w:val="center"/>
          </w:tcPr>
          <w:p w14:paraId="47150DF9"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2</w:t>
            </w:r>
          </w:p>
        </w:tc>
        <w:tc>
          <w:tcPr>
            <w:tcW w:w="4971" w:type="dxa"/>
          </w:tcPr>
          <w:p w14:paraId="0DC5E6BF"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Производительность</w:t>
            </w:r>
          </w:p>
        </w:tc>
        <w:tc>
          <w:tcPr>
            <w:tcW w:w="1996" w:type="dxa"/>
            <w:vAlign w:val="center"/>
          </w:tcPr>
          <w:p w14:paraId="7C31E654"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мᶾ/</w:t>
            </w:r>
            <w:proofErr w:type="spellStart"/>
            <w:r w:rsidRPr="00997F41">
              <w:rPr>
                <w:bCs/>
                <w:lang w:val="ru-RU"/>
              </w:rPr>
              <w:t>сут</w:t>
            </w:r>
            <w:proofErr w:type="spellEnd"/>
          </w:p>
        </w:tc>
        <w:tc>
          <w:tcPr>
            <w:tcW w:w="1647" w:type="dxa"/>
            <w:vAlign w:val="center"/>
          </w:tcPr>
          <w:p w14:paraId="215E2685"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120</w:t>
            </w:r>
          </w:p>
        </w:tc>
      </w:tr>
      <w:tr w:rsidR="001168AC" w:rsidRPr="00997F41" w14:paraId="71CA64D3" w14:textId="77777777" w:rsidTr="006A556E">
        <w:tc>
          <w:tcPr>
            <w:tcW w:w="883" w:type="dxa"/>
            <w:vAlign w:val="center"/>
          </w:tcPr>
          <w:p w14:paraId="5DC00696"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3</w:t>
            </w:r>
          </w:p>
        </w:tc>
        <w:tc>
          <w:tcPr>
            <w:tcW w:w="4971" w:type="dxa"/>
          </w:tcPr>
          <w:p w14:paraId="2AC9A1F4"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Среднечасовой расход</w:t>
            </w:r>
          </w:p>
        </w:tc>
        <w:tc>
          <w:tcPr>
            <w:tcW w:w="1996" w:type="dxa"/>
            <w:vAlign w:val="center"/>
          </w:tcPr>
          <w:p w14:paraId="1456D1FA"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мᶾ/час</w:t>
            </w:r>
          </w:p>
        </w:tc>
        <w:tc>
          <w:tcPr>
            <w:tcW w:w="1647" w:type="dxa"/>
            <w:vAlign w:val="center"/>
          </w:tcPr>
          <w:p w14:paraId="61C23078"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5</w:t>
            </w:r>
          </w:p>
        </w:tc>
      </w:tr>
      <w:tr w:rsidR="001168AC" w:rsidRPr="00997F41" w14:paraId="1202DC88" w14:textId="77777777" w:rsidTr="006A556E">
        <w:tc>
          <w:tcPr>
            <w:tcW w:w="883" w:type="dxa"/>
            <w:vAlign w:val="center"/>
          </w:tcPr>
          <w:p w14:paraId="7C8AEECE"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4</w:t>
            </w:r>
          </w:p>
        </w:tc>
        <w:tc>
          <w:tcPr>
            <w:tcW w:w="4971" w:type="dxa"/>
          </w:tcPr>
          <w:p w14:paraId="78F85449" w14:textId="77777777" w:rsidR="001168AC" w:rsidRPr="00997F41" w:rsidRDefault="001168AC" w:rsidP="006A556E">
            <w:pPr>
              <w:pStyle w:val="a7"/>
              <w:widowControl w:val="0"/>
              <w:autoSpaceDE w:val="0"/>
              <w:autoSpaceDN w:val="0"/>
              <w:spacing w:after="0"/>
              <w:ind w:left="0" w:right="567"/>
              <w:rPr>
                <w:bCs/>
                <w:lang w:val="ru-RU"/>
              </w:rPr>
            </w:pPr>
            <w:r w:rsidRPr="00997F41">
              <w:rPr>
                <w:bCs/>
                <w:lang w:val="ru-RU"/>
              </w:rPr>
              <w:t>Максимальный коэффициент часовой неравномерности</w:t>
            </w:r>
          </w:p>
        </w:tc>
        <w:tc>
          <w:tcPr>
            <w:tcW w:w="1996" w:type="dxa"/>
            <w:vAlign w:val="center"/>
          </w:tcPr>
          <w:p w14:paraId="69C673AC"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w:t>
            </w:r>
          </w:p>
        </w:tc>
        <w:tc>
          <w:tcPr>
            <w:tcW w:w="1647" w:type="dxa"/>
            <w:vAlign w:val="center"/>
          </w:tcPr>
          <w:p w14:paraId="7D5070C3"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3</w:t>
            </w:r>
          </w:p>
        </w:tc>
      </w:tr>
      <w:tr w:rsidR="001168AC" w:rsidRPr="00997F41" w14:paraId="22F622D1" w14:textId="77777777" w:rsidTr="006A556E">
        <w:tc>
          <w:tcPr>
            <w:tcW w:w="883" w:type="dxa"/>
            <w:vAlign w:val="center"/>
          </w:tcPr>
          <w:p w14:paraId="12D31245"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5</w:t>
            </w:r>
          </w:p>
        </w:tc>
        <w:tc>
          <w:tcPr>
            <w:tcW w:w="4971" w:type="dxa"/>
          </w:tcPr>
          <w:p w14:paraId="467091C5"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Напор на выходе из установки</w:t>
            </w:r>
          </w:p>
        </w:tc>
        <w:tc>
          <w:tcPr>
            <w:tcW w:w="1996" w:type="dxa"/>
            <w:vAlign w:val="center"/>
          </w:tcPr>
          <w:p w14:paraId="67950EF3"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м. вод. ст.</w:t>
            </w:r>
          </w:p>
        </w:tc>
        <w:tc>
          <w:tcPr>
            <w:tcW w:w="1647" w:type="dxa"/>
            <w:vAlign w:val="center"/>
          </w:tcPr>
          <w:p w14:paraId="5C6B7F0E"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5</w:t>
            </w:r>
          </w:p>
        </w:tc>
      </w:tr>
      <w:tr w:rsidR="001168AC" w:rsidRPr="00997F41" w14:paraId="2C134153" w14:textId="77777777" w:rsidTr="006A556E">
        <w:tc>
          <w:tcPr>
            <w:tcW w:w="883" w:type="dxa"/>
            <w:vAlign w:val="center"/>
          </w:tcPr>
          <w:p w14:paraId="57A26086"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6</w:t>
            </w:r>
          </w:p>
        </w:tc>
        <w:tc>
          <w:tcPr>
            <w:tcW w:w="4971" w:type="dxa"/>
          </w:tcPr>
          <w:p w14:paraId="0B5DE227"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Напряжение питающей сети</w:t>
            </w:r>
          </w:p>
        </w:tc>
        <w:tc>
          <w:tcPr>
            <w:tcW w:w="1996" w:type="dxa"/>
            <w:vAlign w:val="center"/>
          </w:tcPr>
          <w:p w14:paraId="2BB9B41B"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В</w:t>
            </w:r>
          </w:p>
        </w:tc>
        <w:tc>
          <w:tcPr>
            <w:tcW w:w="1647" w:type="dxa"/>
            <w:vAlign w:val="center"/>
          </w:tcPr>
          <w:p w14:paraId="0E3F43A8"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380/220</w:t>
            </w:r>
          </w:p>
        </w:tc>
      </w:tr>
      <w:tr w:rsidR="001168AC" w:rsidRPr="00997F41" w14:paraId="109A241B" w14:textId="77777777" w:rsidTr="006A556E">
        <w:tc>
          <w:tcPr>
            <w:tcW w:w="883" w:type="dxa"/>
            <w:vAlign w:val="center"/>
          </w:tcPr>
          <w:p w14:paraId="79BDD6F4"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7</w:t>
            </w:r>
          </w:p>
        </w:tc>
        <w:tc>
          <w:tcPr>
            <w:tcW w:w="4971" w:type="dxa"/>
          </w:tcPr>
          <w:p w14:paraId="02EC4BA0"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Минимальная температура сточных вод</w:t>
            </w:r>
          </w:p>
        </w:tc>
        <w:tc>
          <w:tcPr>
            <w:tcW w:w="1996" w:type="dxa"/>
            <w:vAlign w:val="center"/>
          </w:tcPr>
          <w:p w14:paraId="3E1DEBB4"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w:t>
            </w:r>
          </w:p>
        </w:tc>
        <w:tc>
          <w:tcPr>
            <w:tcW w:w="1647" w:type="dxa"/>
            <w:vAlign w:val="center"/>
          </w:tcPr>
          <w:p w14:paraId="1CE8232D"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+10</w:t>
            </w:r>
          </w:p>
        </w:tc>
      </w:tr>
      <w:tr w:rsidR="001168AC" w:rsidRPr="00997F41" w14:paraId="734E3D3C" w14:textId="77777777" w:rsidTr="006A556E">
        <w:tc>
          <w:tcPr>
            <w:tcW w:w="883" w:type="dxa"/>
            <w:vAlign w:val="center"/>
          </w:tcPr>
          <w:p w14:paraId="0467E07A"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8</w:t>
            </w:r>
          </w:p>
        </w:tc>
        <w:tc>
          <w:tcPr>
            <w:tcW w:w="4971" w:type="dxa"/>
          </w:tcPr>
          <w:p w14:paraId="201B526F"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Максимальная температура сточных вод</w:t>
            </w:r>
          </w:p>
        </w:tc>
        <w:tc>
          <w:tcPr>
            <w:tcW w:w="1996" w:type="dxa"/>
            <w:vAlign w:val="center"/>
          </w:tcPr>
          <w:p w14:paraId="533622F2"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w:t>
            </w:r>
          </w:p>
        </w:tc>
        <w:tc>
          <w:tcPr>
            <w:tcW w:w="1647" w:type="dxa"/>
            <w:vAlign w:val="center"/>
          </w:tcPr>
          <w:p w14:paraId="5EE787B6"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+30</w:t>
            </w:r>
          </w:p>
        </w:tc>
      </w:tr>
      <w:tr w:rsidR="001168AC" w:rsidRPr="00997F41" w14:paraId="73DC0B65" w14:textId="77777777" w:rsidTr="006A556E">
        <w:tc>
          <w:tcPr>
            <w:tcW w:w="883" w:type="dxa"/>
            <w:vAlign w:val="center"/>
          </w:tcPr>
          <w:p w14:paraId="1B902B1F"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9</w:t>
            </w:r>
          </w:p>
        </w:tc>
        <w:tc>
          <w:tcPr>
            <w:tcW w:w="4971" w:type="dxa"/>
          </w:tcPr>
          <w:p w14:paraId="04D315B6"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Степень огнестойкости СНиП 21-01-97</w:t>
            </w:r>
          </w:p>
        </w:tc>
        <w:tc>
          <w:tcPr>
            <w:tcW w:w="1996" w:type="dxa"/>
            <w:vAlign w:val="center"/>
          </w:tcPr>
          <w:p w14:paraId="30F4AB9A" w14:textId="77777777" w:rsidR="001168AC" w:rsidRPr="00997F41" w:rsidRDefault="001168AC" w:rsidP="006A556E">
            <w:pPr>
              <w:pStyle w:val="a7"/>
              <w:widowControl w:val="0"/>
              <w:autoSpaceDE w:val="0"/>
              <w:autoSpaceDN w:val="0"/>
              <w:spacing w:after="0"/>
              <w:ind w:left="0" w:right="568"/>
              <w:jc w:val="center"/>
              <w:rPr>
                <w:bCs/>
                <w:lang w:val="ru-RU"/>
              </w:rPr>
            </w:pPr>
          </w:p>
        </w:tc>
        <w:tc>
          <w:tcPr>
            <w:tcW w:w="1647" w:type="dxa"/>
            <w:vAlign w:val="center"/>
          </w:tcPr>
          <w:p w14:paraId="35680D89"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Ⅳ</w:t>
            </w:r>
          </w:p>
        </w:tc>
      </w:tr>
      <w:tr w:rsidR="001168AC" w:rsidRPr="00997F41" w14:paraId="0FE869A0" w14:textId="77777777" w:rsidTr="006A556E">
        <w:tc>
          <w:tcPr>
            <w:tcW w:w="883" w:type="dxa"/>
            <w:vAlign w:val="center"/>
          </w:tcPr>
          <w:p w14:paraId="5BAE1E98"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10</w:t>
            </w:r>
          </w:p>
        </w:tc>
        <w:tc>
          <w:tcPr>
            <w:tcW w:w="4971" w:type="dxa"/>
          </w:tcPr>
          <w:p w14:paraId="41D8A5A1"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Влажность уплотненного осадка</w:t>
            </w:r>
          </w:p>
        </w:tc>
        <w:tc>
          <w:tcPr>
            <w:tcW w:w="1996" w:type="dxa"/>
            <w:vAlign w:val="center"/>
          </w:tcPr>
          <w:p w14:paraId="2F56E75C"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w:t>
            </w:r>
          </w:p>
        </w:tc>
        <w:tc>
          <w:tcPr>
            <w:tcW w:w="1647" w:type="dxa"/>
            <w:vAlign w:val="center"/>
          </w:tcPr>
          <w:p w14:paraId="33F66E0B"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98</w:t>
            </w:r>
          </w:p>
        </w:tc>
      </w:tr>
      <w:tr w:rsidR="001168AC" w:rsidRPr="00997F41" w14:paraId="22719A60" w14:textId="77777777" w:rsidTr="006A556E">
        <w:tc>
          <w:tcPr>
            <w:tcW w:w="883" w:type="dxa"/>
            <w:vAlign w:val="center"/>
          </w:tcPr>
          <w:p w14:paraId="6228D97E"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11</w:t>
            </w:r>
          </w:p>
        </w:tc>
        <w:tc>
          <w:tcPr>
            <w:tcW w:w="4971" w:type="dxa"/>
          </w:tcPr>
          <w:p w14:paraId="542CA3B8"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 xml:space="preserve">Влажность обезвоженного осадка </w:t>
            </w:r>
          </w:p>
        </w:tc>
        <w:tc>
          <w:tcPr>
            <w:tcW w:w="1996" w:type="dxa"/>
            <w:vAlign w:val="center"/>
          </w:tcPr>
          <w:p w14:paraId="4F91A7BA"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w:t>
            </w:r>
          </w:p>
        </w:tc>
        <w:tc>
          <w:tcPr>
            <w:tcW w:w="1647" w:type="dxa"/>
            <w:vAlign w:val="center"/>
          </w:tcPr>
          <w:p w14:paraId="21DC7B44"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75-82</w:t>
            </w:r>
          </w:p>
        </w:tc>
      </w:tr>
      <w:tr w:rsidR="001168AC" w:rsidRPr="00997F41" w14:paraId="1A7A26C5" w14:textId="77777777" w:rsidTr="006A556E">
        <w:tc>
          <w:tcPr>
            <w:tcW w:w="883" w:type="dxa"/>
            <w:vAlign w:val="center"/>
          </w:tcPr>
          <w:p w14:paraId="7B3C10F7"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12</w:t>
            </w:r>
          </w:p>
        </w:tc>
        <w:tc>
          <w:tcPr>
            <w:tcW w:w="4971" w:type="dxa"/>
            <w:vAlign w:val="center"/>
          </w:tcPr>
          <w:p w14:paraId="4A63C77F"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Технология очистки</w:t>
            </w:r>
          </w:p>
        </w:tc>
        <w:tc>
          <w:tcPr>
            <w:tcW w:w="3643" w:type="dxa"/>
            <w:gridSpan w:val="2"/>
            <w:vAlign w:val="center"/>
          </w:tcPr>
          <w:p w14:paraId="70E91F09"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Механическая</w:t>
            </w:r>
          </w:p>
          <w:p w14:paraId="3A589C8C"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Химическая</w:t>
            </w:r>
          </w:p>
          <w:p w14:paraId="747A7F7F"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Физико-химическая</w:t>
            </w:r>
          </w:p>
        </w:tc>
      </w:tr>
      <w:tr w:rsidR="001168AC" w:rsidRPr="00997F41" w14:paraId="162700A0" w14:textId="77777777" w:rsidTr="006A556E">
        <w:tc>
          <w:tcPr>
            <w:tcW w:w="883" w:type="dxa"/>
            <w:vAlign w:val="center"/>
          </w:tcPr>
          <w:p w14:paraId="5B2E2251"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13</w:t>
            </w:r>
          </w:p>
        </w:tc>
        <w:tc>
          <w:tcPr>
            <w:tcW w:w="4971" w:type="dxa"/>
          </w:tcPr>
          <w:p w14:paraId="13E75399"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Обработка осадка</w:t>
            </w:r>
          </w:p>
        </w:tc>
        <w:tc>
          <w:tcPr>
            <w:tcW w:w="3643" w:type="dxa"/>
            <w:gridSpan w:val="2"/>
          </w:tcPr>
          <w:p w14:paraId="2C7EC3B7"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Механическое обезвоживание</w:t>
            </w:r>
          </w:p>
        </w:tc>
      </w:tr>
    </w:tbl>
    <w:p w14:paraId="714FB5FD" w14:textId="77777777" w:rsidR="001168AC" w:rsidRPr="00997F41" w:rsidRDefault="001168AC" w:rsidP="001168AC">
      <w:pPr>
        <w:spacing w:after="160" w:line="259" w:lineRule="auto"/>
        <w:rPr>
          <w:rFonts w:ascii="Calibri" w:eastAsia="Calibri" w:hAnsi="Calibri"/>
          <w:bCs/>
          <w:sz w:val="22"/>
        </w:rPr>
      </w:pPr>
    </w:p>
    <w:p w14:paraId="1A05B023" w14:textId="77777777" w:rsidR="001168AC" w:rsidRPr="00997F41" w:rsidRDefault="001168AC" w:rsidP="001168AC">
      <w:pPr>
        <w:pStyle w:val="1110"/>
        <w:numPr>
          <w:ilvl w:val="2"/>
          <w:numId w:val="0"/>
        </w:numPr>
        <w:ind w:left="1789" w:hanging="720"/>
        <w:rPr>
          <w:rFonts w:ascii="Arial" w:eastAsia="Calibri" w:hAnsi="Arial" w:cs="Arial"/>
          <w:b w:val="0"/>
          <w:bCs/>
          <w:sz w:val="20"/>
          <w:szCs w:val="20"/>
        </w:rPr>
      </w:pPr>
      <w:bookmarkStart w:id="6" w:name="_Toc227792242"/>
      <w:r w:rsidRPr="00997F41">
        <w:rPr>
          <w:rFonts w:ascii="Arial" w:eastAsia="Calibri" w:hAnsi="Arial" w:cs="Arial"/>
          <w:b w:val="0"/>
          <w:bCs/>
          <w:sz w:val="20"/>
          <w:szCs w:val="20"/>
        </w:rPr>
        <w:lastRenderedPageBreak/>
        <w:t>Спецификация основного оборудования</w:t>
      </w:r>
      <w:bookmarkEnd w:id="6"/>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62"/>
        <w:gridCol w:w="987"/>
        <w:gridCol w:w="992"/>
        <w:gridCol w:w="1418"/>
        <w:gridCol w:w="1417"/>
      </w:tblGrid>
      <w:tr w:rsidR="001168AC" w:rsidRPr="00997F41" w14:paraId="0AF8EBF2" w14:textId="77777777" w:rsidTr="006A556E">
        <w:trPr>
          <w:trHeight w:val="824"/>
        </w:trPr>
        <w:tc>
          <w:tcPr>
            <w:tcW w:w="4962" w:type="dxa"/>
            <w:vAlign w:val="center"/>
          </w:tcPr>
          <w:p w14:paraId="6742E0B1" w14:textId="77777777" w:rsidR="001168AC" w:rsidRPr="00997F41" w:rsidRDefault="001168AC" w:rsidP="006A556E">
            <w:pPr>
              <w:spacing w:after="0" w:line="259" w:lineRule="auto"/>
              <w:jc w:val="center"/>
              <w:rPr>
                <w:rFonts w:eastAsia="Calibri"/>
                <w:bCs/>
              </w:rPr>
            </w:pPr>
          </w:p>
          <w:p w14:paraId="0BB2C610"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Наименование</w:t>
            </w:r>
            <w:proofErr w:type="spellEnd"/>
            <w:r w:rsidRPr="00997F41">
              <w:rPr>
                <w:rFonts w:eastAsia="Calibri"/>
                <w:bCs/>
              </w:rPr>
              <w:t xml:space="preserve"> </w:t>
            </w:r>
            <w:proofErr w:type="spellStart"/>
            <w:r w:rsidRPr="00997F41">
              <w:rPr>
                <w:rFonts w:eastAsia="Calibri"/>
                <w:bCs/>
              </w:rPr>
              <w:t>оборудования</w:t>
            </w:r>
            <w:proofErr w:type="spellEnd"/>
          </w:p>
        </w:tc>
        <w:tc>
          <w:tcPr>
            <w:tcW w:w="987" w:type="dxa"/>
            <w:vAlign w:val="center"/>
          </w:tcPr>
          <w:p w14:paraId="64650C88"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Ед</w:t>
            </w:r>
            <w:proofErr w:type="spellEnd"/>
            <w:r w:rsidRPr="00997F41">
              <w:rPr>
                <w:rFonts w:eastAsia="Calibri"/>
                <w:bCs/>
              </w:rPr>
              <w:t xml:space="preserve">. </w:t>
            </w:r>
            <w:proofErr w:type="spellStart"/>
            <w:r w:rsidRPr="00997F41">
              <w:rPr>
                <w:rFonts w:eastAsia="Calibri"/>
                <w:bCs/>
              </w:rPr>
              <w:t>изм</w:t>
            </w:r>
            <w:proofErr w:type="spellEnd"/>
          </w:p>
        </w:tc>
        <w:tc>
          <w:tcPr>
            <w:tcW w:w="992" w:type="dxa"/>
            <w:vAlign w:val="center"/>
          </w:tcPr>
          <w:p w14:paraId="139EAA81"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Кол-во</w:t>
            </w:r>
            <w:proofErr w:type="spellEnd"/>
            <w:r w:rsidRPr="00997F41">
              <w:rPr>
                <w:rFonts w:eastAsia="Calibri"/>
                <w:bCs/>
              </w:rPr>
              <w:t xml:space="preserve">, </w:t>
            </w:r>
            <w:proofErr w:type="spellStart"/>
            <w:r w:rsidRPr="00997F41">
              <w:rPr>
                <w:rFonts w:eastAsia="Calibri"/>
                <w:bCs/>
              </w:rPr>
              <w:t>шт</w:t>
            </w:r>
            <w:proofErr w:type="spellEnd"/>
            <w:r w:rsidRPr="00997F41">
              <w:rPr>
                <w:rFonts w:eastAsia="Calibri"/>
                <w:bCs/>
              </w:rPr>
              <w:t>.</w:t>
            </w:r>
          </w:p>
        </w:tc>
        <w:tc>
          <w:tcPr>
            <w:tcW w:w="1418" w:type="dxa"/>
            <w:vAlign w:val="center"/>
          </w:tcPr>
          <w:p w14:paraId="48FFDC52"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Позиции</w:t>
            </w:r>
            <w:proofErr w:type="spellEnd"/>
            <w:r w:rsidRPr="00997F41">
              <w:rPr>
                <w:rFonts w:eastAsia="Calibri"/>
                <w:bCs/>
              </w:rPr>
              <w:t xml:space="preserve"> по </w:t>
            </w:r>
            <w:proofErr w:type="spellStart"/>
            <w:r w:rsidRPr="00997F41">
              <w:rPr>
                <w:rFonts w:eastAsia="Calibri"/>
                <w:bCs/>
              </w:rPr>
              <w:t>схеме</w:t>
            </w:r>
            <w:proofErr w:type="spellEnd"/>
            <w:r w:rsidRPr="00997F41">
              <w:rPr>
                <w:rFonts w:eastAsia="Calibri"/>
                <w:bCs/>
              </w:rPr>
              <w:t xml:space="preserve">           ТХ</w:t>
            </w:r>
          </w:p>
        </w:tc>
        <w:tc>
          <w:tcPr>
            <w:tcW w:w="1417" w:type="dxa"/>
          </w:tcPr>
          <w:p w14:paraId="1AB41E3E"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Мощность</w:t>
            </w:r>
            <w:proofErr w:type="spellEnd"/>
            <w:r w:rsidRPr="00997F41">
              <w:rPr>
                <w:rFonts w:eastAsia="Calibri"/>
                <w:bCs/>
              </w:rPr>
              <w:t xml:space="preserve"> </w:t>
            </w:r>
            <w:proofErr w:type="spellStart"/>
            <w:r w:rsidRPr="00997F41">
              <w:rPr>
                <w:rFonts w:eastAsia="Calibri"/>
                <w:bCs/>
              </w:rPr>
              <w:t>суммарная</w:t>
            </w:r>
            <w:proofErr w:type="spellEnd"/>
            <w:r w:rsidRPr="00997F41">
              <w:rPr>
                <w:rFonts w:eastAsia="Calibri"/>
                <w:bCs/>
              </w:rPr>
              <w:t xml:space="preserve"> </w:t>
            </w:r>
            <w:proofErr w:type="spellStart"/>
            <w:r w:rsidRPr="00997F41">
              <w:rPr>
                <w:rFonts w:eastAsia="Calibri"/>
                <w:bCs/>
              </w:rPr>
              <w:t>кВт</w:t>
            </w:r>
            <w:proofErr w:type="spellEnd"/>
          </w:p>
        </w:tc>
      </w:tr>
      <w:tr w:rsidR="001168AC" w:rsidRPr="00997F41" w14:paraId="3E85B08D" w14:textId="77777777" w:rsidTr="006A556E">
        <w:trPr>
          <w:trHeight w:val="635"/>
        </w:trPr>
        <w:tc>
          <w:tcPr>
            <w:tcW w:w="4962" w:type="dxa"/>
            <w:vAlign w:val="center"/>
          </w:tcPr>
          <w:p w14:paraId="0A8057F8"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Барабанная установка механической очистки сточных вод </w:t>
            </w:r>
            <w:r w:rsidRPr="00997F41">
              <w:rPr>
                <w:rFonts w:eastAsia="Calibri"/>
                <w:bCs/>
              </w:rPr>
              <w:t>GRR</w:t>
            </w:r>
            <w:r w:rsidRPr="00997F41">
              <w:rPr>
                <w:rFonts w:eastAsia="Calibri"/>
                <w:bCs/>
                <w:lang w:val="ru-RU"/>
              </w:rPr>
              <w:t xml:space="preserve"> </w:t>
            </w:r>
            <w:r w:rsidRPr="00997F41">
              <w:rPr>
                <w:rFonts w:eastAsia="Calibri"/>
                <w:bCs/>
              </w:rPr>
              <w:t>M</w:t>
            </w:r>
            <w:r w:rsidRPr="00997F41">
              <w:rPr>
                <w:rFonts w:eastAsia="Calibri"/>
                <w:bCs/>
                <w:lang w:val="ru-RU"/>
              </w:rPr>
              <w:t xml:space="preserve">80 </w:t>
            </w:r>
            <w:r w:rsidRPr="00997F41">
              <w:rPr>
                <w:rFonts w:eastAsia="Calibri"/>
                <w:bCs/>
              </w:rPr>
              <w:t>Q</w:t>
            </w:r>
            <w:r w:rsidRPr="00997F41">
              <w:rPr>
                <w:rFonts w:eastAsia="Calibri"/>
                <w:bCs/>
                <w:lang w:val="ru-RU"/>
              </w:rPr>
              <w:t>=54м</w:t>
            </w:r>
            <w:r w:rsidRPr="00997F41">
              <w:rPr>
                <w:rFonts w:eastAsia="Calibri"/>
                <w:bCs/>
              </w:rPr>
              <w:t>ᶾ</w:t>
            </w:r>
            <w:r w:rsidRPr="00997F41">
              <w:rPr>
                <w:rFonts w:eastAsia="Calibri"/>
                <w:bCs/>
                <w:lang w:val="ru-RU"/>
              </w:rPr>
              <w:t>/час 0,37кВт</w:t>
            </w:r>
          </w:p>
        </w:tc>
        <w:tc>
          <w:tcPr>
            <w:tcW w:w="987" w:type="dxa"/>
            <w:vAlign w:val="center"/>
          </w:tcPr>
          <w:p w14:paraId="78BB6948"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vAlign w:val="center"/>
          </w:tcPr>
          <w:p w14:paraId="48C2E518" w14:textId="77777777" w:rsidR="001168AC" w:rsidRPr="00997F41" w:rsidRDefault="001168AC" w:rsidP="006A556E">
            <w:pPr>
              <w:spacing w:after="0" w:line="259" w:lineRule="auto"/>
              <w:jc w:val="center"/>
              <w:rPr>
                <w:rFonts w:eastAsia="Calibri"/>
                <w:bCs/>
              </w:rPr>
            </w:pPr>
            <w:r w:rsidRPr="00997F41">
              <w:rPr>
                <w:rFonts w:eastAsia="Calibri"/>
                <w:bCs/>
              </w:rPr>
              <w:t>2</w:t>
            </w:r>
          </w:p>
        </w:tc>
        <w:tc>
          <w:tcPr>
            <w:tcW w:w="1418" w:type="dxa"/>
            <w:vAlign w:val="center"/>
          </w:tcPr>
          <w:p w14:paraId="77DB9FF5" w14:textId="77777777" w:rsidR="001168AC" w:rsidRPr="00997F41" w:rsidRDefault="001168AC" w:rsidP="006A556E">
            <w:pPr>
              <w:spacing w:after="0" w:line="259" w:lineRule="auto"/>
              <w:jc w:val="center"/>
              <w:rPr>
                <w:rFonts w:eastAsia="Calibri"/>
                <w:bCs/>
              </w:rPr>
            </w:pPr>
            <w:r w:rsidRPr="00997F41">
              <w:rPr>
                <w:rFonts w:eastAsia="Calibri"/>
                <w:bCs/>
              </w:rPr>
              <w:t>DS1.1- DS1.2</w:t>
            </w:r>
          </w:p>
        </w:tc>
        <w:tc>
          <w:tcPr>
            <w:tcW w:w="1417" w:type="dxa"/>
            <w:vAlign w:val="center"/>
          </w:tcPr>
          <w:p w14:paraId="3F947CD4" w14:textId="77777777" w:rsidR="001168AC" w:rsidRPr="00997F41" w:rsidRDefault="001168AC" w:rsidP="006A556E">
            <w:pPr>
              <w:spacing w:after="0" w:line="259" w:lineRule="auto"/>
              <w:jc w:val="center"/>
              <w:rPr>
                <w:rFonts w:eastAsia="Calibri"/>
                <w:bCs/>
              </w:rPr>
            </w:pPr>
            <w:r w:rsidRPr="00997F41">
              <w:rPr>
                <w:rFonts w:eastAsia="Calibri"/>
                <w:bCs/>
              </w:rPr>
              <w:t>0,74</w:t>
            </w:r>
          </w:p>
        </w:tc>
      </w:tr>
      <w:tr w:rsidR="001168AC" w:rsidRPr="00997F41" w14:paraId="33A2B35F" w14:textId="77777777" w:rsidTr="006A556E">
        <w:trPr>
          <w:trHeight w:val="698"/>
        </w:trPr>
        <w:tc>
          <w:tcPr>
            <w:tcW w:w="4962" w:type="dxa"/>
            <w:vAlign w:val="center"/>
          </w:tcPr>
          <w:p w14:paraId="29D2DB67" w14:textId="77777777" w:rsidR="001168AC" w:rsidRPr="00997F41" w:rsidRDefault="001168AC" w:rsidP="006A556E">
            <w:pPr>
              <w:spacing w:after="0" w:line="259" w:lineRule="auto"/>
              <w:rPr>
                <w:rFonts w:eastAsia="Calibri"/>
                <w:bCs/>
                <w:lang w:val="ru-RU"/>
              </w:rPr>
            </w:pPr>
            <w:r w:rsidRPr="00997F41">
              <w:rPr>
                <w:rFonts w:eastAsia="Calibri"/>
                <w:bCs/>
                <w:lang w:val="ru-RU"/>
              </w:rPr>
              <w:t>Флотационная установка (</w:t>
            </w:r>
            <w:proofErr w:type="spellStart"/>
            <w:r w:rsidRPr="00997F41">
              <w:rPr>
                <w:rFonts w:eastAsia="Calibri"/>
                <w:bCs/>
                <w:lang w:val="ru-RU"/>
              </w:rPr>
              <w:t>флокулятор</w:t>
            </w:r>
            <w:proofErr w:type="spellEnd"/>
            <w:r w:rsidRPr="00997F41">
              <w:rPr>
                <w:rFonts w:eastAsia="Calibri"/>
                <w:bCs/>
                <w:lang w:val="ru-RU"/>
              </w:rPr>
              <w:t xml:space="preserve">, </w:t>
            </w:r>
            <w:proofErr w:type="spellStart"/>
            <w:r w:rsidRPr="00997F41">
              <w:rPr>
                <w:rFonts w:eastAsia="Calibri"/>
                <w:bCs/>
                <w:lang w:val="ru-RU"/>
              </w:rPr>
              <w:t>реагентное</w:t>
            </w:r>
            <w:proofErr w:type="spellEnd"/>
            <w:r w:rsidRPr="00997F41">
              <w:rPr>
                <w:rFonts w:eastAsia="Calibri"/>
                <w:bCs/>
                <w:lang w:val="ru-RU"/>
              </w:rPr>
              <w:t xml:space="preserve"> хозяйство) </w:t>
            </w:r>
            <w:r w:rsidRPr="00997F41">
              <w:rPr>
                <w:rFonts w:eastAsia="Calibri"/>
                <w:bCs/>
              </w:rPr>
              <w:t>Q</w:t>
            </w:r>
            <w:r w:rsidRPr="00997F41">
              <w:rPr>
                <w:rFonts w:eastAsia="Calibri"/>
                <w:bCs/>
                <w:lang w:val="ru-RU"/>
              </w:rPr>
              <w:t>=5м</w:t>
            </w:r>
            <w:r w:rsidRPr="00997F41">
              <w:rPr>
                <w:rFonts w:eastAsia="Calibri"/>
                <w:bCs/>
              </w:rPr>
              <w:t>ᶾ</w:t>
            </w:r>
            <w:r w:rsidRPr="00997F41">
              <w:rPr>
                <w:rFonts w:eastAsia="Calibri"/>
                <w:bCs/>
                <w:lang w:val="ru-RU"/>
              </w:rPr>
              <w:t>/час</w:t>
            </w:r>
          </w:p>
        </w:tc>
        <w:tc>
          <w:tcPr>
            <w:tcW w:w="987" w:type="dxa"/>
            <w:vAlign w:val="center"/>
          </w:tcPr>
          <w:p w14:paraId="1937D184"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vAlign w:val="center"/>
          </w:tcPr>
          <w:p w14:paraId="0D6D794B"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vAlign w:val="center"/>
          </w:tcPr>
          <w:p w14:paraId="3BD2D889" w14:textId="77777777" w:rsidR="001168AC" w:rsidRPr="00997F41" w:rsidRDefault="001168AC" w:rsidP="006A556E">
            <w:pPr>
              <w:spacing w:after="0" w:line="259" w:lineRule="auto"/>
              <w:jc w:val="center"/>
              <w:rPr>
                <w:rFonts w:eastAsia="Calibri"/>
                <w:bCs/>
              </w:rPr>
            </w:pPr>
            <w:r w:rsidRPr="00997F41">
              <w:rPr>
                <w:rFonts w:eastAsia="Calibri"/>
                <w:bCs/>
              </w:rPr>
              <w:t>FU</w:t>
            </w:r>
          </w:p>
        </w:tc>
        <w:tc>
          <w:tcPr>
            <w:tcW w:w="1417" w:type="dxa"/>
            <w:vAlign w:val="center"/>
          </w:tcPr>
          <w:p w14:paraId="22C9D2A4" w14:textId="77777777" w:rsidR="001168AC" w:rsidRPr="00997F41" w:rsidRDefault="001168AC" w:rsidP="006A556E">
            <w:pPr>
              <w:spacing w:after="0" w:line="259" w:lineRule="auto"/>
              <w:jc w:val="center"/>
              <w:rPr>
                <w:rFonts w:eastAsia="Calibri"/>
                <w:bCs/>
              </w:rPr>
            </w:pPr>
            <w:r w:rsidRPr="00997F41">
              <w:rPr>
                <w:rFonts w:eastAsia="Calibri"/>
                <w:bCs/>
              </w:rPr>
              <w:t>4</w:t>
            </w:r>
          </w:p>
        </w:tc>
      </w:tr>
      <w:tr w:rsidR="001168AC" w:rsidRPr="00997F41" w14:paraId="03F7393B" w14:textId="77777777" w:rsidTr="006A556E">
        <w:trPr>
          <w:trHeight w:val="698"/>
        </w:trPr>
        <w:tc>
          <w:tcPr>
            <w:tcW w:w="4962" w:type="dxa"/>
            <w:vAlign w:val="center"/>
          </w:tcPr>
          <w:p w14:paraId="03C81C88"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Обратно осмотическая установка (станция дозирования </w:t>
            </w:r>
            <w:proofErr w:type="spellStart"/>
            <w:r w:rsidRPr="00997F41">
              <w:rPr>
                <w:rFonts w:eastAsia="Calibri"/>
                <w:bCs/>
                <w:lang w:val="ru-RU"/>
              </w:rPr>
              <w:t>антискаланта</w:t>
            </w:r>
            <w:proofErr w:type="spellEnd"/>
            <w:r w:rsidRPr="00997F41">
              <w:rPr>
                <w:rFonts w:eastAsia="Calibri"/>
                <w:bCs/>
                <w:lang w:val="ru-RU"/>
              </w:rPr>
              <w:t xml:space="preserve">, бисульфита, насос дозатор </w:t>
            </w:r>
            <w:r w:rsidRPr="00997F41">
              <w:rPr>
                <w:rFonts w:eastAsia="Calibri"/>
                <w:bCs/>
              </w:rPr>
              <w:t>ETATRON</w:t>
            </w:r>
            <w:r w:rsidRPr="00997F41">
              <w:rPr>
                <w:rFonts w:eastAsia="Calibri"/>
                <w:bCs/>
                <w:lang w:val="ru-RU"/>
              </w:rPr>
              <w:t>/</w:t>
            </w:r>
            <w:r w:rsidRPr="00997F41">
              <w:rPr>
                <w:rFonts w:eastAsia="Calibri"/>
                <w:bCs/>
              </w:rPr>
              <w:t>DOSITEC</w:t>
            </w:r>
            <w:r w:rsidRPr="00997F41">
              <w:rPr>
                <w:rFonts w:eastAsia="Calibri"/>
                <w:bCs/>
                <w:lang w:val="ru-RU"/>
              </w:rPr>
              <w:t xml:space="preserve">) </w:t>
            </w:r>
            <w:r w:rsidRPr="00997F41">
              <w:rPr>
                <w:rFonts w:eastAsia="Calibri"/>
                <w:bCs/>
              </w:rPr>
              <w:t>Q</w:t>
            </w:r>
            <w:r w:rsidRPr="00997F41">
              <w:rPr>
                <w:rFonts w:eastAsia="Calibri"/>
                <w:bCs/>
                <w:lang w:val="ru-RU"/>
              </w:rPr>
              <w:t>=8м</w:t>
            </w:r>
            <w:r w:rsidRPr="00997F41">
              <w:rPr>
                <w:rFonts w:eastAsia="Calibri"/>
                <w:bCs/>
              </w:rPr>
              <w:t>ᶾ</w:t>
            </w:r>
            <w:r w:rsidRPr="00997F41">
              <w:rPr>
                <w:rFonts w:eastAsia="Calibri"/>
                <w:bCs/>
                <w:lang w:val="ru-RU"/>
              </w:rPr>
              <w:t>/час</w:t>
            </w:r>
          </w:p>
        </w:tc>
        <w:tc>
          <w:tcPr>
            <w:tcW w:w="987" w:type="dxa"/>
            <w:vAlign w:val="center"/>
          </w:tcPr>
          <w:p w14:paraId="2EFB38CB"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vAlign w:val="center"/>
          </w:tcPr>
          <w:p w14:paraId="76BE7DBD"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vAlign w:val="center"/>
          </w:tcPr>
          <w:p w14:paraId="04EAAC22" w14:textId="77777777" w:rsidR="001168AC" w:rsidRPr="00997F41" w:rsidRDefault="001168AC" w:rsidP="006A556E">
            <w:pPr>
              <w:spacing w:after="0" w:line="259" w:lineRule="auto"/>
              <w:jc w:val="center"/>
              <w:rPr>
                <w:rFonts w:eastAsia="Calibri"/>
                <w:bCs/>
              </w:rPr>
            </w:pPr>
            <w:r w:rsidRPr="00997F41">
              <w:rPr>
                <w:rFonts w:eastAsia="Calibri"/>
                <w:bCs/>
              </w:rPr>
              <w:t>RO</w:t>
            </w:r>
          </w:p>
        </w:tc>
        <w:tc>
          <w:tcPr>
            <w:tcW w:w="1417" w:type="dxa"/>
            <w:vAlign w:val="center"/>
          </w:tcPr>
          <w:p w14:paraId="39DA3A31" w14:textId="77777777" w:rsidR="001168AC" w:rsidRPr="00997F41" w:rsidRDefault="001168AC" w:rsidP="006A556E">
            <w:pPr>
              <w:spacing w:after="0" w:line="259" w:lineRule="auto"/>
              <w:jc w:val="center"/>
              <w:rPr>
                <w:rFonts w:eastAsia="Calibri"/>
                <w:bCs/>
              </w:rPr>
            </w:pPr>
            <w:r w:rsidRPr="00997F41">
              <w:rPr>
                <w:rFonts w:eastAsia="Calibri"/>
                <w:bCs/>
              </w:rPr>
              <w:t>30</w:t>
            </w:r>
          </w:p>
        </w:tc>
      </w:tr>
      <w:tr w:rsidR="001168AC" w:rsidRPr="00997F41" w14:paraId="75DD8DCA" w14:textId="77777777" w:rsidTr="006A556E">
        <w:trPr>
          <w:trHeight w:val="698"/>
        </w:trPr>
        <w:tc>
          <w:tcPr>
            <w:tcW w:w="4962" w:type="dxa"/>
            <w:vAlign w:val="center"/>
          </w:tcPr>
          <w:p w14:paraId="3E5B2E3A" w14:textId="77777777" w:rsidR="001168AC" w:rsidRPr="00997F41" w:rsidRDefault="001168AC" w:rsidP="006A556E">
            <w:pPr>
              <w:spacing w:after="0" w:line="259" w:lineRule="auto"/>
              <w:rPr>
                <w:rFonts w:eastAsia="Calibri"/>
                <w:bCs/>
                <w:lang w:val="ru-RU"/>
              </w:rPr>
            </w:pPr>
            <w:proofErr w:type="spellStart"/>
            <w:r w:rsidRPr="00997F41">
              <w:rPr>
                <w:rFonts w:eastAsia="Calibri"/>
                <w:bCs/>
                <w:lang w:val="ru-RU"/>
              </w:rPr>
              <w:t>Обезвоживатель</w:t>
            </w:r>
            <w:proofErr w:type="spellEnd"/>
            <w:r w:rsidRPr="00997F41">
              <w:rPr>
                <w:rFonts w:eastAsia="Calibri"/>
                <w:bCs/>
                <w:lang w:val="ru-RU"/>
              </w:rPr>
              <w:t xml:space="preserve"> осадка (Декантер) </w:t>
            </w:r>
            <w:proofErr w:type="spellStart"/>
            <w:r w:rsidRPr="00997F41">
              <w:rPr>
                <w:rFonts w:eastAsia="Calibri"/>
                <w:bCs/>
              </w:rPr>
              <w:t>Hous</w:t>
            </w:r>
            <w:proofErr w:type="spellEnd"/>
            <w:r w:rsidRPr="00997F41">
              <w:rPr>
                <w:rFonts w:eastAsia="Calibri"/>
                <w:bCs/>
                <w:lang w:val="ru-RU"/>
              </w:rPr>
              <w:t xml:space="preserve"> </w:t>
            </w:r>
            <w:r w:rsidRPr="00997F41">
              <w:rPr>
                <w:rFonts w:eastAsia="Calibri"/>
                <w:bCs/>
              </w:rPr>
              <w:t>DDE</w:t>
            </w:r>
            <w:r w:rsidRPr="00997F41">
              <w:rPr>
                <w:rFonts w:eastAsia="Calibri"/>
                <w:bCs/>
                <w:lang w:val="ru-RU"/>
              </w:rPr>
              <w:t xml:space="preserve"> 3532 </w:t>
            </w:r>
            <w:r w:rsidRPr="00997F41">
              <w:rPr>
                <w:rFonts w:eastAsia="Calibri"/>
                <w:bCs/>
              </w:rPr>
              <w:t>Q</w:t>
            </w:r>
            <w:r w:rsidRPr="00997F41">
              <w:rPr>
                <w:rFonts w:eastAsia="Calibri"/>
                <w:bCs/>
                <w:lang w:val="ru-RU"/>
              </w:rPr>
              <w:t xml:space="preserve">=10м3/час КЕК- 150-300 кг/час (станция дозирования </w:t>
            </w:r>
            <w:proofErr w:type="spellStart"/>
            <w:r w:rsidRPr="00997F41">
              <w:rPr>
                <w:rFonts w:eastAsia="Calibri"/>
                <w:bCs/>
                <w:lang w:val="ru-RU"/>
              </w:rPr>
              <w:t>антискаланта</w:t>
            </w:r>
            <w:proofErr w:type="spellEnd"/>
            <w:r w:rsidRPr="00997F41">
              <w:rPr>
                <w:rFonts w:eastAsia="Calibri"/>
                <w:bCs/>
                <w:lang w:val="ru-RU"/>
              </w:rPr>
              <w:t xml:space="preserve">, бисульфита, насос-дозатор </w:t>
            </w:r>
            <w:r w:rsidRPr="00997F41">
              <w:rPr>
                <w:rFonts w:eastAsia="Calibri"/>
                <w:bCs/>
              </w:rPr>
              <w:t>ETATRON</w:t>
            </w:r>
            <w:r w:rsidRPr="00997F41">
              <w:rPr>
                <w:rFonts w:eastAsia="Calibri"/>
                <w:bCs/>
                <w:lang w:val="ru-RU"/>
              </w:rPr>
              <w:t>/</w:t>
            </w:r>
            <w:r w:rsidRPr="00997F41">
              <w:rPr>
                <w:rFonts w:eastAsia="Calibri"/>
                <w:bCs/>
              </w:rPr>
              <w:t>DOSITEC</w:t>
            </w:r>
            <w:r w:rsidRPr="00997F41">
              <w:rPr>
                <w:rFonts w:eastAsia="Calibri"/>
                <w:bCs/>
                <w:lang w:val="ru-RU"/>
              </w:rPr>
              <w:t>)</w:t>
            </w:r>
          </w:p>
        </w:tc>
        <w:tc>
          <w:tcPr>
            <w:tcW w:w="987" w:type="dxa"/>
            <w:vAlign w:val="center"/>
          </w:tcPr>
          <w:p w14:paraId="4B093DD6"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vAlign w:val="center"/>
          </w:tcPr>
          <w:p w14:paraId="3C96219F"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vAlign w:val="center"/>
          </w:tcPr>
          <w:p w14:paraId="6694934C" w14:textId="77777777" w:rsidR="001168AC" w:rsidRPr="00997F41" w:rsidRDefault="001168AC" w:rsidP="006A556E">
            <w:pPr>
              <w:spacing w:after="0" w:line="259" w:lineRule="auto"/>
              <w:jc w:val="center"/>
              <w:rPr>
                <w:rFonts w:eastAsia="Calibri"/>
                <w:bCs/>
              </w:rPr>
            </w:pPr>
            <w:r w:rsidRPr="00997F41">
              <w:rPr>
                <w:rFonts w:eastAsia="Calibri"/>
                <w:bCs/>
              </w:rPr>
              <w:t>DC</w:t>
            </w:r>
          </w:p>
        </w:tc>
        <w:tc>
          <w:tcPr>
            <w:tcW w:w="1417" w:type="dxa"/>
            <w:vAlign w:val="center"/>
          </w:tcPr>
          <w:p w14:paraId="6CE3AFD6" w14:textId="77777777" w:rsidR="001168AC" w:rsidRPr="00997F41" w:rsidRDefault="001168AC" w:rsidP="006A556E">
            <w:pPr>
              <w:spacing w:after="0" w:line="259" w:lineRule="auto"/>
              <w:jc w:val="center"/>
              <w:rPr>
                <w:rFonts w:eastAsia="Calibri"/>
                <w:bCs/>
              </w:rPr>
            </w:pPr>
            <w:r w:rsidRPr="00997F41">
              <w:rPr>
                <w:rFonts w:eastAsia="Calibri"/>
                <w:bCs/>
              </w:rPr>
              <w:t>15</w:t>
            </w:r>
          </w:p>
        </w:tc>
      </w:tr>
      <w:tr w:rsidR="001168AC" w:rsidRPr="00997F41" w14:paraId="559B1134" w14:textId="77777777" w:rsidTr="006A556E">
        <w:trPr>
          <w:trHeight w:val="698"/>
        </w:trPr>
        <w:tc>
          <w:tcPr>
            <w:tcW w:w="4962" w:type="dxa"/>
            <w:vAlign w:val="center"/>
          </w:tcPr>
          <w:p w14:paraId="4F9571B2"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Фильтры механической очистки 3672 </w:t>
            </w:r>
            <w:r w:rsidRPr="00997F41">
              <w:rPr>
                <w:rFonts w:eastAsia="Calibri"/>
                <w:bCs/>
              </w:rPr>
              <w:t>Q</w:t>
            </w:r>
            <w:r w:rsidRPr="00997F41">
              <w:rPr>
                <w:rFonts w:eastAsia="Calibri"/>
                <w:bCs/>
                <w:lang w:val="ru-RU"/>
              </w:rPr>
              <w:t>=6 м</w:t>
            </w:r>
            <w:r w:rsidRPr="00997F41">
              <w:rPr>
                <w:rFonts w:eastAsia="Calibri"/>
                <w:bCs/>
              </w:rPr>
              <w:t>ᶾ</w:t>
            </w:r>
            <w:r w:rsidRPr="00997F41">
              <w:rPr>
                <w:rFonts w:eastAsia="Calibri"/>
                <w:bCs/>
                <w:lang w:val="ru-RU"/>
              </w:rPr>
              <w:t xml:space="preserve">/час, Р=0,005кВт      </w:t>
            </w:r>
          </w:p>
        </w:tc>
        <w:tc>
          <w:tcPr>
            <w:tcW w:w="987" w:type="dxa"/>
            <w:vAlign w:val="center"/>
          </w:tcPr>
          <w:p w14:paraId="3337A87C"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шт</w:t>
            </w:r>
            <w:proofErr w:type="spellEnd"/>
            <w:r w:rsidRPr="00997F41">
              <w:rPr>
                <w:rFonts w:eastAsia="Calibri"/>
                <w:bCs/>
              </w:rPr>
              <w:t>.</w:t>
            </w:r>
          </w:p>
        </w:tc>
        <w:tc>
          <w:tcPr>
            <w:tcW w:w="992" w:type="dxa"/>
            <w:vAlign w:val="center"/>
          </w:tcPr>
          <w:p w14:paraId="79476952" w14:textId="77777777" w:rsidR="001168AC" w:rsidRPr="00997F41" w:rsidRDefault="001168AC" w:rsidP="006A556E">
            <w:pPr>
              <w:spacing w:after="0" w:line="259" w:lineRule="auto"/>
              <w:jc w:val="center"/>
              <w:rPr>
                <w:rFonts w:eastAsia="Calibri"/>
                <w:bCs/>
              </w:rPr>
            </w:pPr>
            <w:r w:rsidRPr="00997F41">
              <w:rPr>
                <w:rFonts w:eastAsia="Calibri"/>
                <w:bCs/>
              </w:rPr>
              <w:t>10</w:t>
            </w:r>
          </w:p>
        </w:tc>
        <w:tc>
          <w:tcPr>
            <w:tcW w:w="1418" w:type="dxa"/>
            <w:vAlign w:val="center"/>
          </w:tcPr>
          <w:p w14:paraId="43A06B8B" w14:textId="77777777" w:rsidR="001168AC" w:rsidRPr="00997F41" w:rsidRDefault="001168AC" w:rsidP="006A556E">
            <w:pPr>
              <w:spacing w:after="0" w:line="259" w:lineRule="auto"/>
              <w:jc w:val="center"/>
              <w:rPr>
                <w:rFonts w:eastAsia="Calibri"/>
                <w:bCs/>
              </w:rPr>
            </w:pPr>
            <w:r w:rsidRPr="00997F41">
              <w:rPr>
                <w:rFonts w:eastAsia="Calibri"/>
                <w:bCs/>
              </w:rPr>
              <w:t>F1-F10</w:t>
            </w:r>
          </w:p>
        </w:tc>
        <w:tc>
          <w:tcPr>
            <w:tcW w:w="1417" w:type="dxa"/>
            <w:vAlign w:val="center"/>
          </w:tcPr>
          <w:p w14:paraId="7C4A9DF7" w14:textId="77777777" w:rsidR="001168AC" w:rsidRPr="00997F41" w:rsidRDefault="001168AC" w:rsidP="006A556E">
            <w:pPr>
              <w:spacing w:after="0" w:line="259" w:lineRule="auto"/>
              <w:jc w:val="center"/>
              <w:rPr>
                <w:rFonts w:eastAsia="Calibri"/>
                <w:bCs/>
              </w:rPr>
            </w:pPr>
            <w:r w:rsidRPr="00997F41">
              <w:rPr>
                <w:rFonts w:eastAsia="Calibri"/>
                <w:bCs/>
              </w:rPr>
              <w:t>0,05</w:t>
            </w:r>
          </w:p>
        </w:tc>
      </w:tr>
      <w:tr w:rsidR="001168AC" w:rsidRPr="00997F41" w14:paraId="16434464" w14:textId="77777777" w:rsidTr="006A556E">
        <w:trPr>
          <w:trHeight w:val="698"/>
        </w:trPr>
        <w:tc>
          <w:tcPr>
            <w:tcW w:w="4962" w:type="dxa"/>
            <w:vAlign w:val="center"/>
          </w:tcPr>
          <w:p w14:paraId="38EFD720"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Установка ультрафиолетового обеззараживания </w:t>
            </w:r>
            <w:r w:rsidRPr="00997F41">
              <w:rPr>
                <w:rFonts w:eastAsia="Calibri"/>
                <w:bCs/>
              </w:rPr>
              <w:t>Q</w:t>
            </w:r>
            <w:r w:rsidRPr="00997F41">
              <w:rPr>
                <w:rFonts w:eastAsia="Calibri"/>
                <w:bCs/>
                <w:lang w:val="ru-RU"/>
              </w:rPr>
              <w:t>=50м3/час, (1раб, 1рез.)</w:t>
            </w:r>
          </w:p>
        </w:tc>
        <w:tc>
          <w:tcPr>
            <w:tcW w:w="987" w:type="dxa"/>
            <w:vAlign w:val="center"/>
          </w:tcPr>
          <w:p w14:paraId="641CBB4B"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шт</w:t>
            </w:r>
            <w:proofErr w:type="spellEnd"/>
            <w:r w:rsidRPr="00997F41">
              <w:rPr>
                <w:rFonts w:eastAsia="Calibri"/>
                <w:bCs/>
              </w:rPr>
              <w:t>.</w:t>
            </w:r>
          </w:p>
        </w:tc>
        <w:tc>
          <w:tcPr>
            <w:tcW w:w="992" w:type="dxa"/>
            <w:vAlign w:val="center"/>
          </w:tcPr>
          <w:p w14:paraId="3D4A0FD4" w14:textId="77777777" w:rsidR="001168AC" w:rsidRPr="00997F41" w:rsidRDefault="001168AC" w:rsidP="006A556E">
            <w:pPr>
              <w:spacing w:after="0" w:line="259" w:lineRule="auto"/>
              <w:jc w:val="center"/>
              <w:rPr>
                <w:rFonts w:eastAsia="Calibri"/>
                <w:bCs/>
              </w:rPr>
            </w:pPr>
            <w:r w:rsidRPr="00997F41">
              <w:rPr>
                <w:rFonts w:eastAsia="Calibri"/>
                <w:bCs/>
              </w:rPr>
              <w:t>2</w:t>
            </w:r>
          </w:p>
        </w:tc>
        <w:tc>
          <w:tcPr>
            <w:tcW w:w="1418" w:type="dxa"/>
            <w:vAlign w:val="center"/>
          </w:tcPr>
          <w:p w14:paraId="5D4DFADA" w14:textId="77777777" w:rsidR="001168AC" w:rsidRPr="00997F41" w:rsidRDefault="001168AC" w:rsidP="006A556E">
            <w:pPr>
              <w:spacing w:after="0" w:line="259" w:lineRule="auto"/>
              <w:jc w:val="center"/>
              <w:rPr>
                <w:rFonts w:eastAsia="Calibri"/>
                <w:bCs/>
              </w:rPr>
            </w:pPr>
            <w:r w:rsidRPr="00997F41">
              <w:rPr>
                <w:rFonts w:eastAsia="Calibri"/>
                <w:bCs/>
              </w:rPr>
              <w:t>UV1.1- UV1.2</w:t>
            </w:r>
          </w:p>
        </w:tc>
        <w:tc>
          <w:tcPr>
            <w:tcW w:w="1417" w:type="dxa"/>
            <w:vAlign w:val="center"/>
          </w:tcPr>
          <w:p w14:paraId="139D57F0" w14:textId="77777777" w:rsidR="001168AC" w:rsidRPr="00997F41" w:rsidRDefault="001168AC" w:rsidP="006A556E">
            <w:pPr>
              <w:spacing w:after="0" w:line="259" w:lineRule="auto"/>
              <w:jc w:val="center"/>
              <w:rPr>
                <w:rFonts w:eastAsia="Calibri"/>
                <w:bCs/>
              </w:rPr>
            </w:pPr>
            <w:r w:rsidRPr="00997F41">
              <w:rPr>
                <w:rFonts w:eastAsia="Calibri"/>
                <w:bCs/>
              </w:rPr>
              <w:t>2</w:t>
            </w:r>
          </w:p>
        </w:tc>
      </w:tr>
      <w:tr w:rsidR="001168AC" w:rsidRPr="00997F41" w14:paraId="6C397CFB" w14:textId="77777777" w:rsidTr="006A556E">
        <w:trPr>
          <w:trHeight w:val="698"/>
        </w:trPr>
        <w:tc>
          <w:tcPr>
            <w:tcW w:w="4962" w:type="dxa"/>
            <w:vAlign w:val="center"/>
          </w:tcPr>
          <w:p w14:paraId="2DA37EA1"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Воздуходувки </w:t>
            </w:r>
            <w:r w:rsidRPr="00997F41">
              <w:rPr>
                <w:rFonts w:eastAsia="Calibri"/>
                <w:bCs/>
              </w:rPr>
              <w:t>Q</w:t>
            </w:r>
            <w:r w:rsidRPr="00997F41">
              <w:rPr>
                <w:rFonts w:eastAsia="Calibri"/>
                <w:bCs/>
                <w:lang w:val="ru-RU"/>
              </w:rPr>
              <w:t>=1000м3/час, 250мбар, 18,5 кВт</w:t>
            </w:r>
          </w:p>
        </w:tc>
        <w:tc>
          <w:tcPr>
            <w:tcW w:w="987" w:type="dxa"/>
            <w:vAlign w:val="center"/>
          </w:tcPr>
          <w:p w14:paraId="743DB935"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шт</w:t>
            </w:r>
            <w:proofErr w:type="spellEnd"/>
            <w:r w:rsidRPr="00997F41">
              <w:rPr>
                <w:rFonts w:eastAsia="Calibri"/>
                <w:bCs/>
              </w:rPr>
              <w:t>.</w:t>
            </w:r>
          </w:p>
        </w:tc>
        <w:tc>
          <w:tcPr>
            <w:tcW w:w="992" w:type="dxa"/>
            <w:vAlign w:val="center"/>
          </w:tcPr>
          <w:p w14:paraId="7EF71478" w14:textId="77777777" w:rsidR="001168AC" w:rsidRPr="00997F41" w:rsidRDefault="001168AC" w:rsidP="006A556E">
            <w:pPr>
              <w:spacing w:after="0" w:line="259" w:lineRule="auto"/>
              <w:jc w:val="center"/>
              <w:rPr>
                <w:rFonts w:eastAsia="Calibri"/>
                <w:bCs/>
              </w:rPr>
            </w:pPr>
            <w:r w:rsidRPr="00997F41">
              <w:rPr>
                <w:rFonts w:eastAsia="Calibri"/>
                <w:bCs/>
              </w:rPr>
              <w:t>4</w:t>
            </w:r>
          </w:p>
        </w:tc>
        <w:tc>
          <w:tcPr>
            <w:tcW w:w="1418" w:type="dxa"/>
            <w:vAlign w:val="center"/>
          </w:tcPr>
          <w:p w14:paraId="67D94749" w14:textId="77777777" w:rsidR="001168AC" w:rsidRPr="00997F41" w:rsidRDefault="001168AC" w:rsidP="006A556E">
            <w:pPr>
              <w:spacing w:after="0" w:line="259" w:lineRule="auto"/>
              <w:jc w:val="center"/>
              <w:rPr>
                <w:rFonts w:eastAsia="Calibri"/>
                <w:bCs/>
              </w:rPr>
            </w:pPr>
            <w:r w:rsidRPr="00997F41">
              <w:rPr>
                <w:rFonts w:eastAsia="Calibri"/>
                <w:bCs/>
              </w:rPr>
              <w:t>AB1.1- AB1.2 AB2.1- AB2.2</w:t>
            </w:r>
          </w:p>
        </w:tc>
        <w:tc>
          <w:tcPr>
            <w:tcW w:w="1417" w:type="dxa"/>
            <w:vAlign w:val="center"/>
          </w:tcPr>
          <w:p w14:paraId="1590B9ED" w14:textId="77777777" w:rsidR="001168AC" w:rsidRPr="00997F41" w:rsidRDefault="001168AC" w:rsidP="006A556E">
            <w:pPr>
              <w:spacing w:after="0" w:line="259" w:lineRule="auto"/>
              <w:jc w:val="center"/>
              <w:rPr>
                <w:rFonts w:eastAsia="Calibri"/>
                <w:bCs/>
              </w:rPr>
            </w:pPr>
            <w:r w:rsidRPr="00997F41">
              <w:rPr>
                <w:rFonts w:eastAsia="Calibri"/>
                <w:bCs/>
              </w:rPr>
              <w:t>74</w:t>
            </w:r>
          </w:p>
        </w:tc>
      </w:tr>
      <w:tr w:rsidR="001168AC" w:rsidRPr="00997F41" w14:paraId="34F905E4" w14:textId="77777777" w:rsidTr="006A556E">
        <w:trPr>
          <w:trHeight w:val="1269"/>
        </w:trPr>
        <w:tc>
          <w:tcPr>
            <w:tcW w:w="4962" w:type="dxa"/>
            <w:vAlign w:val="center"/>
          </w:tcPr>
          <w:p w14:paraId="747C98C0" w14:textId="77777777" w:rsidR="001168AC" w:rsidRPr="00997F41" w:rsidRDefault="001168AC" w:rsidP="006A556E">
            <w:pPr>
              <w:spacing w:after="0" w:line="259" w:lineRule="auto"/>
              <w:rPr>
                <w:rFonts w:eastAsia="Calibri"/>
                <w:bCs/>
              </w:rPr>
            </w:pPr>
            <w:r w:rsidRPr="00997F41">
              <w:rPr>
                <w:rFonts w:eastAsia="Calibri"/>
                <w:bCs/>
                <w:lang w:val="ru-RU"/>
              </w:rPr>
              <w:t xml:space="preserve">Станция дозирования неорганического коагулянта (растворы извести) емкость 500л-1шт, Н/Д </w:t>
            </w:r>
            <w:proofErr w:type="spellStart"/>
            <w:r w:rsidRPr="00997F41">
              <w:rPr>
                <w:rFonts w:eastAsia="Calibri"/>
                <w:bCs/>
              </w:rPr>
              <w:t>Etatron</w:t>
            </w:r>
            <w:proofErr w:type="spellEnd"/>
            <w:r w:rsidRPr="00997F41">
              <w:rPr>
                <w:rFonts w:eastAsia="Calibri"/>
                <w:bCs/>
                <w:lang w:val="ru-RU"/>
              </w:rPr>
              <w:t xml:space="preserve"> </w:t>
            </w:r>
            <w:r w:rsidRPr="00997F41">
              <w:rPr>
                <w:rFonts w:eastAsia="Calibri"/>
                <w:bCs/>
              </w:rPr>
              <w:t>BT</w:t>
            </w:r>
            <w:r w:rsidRPr="00997F41">
              <w:rPr>
                <w:rFonts w:eastAsia="Calibri"/>
                <w:bCs/>
                <w:lang w:val="ru-RU"/>
              </w:rPr>
              <w:t xml:space="preserve"> </w:t>
            </w:r>
            <w:r w:rsidRPr="00997F41">
              <w:rPr>
                <w:rFonts w:eastAsia="Calibri"/>
                <w:bCs/>
              </w:rPr>
              <w:t>MA</w:t>
            </w:r>
            <w:r w:rsidRPr="00997F41">
              <w:rPr>
                <w:rFonts w:eastAsia="Calibri"/>
                <w:bCs/>
                <w:lang w:val="ru-RU"/>
              </w:rPr>
              <w:t>/</w:t>
            </w:r>
            <w:r w:rsidRPr="00997F41">
              <w:rPr>
                <w:rFonts w:eastAsia="Calibri"/>
                <w:bCs/>
              </w:rPr>
              <w:t>M</w:t>
            </w:r>
            <w:r w:rsidRPr="00997F41">
              <w:rPr>
                <w:rFonts w:eastAsia="Calibri"/>
                <w:bCs/>
                <w:lang w:val="ru-RU"/>
              </w:rPr>
              <w:t xml:space="preserve"> 50-3 - 50л/ч - 2шт, мешалки с эл. </w:t>
            </w:r>
            <w:proofErr w:type="spellStart"/>
            <w:r w:rsidRPr="00997F41">
              <w:rPr>
                <w:rFonts w:eastAsia="Calibri"/>
                <w:bCs/>
              </w:rPr>
              <w:t>Приводом</w:t>
            </w:r>
            <w:proofErr w:type="spellEnd"/>
            <w:r w:rsidRPr="00997F41">
              <w:rPr>
                <w:rFonts w:eastAsia="Calibri"/>
                <w:bCs/>
              </w:rPr>
              <w:t xml:space="preserve"> -1шт. – 200Вт</w:t>
            </w:r>
          </w:p>
        </w:tc>
        <w:tc>
          <w:tcPr>
            <w:tcW w:w="987" w:type="dxa"/>
            <w:vAlign w:val="center"/>
          </w:tcPr>
          <w:p w14:paraId="6AFCE96B"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vAlign w:val="center"/>
          </w:tcPr>
          <w:p w14:paraId="0393AED4"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vAlign w:val="center"/>
          </w:tcPr>
          <w:p w14:paraId="53A69F5B" w14:textId="77777777" w:rsidR="001168AC" w:rsidRPr="00997F41" w:rsidRDefault="001168AC" w:rsidP="006A556E">
            <w:pPr>
              <w:spacing w:after="0" w:line="259" w:lineRule="auto"/>
              <w:jc w:val="center"/>
              <w:rPr>
                <w:rFonts w:eastAsia="Calibri"/>
                <w:bCs/>
              </w:rPr>
            </w:pPr>
            <w:r w:rsidRPr="00997F41">
              <w:rPr>
                <w:rFonts w:eastAsia="Calibri"/>
                <w:bCs/>
              </w:rPr>
              <w:t>DSC</w:t>
            </w:r>
          </w:p>
        </w:tc>
        <w:tc>
          <w:tcPr>
            <w:tcW w:w="1417" w:type="dxa"/>
            <w:vAlign w:val="center"/>
          </w:tcPr>
          <w:p w14:paraId="3A3C4392" w14:textId="77777777" w:rsidR="001168AC" w:rsidRPr="00997F41" w:rsidRDefault="001168AC" w:rsidP="006A556E">
            <w:pPr>
              <w:spacing w:after="0" w:line="259" w:lineRule="auto"/>
              <w:jc w:val="center"/>
              <w:rPr>
                <w:rFonts w:eastAsia="Calibri"/>
                <w:bCs/>
              </w:rPr>
            </w:pPr>
            <w:r w:rsidRPr="00997F41">
              <w:rPr>
                <w:rFonts w:eastAsia="Calibri"/>
                <w:bCs/>
              </w:rPr>
              <w:t>0,2</w:t>
            </w:r>
          </w:p>
        </w:tc>
      </w:tr>
      <w:tr w:rsidR="001168AC" w:rsidRPr="00997F41" w14:paraId="5F997E81" w14:textId="77777777" w:rsidTr="006A556E">
        <w:trPr>
          <w:trHeight w:val="1106"/>
        </w:trPr>
        <w:tc>
          <w:tcPr>
            <w:tcW w:w="4962" w:type="dxa"/>
            <w:vAlign w:val="center"/>
          </w:tcPr>
          <w:p w14:paraId="5063CB1A"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Станция дозирования неорганической кислоты емкость 100л-2шт, Н/Д </w:t>
            </w:r>
            <w:proofErr w:type="spellStart"/>
            <w:r w:rsidRPr="00997F41">
              <w:rPr>
                <w:rFonts w:eastAsia="Calibri"/>
                <w:bCs/>
              </w:rPr>
              <w:t>Etatron</w:t>
            </w:r>
            <w:proofErr w:type="spellEnd"/>
            <w:r w:rsidRPr="00997F41">
              <w:rPr>
                <w:rFonts w:eastAsia="Calibri"/>
                <w:bCs/>
                <w:lang w:val="ru-RU"/>
              </w:rPr>
              <w:t xml:space="preserve"> </w:t>
            </w:r>
            <w:r w:rsidRPr="00997F41">
              <w:rPr>
                <w:rFonts w:eastAsia="Calibri"/>
                <w:bCs/>
              </w:rPr>
              <w:t>DLX</w:t>
            </w:r>
            <w:r w:rsidRPr="00997F41">
              <w:rPr>
                <w:rFonts w:eastAsia="Calibri"/>
                <w:bCs/>
                <w:lang w:val="ru-RU"/>
              </w:rPr>
              <w:t xml:space="preserve">- </w:t>
            </w:r>
            <w:r w:rsidRPr="00997F41">
              <w:rPr>
                <w:rFonts w:eastAsia="Calibri"/>
                <w:bCs/>
              </w:rPr>
              <w:t>MA</w:t>
            </w:r>
            <w:r w:rsidRPr="00997F41">
              <w:rPr>
                <w:rFonts w:eastAsia="Calibri"/>
                <w:bCs/>
                <w:lang w:val="ru-RU"/>
              </w:rPr>
              <w:t>/</w:t>
            </w:r>
            <w:r w:rsidRPr="00997F41">
              <w:rPr>
                <w:rFonts w:eastAsia="Calibri"/>
                <w:bCs/>
              </w:rPr>
              <w:t>AD</w:t>
            </w:r>
            <w:r w:rsidRPr="00997F41">
              <w:rPr>
                <w:rFonts w:eastAsia="Calibri"/>
                <w:bCs/>
                <w:lang w:val="ru-RU"/>
              </w:rPr>
              <w:t xml:space="preserve"> 15-4 - 15л/ч - 1шт, мешалки ручные -2шт. – 58Вт</w:t>
            </w:r>
          </w:p>
        </w:tc>
        <w:tc>
          <w:tcPr>
            <w:tcW w:w="987" w:type="dxa"/>
            <w:vAlign w:val="center"/>
          </w:tcPr>
          <w:p w14:paraId="1F738508"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vAlign w:val="center"/>
          </w:tcPr>
          <w:p w14:paraId="2DC33C8E"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vAlign w:val="center"/>
          </w:tcPr>
          <w:p w14:paraId="35F6D35A" w14:textId="77777777" w:rsidR="001168AC" w:rsidRPr="00997F41" w:rsidRDefault="001168AC" w:rsidP="006A556E">
            <w:pPr>
              <w:spacing w:after="0" w:line="259" w:lineRule="auto"/>
              <w:jc w:val="center"/>
              <w:rPr>
                <w:rFonts w:eastAsia="Calibri"/>
                <w:bCs/>
              </w:rPr>
            </w:pPr>
            <w:r w:rsidRPr="00997F41">
              <w:rPr>
                <w:rFonts w:eastAsia="Calibri"/>
                <w:bCs/>
              </w:rPr>
              <w:t>DSK</w:t>
            </w:r>
          </w:p>
        </w:tc>
        <w:tc>
          <w:tcPr>
            <w:tcW w:w="1417" w:type="dxa"/>
            <w:vAlign w:val="center"/>
          </w:tcPr>
          <w:p w14:paraId="5916ED46" w14:textId="77777777" w:rsidR="001168AC" w:rsidRPr="00997F41" w:rsidRDefault="001168AC" w:rsidP="006A556E">
            <w:pPr>
              <w:spacing w:after="0" w:line="259" w:lineRule="auto"/>
              <w:jc w:val="center"/>
              <w:rPr>
                <w:rFonts w:eastAsia="Calibri"/>
                <w:bCs/>
              </w:rPr>
            </w:pPr>
            <w:r w:rsidRPr="00997F41">
              <w:rPr>
                <w:rFonts w:eastAsia="Calibri"/>
                <w:bCs/>
              </w:rPr>
              <w:t>0,058</w:t>
            </w:r>
          </w:p>
        </w:tc>
      </w:tr>
      <w:tr w:rsidR="001168AC" w:rsidRPr="00997F41" w14:paraId="5646AC54" w14:textId="77777777" w:rsidTr="006A556E">
        <w:trPr>
          <w:trHeight w:val="754"/>
        </w:trPr>
        <w:tc>
          <w:tcPr>
            <w:tcW w:w="4962" w:type="dxa"/>
            <w:tcBorders>
              <w:bottom w:val="single" w:sz="4" w:space="0" w:color="auto"/>
            </w:tcBorders>
            <w:vAlign w:val="center"/>
          </w:tcPr>
          <w:p w14:paraId="1E97002B"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Станция дозирования флокулянта емкость 500л-1шт, Н/Д </w:t>
            </w:r>
            <w:proofErr w:type="spellStart"/>
            <w:r w:rsidRPr="00997F41">
              <w:rPr>
                <w:rFonts w:eastAsia="Calibri"/>
                <w:bCs/>
              </w:rPr>
              <w:t>Etatron</w:t>
            </w:r>
            <w:proofErr w:type="spellEnd"/>
            <w:r w:rsidRPr="00997F41">
              <w:rPr>
                <w:rFonts w:eastAsia="Calibri"/>
                <w:bCs/>
                <w:lang w:val="ru-RU"/>
              </w:rPr>
              <w:t xml:space="preserve"> </w:t>
            </w:r>
            <w:r w:rsidRPr="00997F41">
              <w:rPr>
                <w:rFonts w:eastAsia="Calibri"/>
                <w:bCs/>
              </w:rPr>
              <w:t>PDM</w:t>
            </w:r>
            <w:r w:rsidRPr="00997F41">
              <w:rPr>
                <w:rFonts w:eastAsia="Calibri"/>
                <w:bCs/>
                <w:lang w:val="ru-RU"/>
              </w:rPr>
              <w:t>-</w:t>
            </w:r>
            <w:r w:rsidRPr="00997F41">
              <w:rPr>
                <w:rFonts w:eastAsia="Calibri"/>
                <w:bCs/>
              </w:rPr>
              <w:t>D</w:t>
            </w:r>
            <w:r w:rsidRPr="00997F41">
              <w:rPr>
                <w:rFonts w:eastAsia="Calibri"/>
                <w:bCs/>
                <w:lang w:val="ru-RU"/>
              </w:rPr>
              <w:t xml:space="preserve"> -0,18-1350, 41л/ч мешалки с эл. приводом -1шт. – 200Вт</w:t>
            </w:r>
          </w:p>
        </w:tc>
        <w:tc>
          <w:tcPr>
            <w:tcW w:w="987" w:type="dxa"/>
            <w:tcBorders>
              <w:bottom w:val="single" w:sz="4" w:space="0" w:color="auto"/>
            </w:tcBorders>
            <w:vAlign w:val="center"/>
          </w:tcPr>
          <w:p w14:paraId="21EE3B47"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bottom w:val="single" w:sz="4" w:space="0" w:color="auto"/>
            </w:tcBorders>
            <w:vAlign w:val="center"/>
          </w:tcPr>
          <w:p w14:paraId="4B64DB79"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bottom w:val="single" w:sz="4" w:space="0" w:color="auto"/>
            </w:tcBorders>
            <w:vAlign w:val="center"/>
          </w:tcPr>
          <w:p w14:paraId="77449223" w14:textId="77777777" w:rsidR="001168AC" w:rsidRPr="00997F41" w:rsidRDefault="001168AC" w:rsidP="006A556E">
            <w:pPr>
              <w:spacing w:after="0" w:line="259" w:lineRule="auto"/>
              <w:jc w:val="center"/>
              <w:rPr>
                <w:rFonts w:eastAsia="Calibri"/>
                <w:bCs/>
              </w:rPr>
            </w:pPr>
            <w:r w:rsidRPr="00997F41">
              <w:rPr>
                <w:rFonts w:eastAsia="Calibri"/>
                <w:bCs/>
              </w:rPr>
              <w:t>DSF</w:t>
            </w:r>
          </w:p>
        </w:tc>
        <w:tc>
          <w:tcPr>
            <w:tcW w:w="1417" w:type="dxa"/>
            <w:tcBorders>
              <w:bottom w:val="single" w:sz="4" w:space="0" w:color="auto"/>
            </w:tcBorders>
            <w:vAlign w:val="center"/>
          </w:tcPr>
          <w:p w14:paraId="1CA7391C" w14:textId="77777777" w:rsidR="001168AC" w:rsidRPr="00997F41" w:rsidRDefault="001168AC" w:rsidP="006A556E">
            <w:pPr>
              <w:spacing w:after="0" w:line="259" w:lineRule="auto"/>
              <w:jc w:val="center"/>
              <w:rPr>
                <w:rFonts w:eastAsia="Calibri"/>
                <w:bCs/>
              </w:rPr>
            </w:pPr>
            <w:r w:rsidRPr="00997F41">
              <w:rPr>
                <w:rFonts w:eastAsia="Calibri"/>
                <w:bCs/>
              </w:rPr>
              <w:t>0,2</w:t>
            </w:r>
          </w:p>
        </w:tc>
      </w:tr>
      <w:tr w:rsidR="001168AC" w:rsidRPr="00997F41" w14:paraId="7F53C0DE" w14:textId="77777777" w:rsidTr="006A556E">
        <w:trPr>
          <w:trHeight w:val="555"/>
        </w:trPr>
        <w:tc>
          <w:tcPr>
            <w:tcW w:w="4962" w:type="dxa"/>
            <w:tcBorders>
              <w:top w:val="single" w:sz="4" w:space="0" w:color="auto"/>
              <w:left w:val="single" w:sz="4" w:space="0" w:color="auto"/>
              <w:bottom w:val="single" w:sz="4" w:space="0" w:color="auto"/>
              <w:right w:val="single" w:sz="4" w:space="0" w:color="auto"/>
            </w:tcBorders>
            <w:vAlign w:val="center"/>
          </w:tcPr>
          <w:p w14:paraId="704E0574"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Станция дозирования ГПХН 5% емкость 100л-2шт, Н/Д </w:t>
            </w:r>
            <w:proofErr w:type="spellStart"/>
            <w:r w:rsidRPr="00997F41">
              <w:rPr>
                <w:rFonts w:eastAsia="Calibri"/>
                <w:bCs/>
              </w:rPr>
              <w:t>Etatron</w:t>
            </w:r>
            <w:proofErr w:type="spellEnd"/>
            <w:r w:rsidRPr="00997F41">
              <w:rPr>
                <w:rFonts w:eastAsia="Calibri"/>
                <w:bCs/>
                <w:lang w:val="ru-RU"/>
              </w:rPr>
              <w:t xml:space="preserve"> </w:t>
            </w:r>
            <w:r w:rsidRPr="00997F41">
              <w:rPr>
                <w:rFonts w:eastAsia="Calibri"/>
                <w:bCs/>
              </w:rPr>
              <w:t>DLX</w:t>
            </w:r>
            <w:r w:rsidRPr="00997F41">
              <w:rPr>
                <w:rFonts w:eastAsia="Calibri"/>
                <w:bCs/>
                <w:lang w:val="ru-RU"/>
              </w:rPr>
              <w:t xml:space="preserve">- </w:t>
            </w:r>
            <w:r w:rsidRPr="00997F41">
              <w:rPr>
                <w:rFonts w:eastAsia="Calibri"/>
                <w:bCs/>
              </w:rPr>
              <w:t>MA</w:t>
            </w:r>
            <w:r w:rsidRPr="00997F41">
              <w:rPr>
                <w:rFonts w:eastAsia="Calibri"/>
                <w:bCs/>
                <w:lang w:val="ru-RU"/>
              </w:rPr>
              <w:t>/</w:t>
            </w:r>
            <w:r w:rsidRPr="00997F41">
              <w:rPr>
                <w:rFonts w:eastAsia="Calibri"/>
                <w:bCs/>
              </w:rPr>
              <w:t>AD</w:t>
            </w:r>
            <w:r w:rsidRPr="00997F41">
              <w:rPr>
                <w:rFonts w:eastAsia="Calibri"/>
                <w:bCs/>
                <w:lang w:val="ru-RU"/>
              </w:rPr>
              <w:t xml:space="preserve"> 15-4 - 15л/ч - 2шт, мешалки ручные -2шт</w:t>
            </w:r>
          </w:p>
        </w:tc>
        <w:tc>
          <w:tcPr>
            <w:tcW w:w="987" w:type="dxa"/>
            <w:tcBorders>
              <w:top w:val="single" w:sz="4" w:space="0" w:color="auto"/>
              <w:left w:val="single" w:sz="4" w:space="0" w:color="auto"/>
              <w:bottom w:val="single" w:sz="4" w:space="0" w:color="auto"/>
              <w:right w:val="single" w:sz="4" w:space="0" w:color="auto"/>
            </w:tcBorders>
            <w:vAlign w:val="center"/>
          </w:tcPr>
          <w:p w14:paraId="7C342567"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top w:val="single" w:sz="4" w:space="0" w:color="auto"/>
              <w:left w:val="single" w:sz="4" w:space="0" w:color="auto"/>
              <w:bottom w:val="single" w:sz="4" w:space="0" w:color="auto"/>
              <w:right w:val="single" w:sz="4" w:space="0" w:color="auto"/>
            </w:tcBorders>
            <w:vAlign w:val="center"/>
          </w:tcPr>
          <w:p w14:paraId="778BE0C4"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auto"/>
              <w:left w:val="single" w:sz="4" w:space="0" w:color="auto"/>
              <w:bottom w:val="single" w:sz="4" w:space="0" w:color="auto"/>
              <w:right w:val="single" w:sz="4" w:space="0" w:color="auto"/>
            </w:tcBorders>
            <w:vAlign w:val="center"/>
          </w:tcPr>
          <w:p w14:paraId="4C3AC540" w14:textId="77777777" w:rsidR="001168AC" w:rsidRPr="00997F41" w:rsidRDefault="001168AC" w:rsidP="006A556E">
            <w:pPr>
              <w:spacing w:after="0" w:line="259" w:lineRule="auto"/>
              <w:jc w:val="center"/>
              <w:rPr>
                <w:rFonts w:eastAsia="Calibri"/>
                <w:bCs/>
              </w:rPr>
            </w:pPr>
            <w:r w:rsidRPr="00997F41">
              <w:rPr>
                <w:rFonts w:eastAsia="Calibri"/>
                <w:bCs/>
              </w:rPr>
              <w:t>DSG</w:t>
            </w:r>
          </w:p>
        </w:tc>
        <w:tc>
          <w:tcPr>
            <w:tcW w:w="1417" w:type="dxa"/>
            <w:tcBorders>
              <w:top w:val="single" w:sz="4" w:space="0" w:color="auto"/>
              <w:left w:val="single" w:sz="4" w:space="0" w:color="auto"/>
              <w:bottom w:val="single" w:sz="4" w:space="0" w:color="auto"/>
            </w:tcBorders>
            <w:vAlign w:val="center"/>
          </w:tcPr>
          <w:p w14:paraId="05AE0072" w14:textId="77777777" w:rsidR="001168AC" w:rsidRPr="00997F41" w:rsidRDefault="001168AC" w:rsidP="006A556E">
            <w:pPr>
              <w:spacing w:after="0" w:line="259" w:lineRule="auto"/>
              <w:jc w:val="center"/>
              <w:rPr>
                <w:rFonts w:eastAsia="Calibri"/>
                <w:bCs/>
              </w:rPr>
            </w:pPr>
            <w:r w:rsidRPr="00997F41">
              <w:rPr>
                <w:rFonts w:eastAsia="Calibri"/>
                <w:bCs/>
              </w:rPr>
              <w:t>0,058</w:t>
            </w:r>
          </w:p>
        </w:tc>
      </w:tr>
      <w:tr w:rsidR="001168AC" w:rsidRPr="00997F41" w14:paraId="51A36D5A"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83"/>
        </w:trPr>
        <w:tc>
          <w:tcPr>
            <w:tcW w:w="4962" w:type="dxa"/>
            <w:tcBorders>
              <w:top w:val="single" w:sz="4" w:space="0" w:color="auto"/>
              <w:left w:val="single" w:sz="4" w:space="0" w:color="auto"/>
              <w:bottom w:val="single" w:sz="4" w:space="0" w:color="auto"/>
              <w:right w:val="single" w:sz="4" w:space="0" w:color="auto"/>
            </w:tcBorders>
            <w:vAlign w:val="center"/>
          </w:tcPr>
          <w:p w14:paraId="4B1B1256" w14:textId="77777777" w:rsidR="001168AC" w:rsidRPr="00997F41" w:rsidRDefault="001168AC" w:rsidP="006A556E">
            <w:pPr>
              <w:spacing w:after="0" w:line="259" w:lineRule="auto"/>
              <w:rPr>
                <w:rFonts w:eastAsia="Calibri"/>
                <w:bCs/>
              </w:rPr>
            </w:pPr>
            <w:proofErr w:type="spellStart"/>
            <w:r w:rsidRPr="00997F41">
              <w:rPr>
                <w:rFonts w:eastAsia="Calibri"/>
                <w:bCs/>
              </w:rPr>
              <w:t>Мешалки</w:t>
            </w:r>
            <w:proofErr w:type="spellEnd"/>
            <w:r w:rsidRPr="00997F41">
              <w:rPr>
                <w:rFonts w:eastAsia="Calibri"/>
                <w:bCs/>
              </w:rPr>
              <w:t xml:space="preserve"> в </w:t>
            </w:r>
            <w:proofErr w:type="spellStart"/>
            <w:r w:rsidRPr="00997F41">
              <w:rPr>
                <w:rFonts w:eastAsia="Calibri"/>
                <w:bCs/>
              </w:rPr>
              <w:t>РУкв</w:t>
            </w:r>
            <w:proofErr w:type="spellEnd"/>
            <w:r w:rsidRPr="00997F41">
              <w:rPr>
                <w:rFonts w:eastAsia="Calibri"/>
                <w:bCs/>
              </w:rPr>
              <w:t xml:space="preserve"> FAGGIOLATI PUMPS 3кВт</w:t>
            </w:r>
          </w:p>
        </w:tc>
        <w:tc>
          <w:tcPr>
            <w:tcW w:w="987" w:type="dxa"/>
            <w:tcBorders>
              <w:top w:val="single" w:sz="4" w:space="0" w:color="auto"/>
              <w:left w:val="single" w:sz="4" w:space="0" w:color="auto"/>
              <w:bottom w:val="single" w:sz="4" w:space="0" w:color="auto"/>
              <w:right w:val="single" w:sz="4" w:space="0" w:color="auto"/>
            </w:tcBorders>
            <w:vAlign w:val="center"/>
          </w:tcPr>
          <w:p w14:paraId="689B59A9"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top w:val="single" w:sz="4" w:space="0" w:color="auto"/>
              <w:left w:val="single" w:sz="4" w:space="0" w:color="auto"/>
              <w:bottom w:val="single" w:sz="4" w:space="0" w:color="auto"/>
              <w:right w:val="single" w:sz="4" w:space="0" w:color="auto"/>
            </w:tcBorders>
            <w:vAlign w:val="center"/>
          </w:tcPr>
          <w:p w14:paraId="2ACBA23B" w14:textId="77777777" w:rsidR="001168AC" w:rsidRPr="00997F41" w:rsidRDefault="001168AC" w:rsidP="006A556E">
            <w:pPr>
              <w:spacing w:after="0" w:line="259" w:lineRule="auto"/>
              <w:jc w:val="center"/>
              <w:rPr>
                <w:rFonts w:eastAsia="Calibri"/>
                <w:bCs/>
              </w:rPr>
            </w:pPr>
            <w:r w:rsidRPr="00997F41">
              <w:rPr>
                <w:rFonts w:eastAsia="Calibri"/>
                <w:bCs/>
              </w:rPr>
              <w:t>2</w:t>
            </w:r>
          </w:p>
        </w:tc>
        <w:tc>
          <w:tcPr>
            <w:tcW w:w="1418" w:type="dxa"/>
            <w:tcBorders>
              <w:top w:val="single" w:sz="4" w:space="0" w:color="auto"/>
              <w:left w:val="single" w:sz="4" w:space="0" w:color="auto"/>
              <w:bottom w:val="single" w:sz="4" w:space="0" w:color="auto"/>
              <w:right w:val="single" w:sz="4" w:space="0" w:color="auto"/>
            </w:tcBorders>
            <w:vAlign w:val="center"/>
          </w:tcPr>
          <w:p w14:paraId="611B723F" w14:textId="77777777" w:rsidR="001168AC" w:rsidRPr="00997F41" w:rsidRDefault="001168AC" w:rsidP="006A556E">
            <w:pPr>
              <w:spacing w:after="0" w:line="259" w:lineRule="auto"/>
              <w:jc w:val="center"/>
              <w:rPr>
                <w:rFonts w:eastAsia="Calibri"/>
                <w:bCs/>
              </w:rPr>
            </w:pPr>
            <w:r w:rsidRPr="00997F41">
              <w:rPr>
                <w:rFonts w:eastAsia="Calibri"/>
                <w:bCs/>
              </w:rPr>
              <w:t>М1.1-М1.2</w:t>
            </w:r>
          </w:p>
        </w:tc>
        <w:tc>
          <w:tcPr>
            <w:tcW w:w="1417" w:type="dxa"/>
            <w:tcBorders>
              <w:top w:val="single" w:sz="4" w:space="0" w:color="auto"/>
              <w:left w:val="single" w:sz="4" w:space="0" w:color="auto"/>
              <w:bottom w:val="single" w:sz="4" w:space="0" w:color="auto"/>
              <w:right w:val="single" w:sz="4" w:space="0" w:color="auto"/>
            </w:tcBorders>
            <w:vAlign w:val="center"/>
          </w:tcPr>
          <w:p w14:paraId="74FAB94B" w14:textId="77777777" w:rsidR="001168AC" w:rsidRPr="00997F41" w:rsidRDefault="001168AC" w:rsidP="006A556E">
            <w:pPr>
              <w:spacing w:after="0" w:line="259" w:lineRule="auto"/>
              <w:jc w:val="center"/>
              <w:rPr>
                <w:rFonts w:eastAsia="Calibri"/>
                <w:bCs/>
              </w:rPr>
            </w:pPr>
            <w:r w:rsidRPr="00997F41">
              <w:rPr>
                <w:rFonts w:eastAsia="Calibri"/>
                <w:bCs/>
              </w:rPr>
              <w:t>6</w:t>
            </w:r>
          </w:p>
        </w:tc>
      </w:tr>
      <w:tr w:rsidR="001168AC" w:rsidRPr="00997F41" w14:paraId="10AF47C6"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346"/>
        </w:trPr>
        <w:tc>
          <w:tcPr>
            <w:tcW w:w="4962" w:type="dxa"/>
            <w:tcBorders>
              <w:top w:val="single" w:sz="4" w:space="0" w:color="auto"/>
              <w:left w:val="single" w:sz="4" w:space="0" w:color="000000"/>
              <w:bottom w:val="single" w:sz="4" w:space="0" w:color="000000"/>
              <w:right w:val="single" w:sz="4" w:space="0" w:color="000000"/>
            </w:tcBorders>
            <w:vAlign w:val="center"/>
          </w:tcPr>
          <w:p w14:paraId="05A70052" w14:textId="77777777" w:rsidR="001168AC" w:rsidRPr="00997F41" w:rsidRDefault="001168AC" w:rsidP="006A556E">
            <w:pPr>
              <w:spacing w:after="0" w:line="259" w:lineRule="auto"/>
              <w:rPr>
                <w:rFonts w:eastAsia="Calibri"/>
                <w:bCs/>
              </w:rPr>
            </w:pPr>
            <w:proofErr w:type="spellStart"/>
            <w:r w:rsidRPr="00997F41">
              <w:rPr>
                <w:rFonts w:eastAsia="Calibri"/>
                <w:bCs/>
              </w:rPr>
              <w:t>Мешалки</w:t>
            </w:r>
            <w:proofErr w:type="spellEnd"/>
            <w:r w:rsidRPr="00997F41">
              <w:rPr>
                <w:rFonts w:eastAsia="Calibri"/>
                <w:bCs/>
              </w:rPr>
              <w:t xml:space="preserve"> в </w:t>
            </w:r>
            <w:proofErr w:type="spellStart"/>
            <w:r w:rsidRPr="00997F41">
              <w:rPr>
                <w:rFonts w:eastAsia="Calibri"/>
                <w:bCs/>
              </w:rPr>
              <w:t>РУщв</w:t>
            </w:r>
            <w:proofErr w:type="spellEnd"/>
            <w:r w:rsidRPr="00997F41">
              <w:rPr>
                <w:rFonts w:eastAsia="Calibri"/>
                <w:bCs/>
              </w:rPr>
              <w:t xml:space="preserve"> FAGGIOLATI PUMPS 3кВт</w:t>
            </w:r>
          </w:p>
        </w:tc>
        <w:tc>
          <w:tcPr>
            <w:tcW w:w="987" w:type="dxa"/>
            <w:tcBorders>
              <w:top w:val="single" w:sz="4" w:space="0" w:color="auto"/>
              <w:left w:val="single" w:sz="4" w:space="0" w:color="000000"/>
              <w:bottom w:val="single" w:sz="4" w:space="0" w:color="000000"/>
              <w:right w:val="single" w:sz="4" w:space="0" w:color="000000"/>
            </w:tcBorders>
            <w:vAlign w:val="center"/>
          </w:tcPr>
          <w:p w14:paraId="72C40F78"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top w:val="single" w:sz="4" w:space="0" w:color="auto"/>
              <w:left w:val="single" w:sz="4" w:space="0" w:color="000000"/>
              <w:bottom w:val="single" w:sz="4" w:space="0" w:color="000000"/>
              <w:right w:val="single" w:sz="4" w:space="0" w:color="000000"/>
            </w:tcBorders>
            <w:vAlign w:val="center"/>
          </w:tcPr>
          <w:p w14:paraId="66926BF2" w14:textId="77777777" w:rsidR="001168AC" w:rsidRPr="00997F41" w:rsidRDefault="001168AC" w:rsidP="006A556E">
            <w:pPr>
              <w:spacing w:after="0" w:line="259" w:lineRule="auto"/>
              <w:jc w:val="center"/>
              <w:rPr>
                <w:rFonts w:eastAsia="Calibri"/>
                <w:bCs/>
              </w:rPr>
            </w:pPr>
            <w:r w:rsidRPr="00997F41">
              <w:rPr>
                <w:rFonts w:eastAsia="Calibri"/>
                <w:bCs/>
              </w:rPr>
              <w:t>2</w:t>
            </w:r>
          </w:p>
        </w:tc>
        <w:tc>
          <w:tcPr>
            <w:tcW w:w="1418" w:type="dxa"/>
            <w:tcBorders>
              <w:top w:val="single" w:sz="4" w:space="0" w:color="auto"/>
              <w:left w:val="single" w:sz="4" w:space="0" w:color="000000"/>
              <w:bottom w:val="single" w:sz="4" w:space="0" w:color="000000"/>
              <w:right w:val="single" w:sz="4" w:space="0" w:color="auto"/>
            </w:tcBorders>
            <w:vAlign w:val="center"/>
          </w:tcPr>
          <w:p w14:paraId="1A441EC6" w14:textId="77777777" w:rsidR="001168AC" w:rsidRPr="00997F41" w:rsidRDefault="001168AC" w:rsidP="006A556E">
            <w:pPr>
              <w:spacing w:after="0" w:line="259" w:lineRule="auto"/>
              <w:jc w:val="center"/>
              <w:rPr>
                <w:rFonts w:eastAsia="Calibri"/>
                <w:bCs/>
              </w:rPr>
            </w:pPr>
            <w:r w:rsidRPr="00997F41">
              <w:rPr>
                <w:rFonts w:eastAsia="Calibri"/>
                <w:bCs/>
              </w:rPr>
              <w:t>М2.1-М2.2</w:t>
            </w:r>
          </w:p>
        </w:tc>
        <w:tc>
          <w:tcPr>
            <w:tcW w:w="1417" w:type="dxa"/>
            <w:tcBorders>
              <w:top w:val="single" w:sz="4" w:space="0" w:color="auto"/>
              <w:left w:val="single" w:sz="4" w:space="0" w:color="auto"/>
              <w:bottom w:val="single" w:sz="4" w:space="0" w:color="auto"/>
              <w:right w:val="single" w:sz="4" w:space="0" w:color="auto"/>
            </w:tcBorders>
            <w:vAlign w:val="center"/>
          </w:tcPr>
          <w:p w14:paraId="425D4F12" w14:textId="77777777" w:rsidR="001168AC" w:rsidRPr="00997F41" w:rsidRDefault="001168AC" w:rsidP="006A556E">
            <w:pPr>
              <w:spacing w:after="0" w:line="259" w:lineRule="auto"/>
              <w:jc w:val="center"/>
              <w:rPr>
                <w:rFonts w:eastAsia="Calibri"/>
                <w:bCs/>
              </w:rPr>
            </w:pPr>
            <w:r w:rsidRPr="00997F41">
              <w:rPr>
                <w:rFonts w:eastAsia="Calibri"/>
                <w:bCs/>
              </w:rPr>
              <w:t>6</w:t>
            </w:r>
          </w:p>
        </w:tc>
      </w:tr>
      <w:tr w:rsidR="001168AC" w:rsidRPr="00997F41" w14:paraId="42E81A04"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545"/>
        </w:trPr>
        <w:tc>
          <w:tcPr>
            <w:tcW w:w="4962" w:type="dxa"/>
            <w:tcBorders>
              <w:top w:val="single" w:sz="4" w:space="0" w:color="000000"/>
              <w:left w:val="single" w:sz="4" w:space="0" w:color="000000"/>
              <w:bottom w:val="single" w:sz="4" w:space="0" w:color="000000"/>
              <w:right w:val="single" w:sz="4" w:space="0" w:color="000000"/>
            </w:tcBorders>
            <w:vAlign w:val="center"/>
          </w:tcPr>
          <w:p w14:paraId="2F612F6D"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Погружной насос подачи кислых вод на барабанное сито </w:t>
            </w:r>
            <w:r w:rsidRPr="00997F41">
              <w:rPr>
                <w:rFonts w:eastAsia="Calibri"/>
                <w:bCs/>
              </w:rPr>
              <w:t>LEO</w:t>
            </w:r>
            <w:r w:rsidRPr="00997F41">
              <w:rPr>
                <w:rFonts w:eastAsia="Calibri"/>
                <w:bCs/>
                <w:lang w:val="ru-RU"/>
              </w:rPr>
              <w:t xml:space="preserve"> 80</w:t>
            </w:r>
            <w:r w:rsidRPr="00997F41">
              <w:rPr>
                <w:rFonts w:eastAsia="Calibri"/>
                <w:bCs/>
              </w:rPr>
              <w:t>WQ</w:t>
            </w:r>
            <w:r w:rsidRPr="00997F41">
              <w:rPr>
                <w:rFonts w:eastAsia="Calibri"/>
                <w:bCs/>
                <w:lang w:val="ru-RU"/>
              </w:rPr>
              <w:t xml:space="preserve">40 </w:t>
            </w:r>
          </w:p>
        </w:tc>
        <w:tc>
          <w:tcPr>
            <w:tcW w:w="987" w:type="dxa"/>
            <w:tcBorders>
              <w:top w:val="single" w:sz="4" w:space="0" w:color="000000"/>
              <w:left w:val="single" w:sz="4" w:space="0" w:color="000000"/>
              <w:bottom w:val="single" w:sz="4" w:space="0" w:color="000000"/>
              <w:right w:val="single" w:sz="4" w:space="0" w:color="000000"/>
            </w:tcBorders>
            <w:vAlign w:val="center"/>
          </w:tcPr>
          <w:p w14:paraId="3E6540CA"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4D735734"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5CE54D37" w14:textId="77777777" w:rsidR="001168AC" w:rsidRPr="00997F41" w:rsidRDefault="001168AC" w:rsidP="006A556E">
            <w:pPr>
              <w:spacing w:after="0" w:line="259" w:lineRule="auto"/>
              <w:jc w:val="center"/>
              <w:rPr>
                <w:rFonts w:eastAsia="Calibri"/>
                <w:bCs/>
              </w:rPr>
            </w:pPr>
            <w:r w:rsidRPr="00997F41">
              <w:rPr>
                <w:rFonts w:eastAsia="Calibri"/>
                <w:bCs/>
              </w:rPr>
              <w:t>H1.1</w:t>
            </w:r>
          </w:p>
        </w:tc>
        <w:tc>
          <w:tcPr>
            <w:tcW w:w="1417" w:type="dxa"/>
            <w:tcBorders>
              <w:top w:val="single" w:sz="4" w:space="0" w:color="auto"/>
              <w:left w:val="single" w:sz="4" w:space="0" w:color="auto"/>
              <w:bottom w:val="single" w:sz="4" w:space="0" w:color="auto"/>
              <w:right w:val="single" w:sz="4" w:space="0" w:color="auto"/>
            </w:tcBorders>
            <w:vAlign w:val="center"/>
          </w:tcPr>
          <w:p w14:paraId="63D02353" w14:textId="77777777" w:rsidR="001168AC" w:rsidRPr="00997F41" w:rsidRDefault="001168AC" w:rsidP="006A556E">
            <w:pPr>
              <w:spacing w:after="0" w:line="259" w:lineRule="auto"/>
              <w:jc w:val="center"/>
              <w:rPr>
                <w:rFonts w:eastAsia="Calibri"/>
                <w:bCs/>
              </w:rPr>
            </w:pPr>
            <w:r w:rsidRPr="00997F41">
              <w:rPr>
                <w:rFonts w:eastAsia="Calibri"/>
                <w:bCs/>
              </w:rPr>
              <w:t>3</w:t>
            </w:r>
          </w:p>
        </w:tc>
      </w:tr>
      <w:tr w:rsidR="001168AC" w:rsidRPr="00997F41" w14:paraId="36551483"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704"/>
        </w:trPr>
        <w:tc>
          <w:tcPr>
            <w:tcW w:w="4962" w:type="dxa"/>
            <w:tcBorders>
              <w:top w:val="single" w:sz="4" w:space="0" w:color="000000"/>
              <w:left w:val="single" w:sz="4" w:space="0" w:color="000000"/>
              <w:bottom w:val="single" w:sz="4" w:space="0" w:color="000000"/>
              <w:right w:val="single" w:sz="4" w:space="0" w:color="000000"/>
            </w:tcBorders>
            <w:vAlign w:val="center"/>
          </w:tcPr>
          <w:p w14:paraId="5D3AF6C0"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Погружной насос подачи щелочных вод на барабанное сито </w:t>
            </w:r>
            <w:r w:rsidRPr="00997F41">
              <w:rPr>
                <w:rFonts w:eastAsia="Calibri"/>
                <w:bCs/>
              </w:rPr>
              <w:t>LEO</w:t>
            </w:r>
            <w:r w:rsidRPr="00997F41">
              <w:rPr>
                <w:rFonts w:eastAsia="Calibri"/>
                <w:bCs/>
                <w:lang w:val="ru-RU"/>
              </w:rPr>
              <w:t xml:space="preserve"> 80</w:t>
            </w:r>
            <w:r w:rsidRPr="00997F41">
              <w:rPr>
                <w:rFonts w:eastAsia="Calibri"/>
                <w:bCs/>
              </w:rPr>
              <w:t>WQ</w:t>
            </w:r>
            <w:r w:rsidRPr="00997F41">
              <w:rPr>
                <w:rFonts w:eastAsia="Calibri"/>
                <w:bCs/>
                <w:lang w:val="ru-RU"/>
              </w:rPr>
              <w:t>40</w:t>
            </w:r>
          </w:p>
        </w:tc>
        <w:tc>
          <w:tcPr>
            <w:tcW w:w="987" w:type="dxa"/>
            <w:tcBorders>
              <w:top w:val="single" w:sz="4" w:space="0" w:color="000000"/>
              <w:left w:val="single" w:sz="4" w:space="0" w:color="000000"/>
              <w:bottom w:val="single" w:sz="4" w:space="0" w:color="000000"/>
              <w:right w:val="single" w:sz="4" w:space="0" w:color="000000"/>
            </w:tcBorders>
            <w:vAlign w:val="center"/>
          </w:tcPr>
          <w:p w14:paraId="3A1901C9"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6C665448"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2CBC4D50" w14:textId="77777777" w:rsidR="001168AC" w:rsidRPr="00997F41" w:rsidRDefault="001168AC" w:rsidP="006A556E">
            <w:pPr>
              <w:spacing w:after="0" w:line="259" w:lineRule="auto"/>
              <w:jc w:val="center"/>
              <w:rPr>
                <w:rFonts w:eastAsia="Calibri"/>
                <w:bCs/>
              </w:rPr>
            </w:pPr>
            <w:r w:rsidRPr="00997F41">
              <w:rPr>
                <w:rFonts w:eastAsia="Calibri"/>
                <w:bCs/>
              </w:rPr>
              <w:t>H1.2</w:t>
            </w:r>
          </w:p>
        </w:tc>
        <w:tc>
          <w:tcPr>
            <w:tcW w:w="1417" w:type="dxa"/>
            <w:tcBorders>
              <w:top w:val="single" w:sz="4" w:space="0" w:color="auto"/>
              <w:left w:val="single" w:sz="4" w:space="0" w:color="auto"/>
              <w:bottom w:val="single" w:sz="4" w:space="0" w:color="auto"/>
              <w:right w:val="single" w:sz="4" w:space="0" w:color="auto"/>
            </w:tcBorders>
            <w:vAlign w:val="center"/>
          </w:tcPr>
          <w:p w14:paraId="4EEEB2FB" w14:textId="77777777" w:rsidR="001168AC" w:rsidRPr="00997F41" w:rsidRDefault="001168AC" w:rsidP="006A556E">
            <w:pPr>
              <w:spacing w:after="0" w:line="259" w:lineRule="auto"/>
              <w:jc w:val="center"/>
              <w:rPr>
                <w:rFonts w:eastAsia="Calibri"/>
                <w:bCs/>
              </w:rPr>
            </w:pPr>
            <w:r w:rsidRPr="00997F41">
              <w:rPr>
                <w:rFonts w:eastAsia="Calibri"/>
                <w:bCs/>
              </w:rPr>
              <w:t>3</w:t>
            </w:r>
          </w:p>
        </w:tc>
      </w:tr>
      <w:tr w:rsidR="001168AC" w:rsidRPr="00997F41" w14:paraId="51256871"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405"/>
        </w:trPr>
        <w:tc>
          <w:tcPr>
            <w:tcW w:w="4962" w:type="dxa"/>
            <w:tcBorders>
              <w:top w:val="single" w:sz="4" w:space="0" w:color="000000"/>
              <w:left w:val="single" w:sz="4" w:space="0" w:color="000000"/>
              <w:bottom w:val="single" w:sz="4" w:space="0" w:color="000000"/>
              <w:right w:val="single" w:sz="4" w:space="0" w:color="000000"/>
            </w:tcBorders>
            <w:vAlign w:val="center"/>
          </w:tcPr>
          <w:p w14:paraId="7900AA72"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Погружной насос подачи сточной воды на </w:t>
            </w:r>
            <w:r w:rsidRPr="00997F41">
              <w:rPr>
                <w:rFonts w:eastAsia="Calibri"/>
                <w:bCs/>
              </w:rPr>
              <w:t>S</w:t>
            </w:r>
            <w:r w:rsidRPr="00997F41">
              <w:rPr>
                <w:rFonts w:eastAsia="Calibri"/>
                <w:bCs/>
                <w:lang w:val="ru-RU"/>
              </w:rPr>
              <w:t xml:space="preserve">1    </w:t>
            </w:r>
            <w:r w:rsidRPr="00997F41">
              <w:rPr>
                <w:rFonts w:eastAsia="Calibri"/>
                <w:bCs/>
              </w:rPr>
              <w:t>LEO</w:t>
            </w:r>
            <w:r w:rsidRPr="00997F41">
              <w:rPr>
                <w:rFonts w:eastAsia="Calibri"/>
                <w:bCs/>
                <w:lang w:val="ru-RU"/>
              </w:rPr>
              <w:t xml:space="preserve"> 80</w:t>
            </w:r>
            <w:r w:rsidRPr="00997F41">
              <w:rPr>
                <w:rFonts w:eastAsia="Calibri"/>
                <w:bCs/>
              </w:rPr>
              <w:t>WQ</w:t>
            </w:r>
            <w:r w:rsidRPr="00997F41">
              <w:rPr>
                <w:rFonts w:eastAsia="Calibri"/>
                <w:bCs/>
                <w:lang w:val="ru-RU"/>
              </w:rPr>
              <w:t>40</w:t>
            </w:r>
          </w:p>
        </w:tc>
        <w:tc>
          <w:tcPr>
            <w:tcW w:w="987" w:type="dxa"/>
            <w:tcBorders>
              <w:top w:val="single" w:sz="4" w:space="0" w:color="000000"/>
              <w:left w:val="single" w:sz="4" w:space="0" w:color="000000"/>
              <w:bottom w:val="single" w:sz="4" w:space="0" w:color="000000"/>
              <w:right w:val="single" w:sz="4" w:space="0" w:color="000000"/>
            </w:tcBorders>
            <w:vAlign w:val="center"/>
          </w:tcPr>
          <w:p w14:paraId="2997D4D9"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40CD3F01"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1CF6EFB8" w14:textId="77777777" w:rsidR="001168AC" w:rsidRPr="00997F41" w:rsidRDefault="001168AC" w:rsidP="006A556E">
            <w:pPr>
              <w:spacing w:after="0" w:line="259" w:lineRule="auto"/>
              <w:jc w:val="center"/>
              <w:rPr>
                <w:rFonts w:eastAsia="Calibri"/>
                <w:bCs/>
              </w:rPr>
            </w:pPr>
            <w:r w:rsidRPr="00997F41">
              <w:rPr>
                <w:rFonts w:eastAsia="Calibri"/>
                <w:bCs/>
              </w:rPr>
              <w:t>Н2.1</w:t>
            </w:r>
          </w:p>
        </w:tc>
        <w:tc>
          <w:tcPr>
            <w:tcW w:w="1417" w:type="dxa"/>
            <w:tcBorders>
              <w:top w:val="single" w:sz="4" w:space="0" w:color="auto"/>
              <w:left w:val="single" w:sz="4" w:space="0" w:color="auto"/>
              <w:bottom w:val="single" w:sz="4" w:space="0" w:color="auto"/>
              <w:right w:val="single" w:sz="4" w:space="0" w:color="auto"/>
            </w:tcBorders>
            <w:vAlign w:val="center"/>
          </w:tcPr>
          <w:p w14:paraId="48571DF7" w14:textId="77777777" w:rsidR="001168AC" w:rsidRPr="00997F41" w:rsidRDefault="001168AC" w:rsidP="006A556E">
            <w:pPr>
              <w:spacing w:after="0" w:line="259" w:lineRule="auto"/>
              <w:jc w:val="center"/>
              <w:rPr>
                <w:rFonts w:eastAsia="Calibri"/>
                <w:bCs/>
              </w:rPr>
            </w:pPr>
            <w:r w:rsidRPr="00997F41">
              <w:rPr>
                <w:rFonts w:eastAsia="Calibri"/>
                <w:bCs/>
              </w:rPr>
              <w:t>3</w:t>
            </w:r>
          </w:p>
        </w:tc>
      </w:tr>
      <w:tr w:rsidR="001168AC" w:rsidRPr="00997F41" w14:paraId="22B1705E"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87"/>
        </w:trPr>
        <w:tc>
          <w:tcPr>
            <w:tcW w:w="4962" w:type="dxa"/>
            <w:tcBorders>
              <w:top w:val="single" w:sz="4" w:space="0" w:color="000000"/>
              <w:left w:val="single" w:sz="4" w:space="0" w:color="000000"/>
              <w:bottom w:val="single" w:sz="4" w:space="0" w:color="000000"/>
              <w:right w:val="single" w:sz="4" w:space="0" w:color="000000"/>
            </w:tcBorders>
            <w:vAlign w:val="center"/>
          </w:tcPr>
          <w:p w14:paraId="23249D7B"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Насос подачи на обратно осмотическую установку </w:t>
            </w:r>
            <w:proofErr w:type="spellStart"/>
            <w:r w:rsidRPr="00997F41">
              <w:rPr>
                <w:rFonts w:eastAsia="Calibri"/>
                <w:bCs/>
              </w:rPr>
              <w:t>Calpeda</w:t>
            </w:r>
            <w:proofErr w:type="spellEnd"/>
            <w:r w:rsidRPr="00997F41">
              <w:rPr>
                <w:rFonts w:eastAsia="Calibri"/>
                <w:bCs/>
                <w:lang w:val="ru-RU"/>
              </w:rPr>
              <w:t xml:space="preserve"> </w:t>
            </w:r>
          </w:p>
        </w:tc>
        <w:tc>
          <w:tcPr>
            <w:tcW w:w="987" w:type="dxa"/>
            <w:tcBorders>
              <w:top w:val="single" w:sz="4" w:space="0" w:color="000000"/>
              <w:left w:val="single" w:sz="4" w:space="0" w:color="000000"/>
              <w:bottom w:val="single" w:sz="4" w:space="0" w:color="000000"/>
              <w:right w:val="single" w:sz="4" w:space="0" w:color="000000"/>
            </w:tcBorders>
            <w:vAlign w:val="center"/>
          </w:tcPr>
          <w:p w14:paraId="4EBA36C6"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58D42185"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5D16D21E" w14:textId="77777777" w:rsidR="001168AC" w:rsidRPr="00997F41" w:rsidRDefault="001168AC" w:rsidP="006A556E">
            <w:pPr>
              <w:spacing w:after="0" w:line="259" w:lineRule="auto"/>
              <w:jc w:val="center"/>
              <w:rPr>
                <w:rFonts w:eastAsia="Calibri"/>
                <w:bCs/>
              </w:rPr>
            </w:pPr>
            <w:r w:rsidRPr="00997F41">
              <w:rPr>
                <w:rFonts w:eastAsia="Calibri"/>
                <w:bCs/>
              </w:rPr>
              <w:t>Н2.2</w:t>
            </w:r>
          </w:p>
        </w:tc>
        <w:tc>
          <w:tcPr>
            <w:tcW w:w="1417" w:type="dxa"/>
            <w:tcBorders>
              <w:top w:val="single" w:sz="4" w:space="0" w:color="auto"/>
              <w:left w:val="single" w:sz="4" w:space="0" w:color="auto"/>
              <w:bottom w:val="single" w:sz="4" w:space="0" w:color="auto"/>
              <w:right w:val="single" w:sz="4" w:space="0" w:color="auto"/>
            </w:tcBorders>
            <w:vAlign w:val="center"/>
          </w:tcPr>
          <w:p w14:paraId="4F87AAD4" w14:textId="77777777" w:rsidR="001168AC" w:rsidRPr="00997F41" w:rsidRDefault="001168AC" w:rsidP="006A556E">
            <w:pPr>
              <w:spacing w:after="0" w:line="259" w:lineRule="auto"/>
              <w:jc w:val="center"/>
              <w:rPr>
                <w:rFonts w:eastAsia="Calibri"/>
                <w:bCs/>
              </w:rPr>
            </w:pPr>
            <w:r w:rsidRPr="00997F41">
              <w:rPr>
                <w:rFonts w:eastAsia="Calibri"/>
                <w:bCs/>
              </w:rPr>
              <w:t>5,5</w:t>
            </w:r>
          </w:p>
        </w:tc>
      </w:tr>
      <w:tr w:rsidR="001168AC" w:rsidRPr="00997F41" w14:paraId="0965CD9C"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309"/>
        </w:trPr>
        <w:tc>
          <w:tcPr>
            <w:tcW w:w="4962" w:type="dxa"/>
            <w:tcBorders>
              <w:top w:val="single" w:sz="4" w:space="0" w:color="000000"/>
              <w:left w:val="single" w:sz="4" w:space="0" w:color="000000"/>
              <w:bottom w:val="single" w:sz="4" w:space="0" w:color="000000"/>
              <w:right w:val="single" w:sz="4" w:space="0" w:color="000000"/>
            </w:tcBorders>
            <w:vAlign w:val="center"/>
          </w:tcPr>
          <w:p w14:paraId="0C308877"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Насос подачи на флотационную установку </w:t>
            </w:r>
            <w:proofErr w:type="spellStart"/>
            <w:r w:rsidRPr="00997F41">
              <w:rPr>
                <w:rFonts w:eastAsia="Calibri"/>
                <w:bCs/>
              </w:rPr>
              <w:t>Calpeda</w:t>
            </w:r>
            <w:proofErr w:type="spellEnd"/>
          </w:p>
        </w:tc>
        <w:tc>
          <w:tcPr>
            <w:tcW w:w="987" w:type="dxa"/>
            <w:tcBorders>
              <w:top w:val="single" w:sz="4" w:space="0" w:color="000000"/>
              <w:left w:val="single" w:sz="4" w:space="0" w:color="000000"/>
              <w:bottom w:val="single" w:sz="4" w:space="0" w:color="000000"/>
              <w:right w:val="single" w:sz="4" w:space="0" w:color="000000"/>
            </w:tcBorders>
            <w:vAlign w:val="center"/>
          </w:tcPr>
          <w:p w14:paraId="3CEFE731"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5A8511D9"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3E0AA3E0" w14:textId="77777777" w:rsidR="001168AC" w:rsidRPr="00997F41" w:rsidRDefault="001168AC" w:rsidP="006A556E">
            <w:pPr>
              <w:spacing w:after="0" w:line="259" w:lineRule="auto"/>
              <w:jc w:val="center"/>
              <w:rPr>
                <w:rFonts w:eastAsia="Calibri"/>
                <w:bCs/>
              </w:rPr>
            </w:pPr>
            <w:r w:rsidRPr="00997F41">
              <w:rPr>
                <w:rFonts w:eastAsia="Calibri"/>
                <w:bCs/>
              </w:rPr>
              <w:t>Н3.1</w:t>
            </w:r>
          </w:p>
        </w:tc>
        <w:tc>
          <w:tcPr>
            <w:tcW w:w="1417" w:type="dxa"/>
            <w:tcBorders>
              <w:top w:val="single" w:sz="4" w:space="0" w:color="auto"/>
              <w:left w:val="single" w:sz="4" w:space="0" w:color="auto"/>
              <w:bottom w:val="single" w:sz="4" w:space="0" w:color="auto"/>
              <w:right w:val="single" w:sz="4" w:space="0" w:color="auto"/>
            </w:tcBorders>
            <w:vAlign w:val="center"/>
          </w:tcPr>
          <w:p w14:paraId="393D8D62" w14:textId="77777777" w:rsidR="001168AC" w:rsidRPr="00997F41" w:rsidRDefault="001168AC" w:rsidP="006A556E">
            <w:pPr>
              <w:spacing w:after="0" w:line="259" w:lineRule="auto"/>
              <w:jc w:val="center"/>
              <w:rPr>
                <w:rFonts w:eastAsia="Calibri"/>
                <w:bCs/>
              </w:rPr>
            </w:pPr>
            <w:r w:rsidRPr="00997F41">
              <w:rPr>
                <w:rFonts w:eastAsia="Calibri"/>
                <w:bCs/>
              </w:rPr>
              <w:t>7,5</w:t>
            </w:r>
          </w:p>
        </w:tc>
      </w:tr>
      <w:tr w:rsidR="001168AC" w:rsidRPr="00997F41" w14:paraId="7887AC4B"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75"/>
        </w:trPr>
        <w:tc>
          <w:tcPr>
            <w:tcW w:w="4962" w:type="dxa"/>
            <w:tcBorders>
              <w:top w:val="single" w:sz="4" w:space="0" w:color="000000"/>
              <w:left w:val="single" w:sz="4" w:space="0" w:color="000000"/>
              <w:bottom w:val="single" w:sz="4" w:space="0" w:color="000000"/>
              <w:right w:val="single" w:sz="4" w:space="0" w:color="000000"/>
            </w:tcBorders>
            <w:vAlign w:val="center"/>
          </w:tcPr>
          <w:p w14:paraId="218D8775"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Насос подачи на </w:t>
            </w:r>
            <w:r w:rsidRPr="00997F41">
              <w:rPr>
                <w:rFonts w:eastAsia="Calibri"/>
                <w:bCs/>
              </w:rPr>
              <w:t>S</w:t>
            </w:r>
            <w:r w:rsidRPr="00997F41">
              <w:rPr>
                <w:rFonts w:eastAsia="Calibri"/>
                <w:bCs/>
                <w:lang w:val="ru-RU"/>
              </w:rPr>
              <w:t xml:space="preserve">2 </w:t>
            </w:r>
            <w:proofErr w:type="spellStart"/>
            <w:r w:rsidRPr="00997F41">
              <w:rPr>
                <w:rFonts w:eastAsia="Calibri"/>
                <w:bCs/>
              </w:rPr>
              <w:t>Calpeda</w:t>
            </w:r>
            <w:proofErr w:type="spellEnd"/>
          </w:p>
        </w:tc>
        <w:tc>
          <w:tcPr>
            <w:tcW w:w="987" w:type="dxa"/>
            <w:tcBorders>
              <w:top w:val="single" w:sz="4" w:space="0" w:color="000000"/>
              <w:left w:val="single" w:sz="4" w:space="0" w:color="000000"/>
              <w:bottom w:val="single" w:sz="4" w:space="0" w:color="000000"/>
              <w:right w:val="single" w:sz="4" w:space="0" w:color="000000"/>
            </w:tcBorders>
            <w:vAlign w:val="center"/>
          </w:tcPr>
          <w:p w14:paraId="4D92464E"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7F9FFE04"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37E0DDEF" w14:textId="77777777" w:rsidR="001168AC" w:rsidRPr="00997F41" w:rsidRDefault="001168AC" w:rsidP="006A556E">
            <w:pPr>
              <w:spacing w:after="0" w:line="259" w:lineRule="auto"/>
              <w:jc w:val="center"/>
              <w:rPr>
                <w:rFonts w:eastAsia="Calibri"/>
                <w:bCs/>
              </w:rPr>
            </w:pPr>
            <w:r w:rsidRPr="00997F41">
              <w:rPr>
                <w:rFonts w:eastAsia="Calibri"/>
                <w:bCs/>
              </w:rPr>
              <w:t>Н3.2</w:t>
            </w:r>
          </w:p>
        </w:tc>
        <w:tc>
          <w:tcPr>
            <w:tcW w:w="1417" w:type="dxa"/>
            <w:tcBorders>
              <w:top w:val="single" w:sz="4" w:space="0" w:color="auto"/>
              <w:left w:val="single" w:sz="4" w:space="0" w:color="auto"/>
              <w:bottom w:val="single" w:sz="4" w:space="0" w:color="auto"/>
              <w:right w:val="single" w:sz="4" w:space="0" w:color="auto"/>
            </w:tcBorders>
            <w:vAlign w:val="center"/>
          </w:tcPr>
          <w:p w14:paraId="48AEE4AD" w14:textId="77777777" w:rsidR="001168AC" w:rsidRPr="00997F41" w:rsidRDefault="001168AC" w:rsidP="006A556E">
            <w:pPr>
              <w:spacing w:after="0" w:line="259" w:lineRule="auto"/>
              <w:jc w:val="center"/>
              <w:rPr>
                <w:rFonts w:eastAsia="Calibri"/>
                <w:bCs/>
              </w:rPr>
            </w:pPr>
            <w:r w:rsidRPr="00997F41">
              <w:rPr>
                <w:rFonts w:eastAsia="Calibri"/>
                <w:bCs/>
              </w:rPr>
              <w:t>3</w:t>
            </w:r>
          </w:p>
        </w:tc>
      </w:tr>
      <w:tr w:rsidR="001168AC" w:rsidRPr="00997F41" w14:paraId="3EDD5F1A"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2"/>
        </w:trPr>
        <w:tc>
          <w:tcPr>
            <w:tcW w:w="4962" w:type="dxa"/>
            <w:tcBorders>
              <w:top w:val="single" w:sz="4" w:space="0" w:color="000000"/>
              <w:left w:val="single" w:sz="4" w:space="0" w:color="000000"/>
              <w:bottom w:val="single" w:sz="4" w:space="0" w:color="000000"/>
              <w:right w:val="single" w:sz="4" w:space="0" w:color="000000"/>
            </w:tcBorders>
            <w:vAlign w:val="center"/>
          </w:tcPr>
          <w:p w14:paraId="07E9A539"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Насос подачи на механические фильтры </w:t>
            </w:r>
            <w:proofErr w:type="spellStart"/>
            <w:r w:rsidRPr="00997F41">
              <w:rPr>
                <w:rFonts w:eastAsia="Calibri"/>
                <w:bCs/>
              </w:rPr>
              <w:t>Calpeda</w:t>
            </w:r>
            <w:proofErr w:type="spellEnd"/>
          </w:p>
        </w:tc>
        <w:tc>
          <w:tcPr>
            <w:tcW w:w="987" w:type="dxa"/>
            <w:tcBorders>
              <w:top w:val="single" w:sz="4" w:space="0" w:color="000000"/>
              <w:left w:val="single" w:sz="4" w:space="0" w:color="000000"/>
              <w:bottom w:val="single" w:sz="4" w:space="0" w:color="000000"/>
              <w:right w:val="single" w:sz="4" w:space="0" w:color="000000"/>
            </w:tcBorders>
            <w:vAlign w:val="center"/>
          </w:tcPr>
          <w:p w14:paraId="29742572"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шт</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67CD408E"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483285FD" w14:textId="77777777" w:rsidR="001168AC" w:rsidRPr="00997F41" w:rsidRDefault="001168AC" w:rsidP="006A556E">
            <w:pPr>
              <w:spacing w:after="0" w:line="259" w:lineRule="auto"/>
              <w:jc w:val="center"/>
              <w:rPr>
                <w:rFonts w:eastAsia="Calibri"/>
                <w:bCs/>
              </w:rPr>
            </w:pPr>
            <w:r w:rsidRPr="00997F41">
              <w:rPr>
                <w:rFonts w:eastAsia="Calibri"/>
                <w:bCs/>
              </w:rPr>
              <w:t>H4.1</w:t>
            </w:r>
          </w:p>
        </w:tc>
        <w:tc>
          <w:tcPr>
            <w:tcW w:w="1417" w:type="dxa"/>
            <w:tcBorders>
              <w:top w:val="single" w:sz="4" w:space="0" w:color="auto"/>
              <w:left w:val="single" w:sz="4" w:space="0" w:color="auto"/>
              <w:bottom w:val="single" w:sz="4" w:space="0" w:color="auto"/>
              <w:right w:val="single" w:sz="4" w:space="0" w:color="auto"/>
            </w:tcBorders>
            <w:vAlign w:val="center"/>
          </w:tcPr>
          <w:p w14:paraId="554B2528" w14:textId="77777777" w:rsidR="001168AC" w:rsidRPr="00997F41" w:rsidRDefault="001168AC" w:rsidP="006A556E">
            <w:pPr>
              <w:spacing w:after="0" w:line="259" w:lineRule="auto"/>
              <w:jc w:val="center"/>
              <w:rPr>
                <w:rFonts w:eastAsia="Calibri"/>
                <w:bCs/>
              </w:rPr>
            </w:pPr>
            <w:r w:rsidRPr="00997F41">
              <w:rPr>
                <w:rFonts w:eastAsia="Calibri"/>
                <w:bCs/>
              </w:rPr>
              <w:t>7,5</w:t>
            </w:r>
          </w:p>
        </w:tc>
      </w:tr>
      <w:tr w:rsidR="001168AC" w:rsidRPr="00997F41" w14:paraId="5AE90F50"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359"/>
        </w:trPr>
        <w:tc>
          <w:tcPr>
            <w:tcW w:w="4962" w:type="dxa"/>
            <w:tcBorders>
              <w:top w:val="single" w:sz="4" w:space="0" w:color="000000"/>
              <w:left w:val="single" w:sz="4" w:space="0" w:color="000000"/>
              <w:bottom w:val="single" w:sz="4" w:space="0" w:color="000000"/>
              <w:right w:val="single" w:sz="4" w:space="0" w:color="000000"/>
            </w:tcBorders>
            <w:vAlign w:val="center"/>
          </w:tcPr>
          <w:p w14:paraId="4D962DAE" w14:textId="77777777" w:rsidR="001168AC" w:rsidRPr="00997F41" w:rsidRDefault="001168AC" w:rsidP="006A556E">
            <w:pPr>
              <w:spacing w:after="0" w:line="259" w:lineRule="auto"/>
              <w:rPr>
                <w:rFonts w:eastAsia="Calibri"/>
                <w:bCs/>
                <w:lang w:val="ru-RU"/>
              </w:rPr>
            </w:pPr>
            <w:r w:rsidRPr="00997F41">
              <w:rPr>
                <w:rFonts w:eastAsia="Calibri"/>
                <w:bCs/>
                <w:lang w:val="ru-RU"/>
              </w:rPr>
              <w:lastRenderedPageBreak/>
              <w:t xml:space="preserve">Насос удаления тяжёлых примесей/осадка </w:t>
            </w:r>
            <w:proofErr w:type="spellStart"/>
            <w:r w:rsidRPr="00997F41">
              <w:rPr>
                <w:rFonts w:eastAsia="Calibri"/>
                <w:bCs/>
              </w:rPr>
              <w:t>Calpeda</w:t>
            </w:r>
            <w:proofErr w:type="spellEnd"/>
          </w:p>
        </w:tc>
        <w:tc>
          <w:tcPr>
            <w:tcW w:w="987" w:type="dxa"/>
            <w:tcBorders>
              <w:top w:val="single" w:sz="4" w:space="0" w:color="000000"/>
              <w:left w:val="single" w:sz="4" w:space="0" w:color="000000"/>
              <w:bottom w:val="single" w:sz="4" w:space="0" w:color="000000"/>
              <w:right w:val="single" w:sz="4" w:space="0" w:color="000000"/>
            </w:tcBorders>
            <w:vAlign w:val="center"/>
          </w:tcPr>
          <w:p w14:paraId="15633FC2"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шт</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1B91BD43"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41166744" w14:textId="77777777" w:rsidR="001168AC" w:rsidRPr="00997F41" w:rsidRDefault="001168AC" w:rsidP="006A556E">
            <w:pPr>
              <w:spacing w:after="0" w:line="259" w:lineRule="auto"/>
              <w:jc w:val="center"/>
              <w:rPr>
                <w:rFonts w:eastAsia="Calibri"/>
                <w:bCs/>
              </w:rPr>
            </w:pPr>
            <w:r w:rsidRPr="00997F41">
              <w:rPr>
                <w:rFonts w:eastAsia="Calibri"/>
                <w:bCs/>
              </w:rPr>
              <w:t>Н5.1</w:t>
            </w:r>
          </w:p>
        </w:tc>
        <w:tc>
          <w:tcPr>
            <w:tcW w:w="1417" w:type="dxa"/>
            <w:tcBorders>
              <w:top w:val="single" w:sz="4" w:space="0" w:color="auto"/>
              <w:left w:val="single" w:sz="4" w:space="0" w:color="auto"/>
              <w:bottom w:val="single" w:sz="4" w:space="0" w:color="auto"/>
              <w:right w:val="single" w:sz="4" w:space="0" w:color="auto"/>
            </w:tcBorders>
            <w:vAlign w:val="center"/>
          </w:tcPr>
          <w:p w14:paraId="138470D3" w14:textId="77777777" w:rsidR="001168AC" w:rsidRPr="00997F41" w:rsidRDefault="001168AC" w:rsidP="006A556E">
            <w:pPr>
              <w:spacing w:after="0" w:line="259" w:lineRule="auto"/>
              <w:jc w:val="center"/>
              <w:rPr>
                <w:rFonts w:eastAsia="Calibri"/>
                <w:bCs/>
              </w:rPr>
            </w:pPr>
            <w:r w:rsidRPr="00997F41">
              <w:rPr>
                <w:rFonts w:eastAsia="Calibri"/>
                <w:bCs/>
              </w:rPr>
              <w:t>3</w:t>
            </w:r>
          </w:p>
        </w:tc>
      </w:tr>
      <w:tr w:rsidR="001168AC" w:rsidRPr="00997F41" w14:paraId="63B828A7"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325"/>
        </w:trPr>
        <w:tc>
          <w:tcPr>
            <w:tcW w:w="4962" w:type="dxa"/>
            <w:tcBorders>
              <w:top w:val="single" w:sz="4" w:space="0" w:color="000000"/>
              <w:left w:val="single" w:sz="4" w:space="0" w:color="000000"/>
              <w:bottom w:val="single" w:sz="4" w:space="0" w:color="000000"/>
              <w:right w:val="single" w:sz="4" w:space="0" w:color="000000"/>
            </w:tcBorders>
            <w:vAlign w:val="center"/>
          </w:tcPr>
          <w:p w14:paraId="39FD66E6"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Насос подачи на потребление/линию технологической промывки установок </w:t>
            </w:r>
            <w:proofErr w:type="spellStart"/>
            <w:r w:rsidRPr="00997F41">
              <w:rPr>
                <w:rFonts w:eastAsia="Calibri"/>
                <w:bCs/>
              </w:rPr>
              <w:t>Calpeda</w:t>
            </w:r>
            <w:proofErr w:type="spellEnd"/>
          </w:p>
        </w:tc>
        <w:tc>
          <w:tcPr>
            <w:tcW w:w="987" w:type="dxa"/>
            <w:tcBorders>
              <w:top w:val="single" w:sz="4" w:space="0" w:color="000000"/>
              <w:left w:val="single" w:sz="4" w:space="0" w:color="000000"/>
              <w:bottom w:val="single" w:sz="4" w:space="0" w:color="000000"/>
              <w:right w:val="single" w:sz="4" w:space="0" w:color="000000"/>
            </w:tcBorders>
            <w:vAlign w:val="center"/>
          </w:tcPr>
          <w:p w14:paraId="4961628A"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шт</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380E31EF"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139E6396" w14:textId="77777777" w:rsidR="001168AC" w:rsidRPr="00997F41" w:rsidRDefault="001168AC" w:rsidP="006A556E">
            <w:pPr>
              <w:spacing w:after="0" w:line="259" w:lineRule="auto"/>
              <w:jc w:val="center"/>
              <w:rPr>
                <w:rFonts w:eastAsia="Calibri"/>
                <w:bCs/>
              </w:rPr>
            </w:pPr>
            <w:r w:rsidRPr="00997F41">
              <w:rPr>
                <w:rFonts w:eastAsia="Calibri"/>
                <w:bCs/>
              </w:rPr>
              <w:t>Н6.1</w:t>
            </w:r>
          </w:p>
        </w:tc>
        <w:tc>
          <w:tcPr>
            <w:tcW w:w="1417" w:type="dxa"/>
            <w:tcBorders>
              <w:top w:val="single" w:sz="4" w:space="0" w:color="auto"/>
              <w:left w:val="single" w:sz="4" w:space="0" w:color="auto"/>
              <w:bottom w:val="single" w:sz="4" w:space="0" w:color="auto"/>
              <w:right w:val="single" w:sz="4" w:space="0" w:color="auto"/>
            </w:tcBorders>
            <w:vAlign w:val="center"/>
          </w:tcPr>
          <w:p w14:paraId="3E5F2917" w14:textId="77777777" w:rsidR="001168AC" w:rsidRPr="00997F41" w:rsidRDefault="001168AC" w:rsidP="006A556E">
            <w:pPr>
              <w:spacing w:after="0" w:line="259" w:lineRule="auto"/>
              <w:jc w:val="center"/>
              <w:rPr>
                <w:rFonts w:eastAsia="Calibri"/>
                <w:bCs/>
              </w:rPr>
            </w:pPr>
            <w:r w:rsidRPr="00997F41">
              <w:rPr>
                <w:rFonts w:eastAsia="Calibri"/>
                <w:bCs/>
              </w:rPr>
              <w:t>4</w:t>
            </w:r>
          </w:p>
        </w:tc>
      </w:tr>
      <w:tr w:rsidR="001168AC" w:rsidRPr="00997F41" w14:paraId="2884E486"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83"/>
        </w:trPr>
        <w:tc>
          <w:tcPr>
            <w:tcW w:w="4962" w:type="dxa"/>
            <w:tcBorders>
              <w:top w:val="single" w:sz="4" w:space="0" w:color="000000"/>
              <w:left w:val="single" w:sz="4" w:space="0" w:color="000000"/>
              <w:bottom w:val="single" w:sz="4" w:space="0" w:color="000000"/>
              <w:right w:val="single" w:sz="4" w:space="0" w:color="000000"/>
            </w:tcBorders>
            <w:vAlign w:val="center"/>
          </w:tcPr>
          <w:p w14:paraId="2AFC6B95"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Винтовой шнековый насос подачи на обезвоживание </w:t>
            </w:r>
            <w:proofErr w:type="spellStart"/>
            <w:r w:rsidRPr="00997F41">
              <w:rPr>
                <w:rFonts w:eastAsia="Calibri"/>
                <w:bCs/>
              </w:rPr>
              <w:t>Soltec</w:t>
            </w:r>
            <w:proofErr w:type="spellEnd"/>
          </w:p>
        </w:tc>
        <w:tc>
          <w:tcPr>
            <w:tcW w:w="987" w:type="dxa"/>
            <w:tcBorders>
              <w:top w:val="single" w:sz="4" w:space="0" w:color="000000"/>
              <w:left w:val="single" w:sz="4" w:space="0" w:color="000000"/>
              <w:bottom w:val="single" w:sz="4" w:space="0" w:color="000000"/>
              <w:right w:val="single" w:sz="4" w:space="0" w:color="000000"/>
            </w:tcBorders>
            <w:vAlign w:val="center"/>
          </w:tcPr>
          <w:p w14:paraId="30B7EF99"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шт</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1B6F8A77"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211FAE74" w14:textId="77777777" w:rsidR="001168AC" w:rsidRPr="00997F41" w:rsidRDefault="001168AC" w:rsidP="006A556E">
            <w:pPr>
              <w:spacing w:after="0" w:line="259" w:lineRule="auto"/>
              <w:jc w:val="center"/>
              <w:rPr>
                <w:rFonts w:eastAsia="Calibri"/>
                <w:bCs/>
              </w:rPr>
            </w:pPr>
            <w:r w:rsidRPr="00997F41">
              <w:rPr>
                <w:rFonts w:eastAsia="Calibri"/>
                <w:bCs/>
              </w:rPr>
              <w:t>Н7.1</w:t>
            </w:r>
          </w:p>
        </w:tc>
        <w:tc>
          <w:tcPr>
            <w:tcW w:w="1417" w:type="dxa"/>
            <w:tcBorders>
              <w:top w:val="single" w:sz="4" w:space="0" w:color="auto"/>
              <w:left w:val="single" w:sz="4" w:space="0" w:color="auto"/>
              <w:bottom w:val="single" w:sz="4" w:space="0" w:color="auto"/>
              <w:right w:val="single" w:sz="4" w:space="0" w:color="auto"/>
            </w:tcBorders>
            <w:vAlign w:val="center"/>
          </w:tcPr>
          <w:p w14:paraId="57746CF5" w14:textId="77777777" w:rsidR="001168AC" w:rsidRPr="00997F41" w:rsidRDefault="001168AC" w:rsidP="006A556E">
            <w:pPr>
              <w:spacing w:after="0" w:line="259" w:lineRule="auto"/>
              <w:jc w:val="center"/>
              <w:rPr>
                <w:rFonts w:eastAsia="Calibri"/>
                <w:bCs/>
              </w:rPr>
            </w:pPr>
            <w:r w:rsidRPr="00997F41">
              <w:rPr>
                <w:rFonts w:eastAsia="Calibri"/>
                <w:bCs/>
              </w:rPr>
              <w:t>2,2</w:t>
            </w:r>
          </w:p>
        </w:tc>
      </w:tr>
      <w:tr w:rsidR="001168AC" w:rsidRPr="00997F41" w14:paraId="010FBA27"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527"/>
        </w:trPr>
        <w:tc>
          <w:tcPr>
            <w:tcW w:w="4962" w:type="dxa"/>
            <w:tcBorders>
              <w:top w:val="single" w:sz="4" w:space="0" w:color="000000"/>
              <w:left w:val="single" w:sz="4" w:space="0" w:color="000000"/>
              <w:bottom w:val="single" w:sz="4" w:space="0" w:color="000000"/>
              <w:right w:val="single" w:sz="4" w:space="0" w:color="000000"/>
            </w:tcBorders>
            <w:vAlign w:val="center"/>
          </w:tcPr>
          <w:p w14:paraId="0D3FA347"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Промежуточный горизонтальный отстойник         </w:t>
            </w:r>
            <w:r w:rsidRPr="00997F41">
              <w:rPr>
                <w:rFonts w:eastAsia="Calibri"/>
                <w:bCs/>
              </w:rPr>
              <w:t>V</w:t>
            </w:r>
            <w:r w:rsidRPr="00997F41">
              <w:rPr>
                <w:rFonts w:eastAsia="Calibri"/>
                <w:bCs/>
                <w:lang w:val="ru-RU"/>
              </w:rPr>
              <w:t>- 69м</w:t>
            </w:r>
            <w:r w:rsidRPr="00997F41">
              <w:rPr>
                <w:rFonts w:eastAsia="Calibri"/>
                <w:bCs/>
              </w:rPr>
              <w:t>ᶾ</w:t>
            </w:r>
          </w:p>
        </w:tc>
        <w:tc>
          <w:tcPr>
            <w:tcW w:w="987" w:type="dxa"/>
            <w:tcBorders>
              <w:top w:val="single" w:sz="4" w:space="0" w:color="000000"/>
              <w:left w:val="single" w:sz="4" w:space="0" w:color="000000"/>
              <w:bottom w:val="single" w:sz="4" w:space="0" w:color="000000"/>
              <w:right w:val="single" w:sz="4" w:space="0" w:color="000000"/>
            </w:tcBorders>
            <w:vAlign w:val="center"/>
          </w:tcPr>
          <w:p w14:paraId="5D678FEA"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6908FBE4"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18B44BA6" w14:textId="77777777" w:rsidR="001168AC" w:rsidRPr="00997F41" w:rsidRDefault="001168AC" w:rsidP="006A556E">
            <w:pPr>
              <w:spacing w:after="0" w:line="259" w:lineRule="auto"/>
              <w:jc w:val="center"/>
              <w:rPr>
                <w:rFonts w:eastAsia="Calibri"/>
                <w:bCs/>
              </w:rPr>
            </w:pPr>
            <w:r w:rsidRPr="00997F41">
              <w:rPr>
                <w:rFonts w:eastAsia="Calibri"/>
                <w:bCs/>
              </w:rPr>
              <w:t>S1</w:t>
            </w:r>
          </w:p>
        </w:tc>
        <w:tc>
          <w:tcPr>
            <w:tcW w:w="1417" w:type="dxa"/>
            <w:tcBorders>
              <w:top w:val="single" w:sz="4" w:space="0" w:color="auto"/>
              <w:left w:val="single" w:sz="4" w:space="0" w:color="auto"/>
              <w:bottom w:val="single" w:sz="4" w:space="0" w:color="auto"/>
              <w:right w:val="single" w:sz="4" w:space="0" w:color="auto"/>
            </w:tcBorders>
            <w:vAlign w:val="center"/>
          </w:tcPr>
          <w:p w14:paraId="57C6CF68" w14:textId="77777777" w:rsidR="001168AC" w:rsidRPr="00997F41" w:rsidRDefault="001168AC" w:rsidP="006A556E">
            <w:pPr>
              <w:spacing w:after="0" w:line="259" w:lineRule="auto"/>
              <w:rPr>
                <w:rFonts w:eastAsia="Calibri"/>
                <w:bCs/>
              </w:rPr>
            </w:pPr>
          </w:p>
        </w:tc>
      </w:tr>
      <w:tr w:rsidR="001168AC" w:rsidRPr="00997F41" w14:paraId="1B25B960"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83"/>
        </w:trPr>
        <w:tc>
          <w:tcPr>
            <w:tcW w:w="4962" w:type="dxa"/>
            <w:tcBorders>
              <w:top w:val="single" w:sz="4" w:space="0" w:color="000000"/>
              <w:left w:val="single" w:sz="4" w:space="0" w:color="000000"/>
              <w:bottom w:val="single" w:sz="4" w:space="0" w:color="000000"/>
              <w:right w:val="single" w:sz="4" w:space="0" w:color="000000"/>
            </w:tcBorders>
            <w:vAlign w:val="center"/>
          </w:tcPr>
          <w:p w14:paraId="536516D3"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Промежуточный горизонтальный отстойник        </w:t>
            </w:r>
            <w:r w:rsidRPr="00997F41">
              <w:rPr>
                <w:rFonts w:eastAsia="Calibri"/>
                <w:bCs/>
              </w:rPr>
              <w:t>V</w:t>
            </w:r>
            <w:r w:rsidRPr="00997F41">
              <w:rPr>
                <w:rFonts w:eastAsia="Calibri"/>
                <w:bCs/>
                <w:lang w:val="ru-RU"/>
              </w:rPr>
              <w:t>- 97м</w:t>
            </w:r>
            <w:r w:rsidRPr="00997F41">
              <w:rPr>
                <w:rFonts w:eastAsia="Calibri"/>
                <w:bCs/>
              </w:rPr>
              <w:t>ᶾ</w:t>
            </w:r>
          </w:p>
        </w:tc>
        <w:tc>
          <w:tcPr>
            <w:tcW w:w="987" w:type="dxa"/>
            <w:tcBorders>
              <w:top w:val="single" w:sz="4" w:space="0" w:color="000000"/>
              <w:left w:val="single" w:sz="4" w:space="0" w:color="000000"/>
              <w:bottom w:val="single" w:sz="4" w:space="0" w:color="000000"/>
              <w:right w:val="single" w:sz="4" w:space="0" w:color="000000"/>
            </w:tcBorders>
            <w:vAlign w:val="center"/>
          </w:tcPr>
          <w:p w14:paraId="68298062"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1B2F0BD7"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76E60195" w14:textId="77777777" w:rsidR="001168AC" w:rsidRPr="00997F41" w:rsidRDefault="001168AC" w:rsidP="006A556E">
            <w:pPr>
              <w:spacing w:after="0" w:line="259" w:lineRule="auto"/>
              <w:jc w:val="center"/>
              <w:rPr>
                <w:rFonts w:eastAsia="Calibri"/>
                <w:bCs/>
              </w:rPr>
            </w:pPr>
            <w:r w:rsidRPr="00997F41">
              <w:rPr>
                <w:rFonts w:eastAsia="Calibri"/>
                <w:bCs/>
              </w:rPr>
              <w:t>S2</w:t>
            </w:r>
          </w:p>
        </w:tc>
        <w:tc>
          <w:tcPr>
            <w:tcW w:w="1417" w:type="dxa"/>
            <w:tcBorders>
              <w:top w:val="single" w:sz="4" w:space="0" w:color="auto"/>
              <w:left w:val="single" w:sz="4" w:space="0" w:color="auto"/>
              <w:bottom w:val="single" w:sz="4" w:space="0" w:color="auto"/>
              <w:right w:val="single" w:sz="4" w:space="0" w:color="auto"/>
            </w:tcBorders>
            <w:vAlign w:val="center"/>
          </w:tcPr>
          <w:p w14:paraId="70D7A018" w14:textId="77777777" w:rsidR="001168AC" w:rsidRPr="00997F41" w:rsidRDefault="001168AC" w:rsidP="006A556E">
            <w:pPr>
              <w:spacing w:after="0" w:line="259" w:lineRule="auto"/>
              <w:jc w:val="center"/>
              <w:rPr>
                <w:rFonts w:eastAsia="Calibri"/>
                <w:bCs/>
              </w:rPr>
            </w:pPr>
          </w:p>
        </w:tc>
      </w:tr>
      <w:tr w:rsidR="001168AC" w:rsidRPr="00997F41" w14:paraId="46409B20"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317"/>
        </w:trPr>
        <w:tc>
          <w:tcPr>
            <w:tcW w:w="4962" w:type="dxa"/>
            <w:tcBorders>
              <w:top w:val="single" w:sz="4" w:space="0" w:color="000000"/>
              <w:left w:val="single" w:sz="4" w:space="0" w:color="000000"/>
              <w:bottom w:val="single" w:sz="4" w:space="0" w:color="000000"/>
              <w:right w:val="single" w:sz="4" w:space="0" w:color="000000"/>
            </w:tcBorders>
            <w:vAlign w:val="center"/>
          </w:tcPr>
          <w:p w14:paraId="114546B5" w14:textId="77777777" w:rsidR="001168AC" w:rsidRPr="00997F41" w:rsidRDefault="001168AC" w:rsidP="006A556E">
            <w:pPr>
              <w:spacing w:after="0" w:line="259" w:lineRule="auto"/>
              <w:rPr>
                <w:rFonts w:eastAsia="Calibri"/>
                <w:bCs/>
              </w:rPr>
            </w:pPr>
            <w:proofErr w:type="spellStart"/>
            <w:r w:rsidRPr="00997F41">
              <w:rPr>
                <w:rFonts w:eastAsia="Calibri"/>
                <w:bCs/>
              </w:rPr>
              <w:t>Уплотнитель</w:t>
            </w:r>
            <w:proofErr w:type="spellEnd"/>
            <w:r w:rsidRPr="00997F41">
              <w:rPr>
                <w:rFonts w:eastAsia="Calibri"/>
                <w:bCs/>
              </w:rPr>
              <w:t xml:space="preserve"> </w:t>
            </w:r>
            <w:proofErr w:type="spellStart"/>
            <w:r w:rsidRPr="00997F41">
              <w:rPr>
                <w:rFonts w:eastAsia="Calibri"/>
                <w:bCs/>
              </w:rPr>
              <w:t>осадка</w:t>
            </w:r>
            <w:proofErr w:type="spellEnd"/>
          </w:p>
        </w:tc>
        <w:tc>
          <w:tcPr>
            <w:tcW w:w="987" w:type="dxa"/>
            <w:tcBorders>
              <w:top w:val="single" w:sz="4" w:space="0" w:color="000000"/>
              <w:left w:val="single" w:sz="4" w:space="0" w:color="000000"/>
              <w:bottom w:val="single" w:sz="4" w:space="0" w:color="000000"/>
              <w:right w:val="single" w:sz="4" w:space="0" w:color="000000"/>
            </w:tcBorders>
            <w:vAlign w:val="center"/>
          </w:tcPr>
          <w:p w14:paraId="29B65563"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шт</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52F68351" w14:textId="77777777" w:rsidR="001168AC" w:rsidRPr="00997F41" w:rsidRDefault="001168AC" w:rsidP="006A556E">
            <w:pPr>
              <w:spacing w:after="0" w:line="259" w:lineRule="auto"/>
              <w:jc w:val="center"/>
              <w:rPr>
                <w:rFonts w:eastAsia="Calibri"/>
                <w:bCs/>
              </w:rPr>
            </w:pPr>
            <w:r w:rsidRPr="00997F41">
              <w:rPr>
                <w:rFonts w:eastAsia="Calibri"/>
                <w:bCs/>
              </w:rPr>
              <w:t>2</w:t>
            </w:r>
          </w:p>
        </w:tc>
        <w:tc>
          <w:tcPr>
            <w:tcW w:w="1418" w:type="dxa"/>
            <w:tcBorders>
              <w:top w:val="single" w:sz="4" w:space="0" w:color="000000"/>
              <w:left w:val="single" w:sz="4" w:space="0" w:color="000000"/>
              <w:bottom w:val="single" w:sz="4" w:space="0" w:color="000000"/>
              <w:right w:val="single" w:sz="4" w:space="0" w:color="auto"/>
            </w:tcBorders>
            <w:vAlign w:val="center"/>
          </w:tcPr>
          <w:p w14:paraId="561897C9" w14:textId="77777777" w:rsidR="001168AC" w:rsidRPr="00997F41" w:rsidRDefault="001168AC" w:rsidP="006A556E">
            <w:pPr>
              <w:spacing w:after="0" w:line="259" w:lineRule="auto"/>
              <w:jc w:val="center"/>
              <w:rPr>
                <w:rFonts w:eastAsia="Calibri"/>
                <w:bCs/>
              </w:rPr>
            </w:pPr>
            <w:r w:rsidRPr="00997F41">
              <w:rPr>
                <w:rFonts w:eastAsia="Calibri"/>
                <w:bCs/>
              </w:rPr>
              <w:t>SD1-SD2</w:t>
            </w:r>
          </w:p>
        </w:tc>
        <w:tc>
          <w:tcPr>
            <w:tcW w:w="1417" w:type="dxa"/>
            <w:tcBorders>
              <w:top w:val="single" w:sz="4" w:space="0" w:color="auto"/>
              <w:left w:val="single" w:sz="4" w:space="0" w:color="auto"/>
              <w:bottom w:val="single" w:sz="4" w:space="0" w:color="auto"/>
              <w:right w:val="single" w:sz="4" w:space="0" w:color="auto"/>
            </w:tcBorders>
            <w:vAlign w:val="center"/>
          </w:tcPr>
          <w:p w14:paraId="0883E04D" w14:textId="77777777" w:rsidR="001168AC" w:rsidRPr="00997F41" w:rsidRDefault="001168AC" w:rsidP="006A556E">
            <w:pPr>
              <w:spacing w:after="0" w:line="259" w:lineRule="auto"/>
              <w:jc w:val="center"/>
              <w:rPr>
                <w:rFonts w:eastAsia="Calibri"/>
                <w:bCs/>
              </w:rPr>
            </w:pPr>
          </w:p>
        </w:tc>
      </w:tr>
      <w:tr w:rsidR="001168AC" w:rsidRPr="00997F41" w14:paraId="114B93B1"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549"/>
        </w:trPr>
        <w:tc>
          <w:tcPr>
            <w:tcW w:w="4962" w:type="dxa"/>
            <w:tcBorders>
              <w:top w:val="single" w:sz="4" w:space="0" w:color="000000"/>
              <w:left w:val="single" w:sz="4" w:space="0" w:color="000000"/>
              <w:bottom w:val="single" w:sz="4" w:space="0" w:color="000000"/>
              <w:right w:val="single" w:sz="4" w:space="0" w:color="000000"/>
            </w:tcBorders>
            <w:vAlign w:val="center"/>
          </w:tcPr>
          <w:p w14:paraId="378BFA76" w14:textId="77777777" w:rsidR="001168AC" w:rsidRPr="00997F41" w:rsidRDefault="001168AC" w:rsidP="006A556E">
            <w:pPr>
              <w:spacing w:after="0" w:line="259" w:lineRule="auto"/>
              <w:rPr>
                <w:rFonts w:eastAsia="Calibri"/>
                <w:bCs/>
              </w:rPr>
            </w:pPr>
            <w:proofErr w:type="spellStart"/>
            <w:r w:rsidRPr="00997F41">
              <w:rPr>
                <w:rFonts w:eastAsia="Calibri"/>
                <w:bCs/>
              </w:rPr>
              <w:t>Барботёр</w:t>
            </w:r>
            <w:proofErr w:type="spellEnd"/>
          </w:p>
        </w:tc>
        <w:tc>
          <w:tcPr>
            <w:tcW w:w="987" w:type="dxa"/>
            <w:tcBorders>
              <w:top w:val="single" w:sz="4" w:space="0" w:color="000000"/>
              <w:left w:val="single" w:sz="4" w:space="0" w:color="000000"/>
              <w:bottom w:val="single" w:sz="4" w:space="0" w:color="000000"/>
              <w:right w:val="single" w:sz="4" w:space="0" w:color="000000"/>
            </w:tcBorders>
            <w:vAlign w:val="center"/>
          </w:tcPr>
          <w:p w14:paraId="1014408F"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73FD708F" w14:textId="77777777" w:rsidR="001168AC" w:rsidRPr="00997F41" w:rsidRDefault="001168AC" w:rsidP="006A556E">
            <w:pPr>
              <w:spacing w:after="0" w:line="259" w:lineRule="auto"/>
              <w:jc w:val="center"/>
              <w:rPr>
                <w:rFonts w:eastAsia="Calibri"/>
                <w:bCs/>
              </w:rPr>
            </w:pPr>
            <w:r w:rsidRPr="00997F41">
              <w:rPr>
                <w:rFonts w:eastAsia="Calibri"/>
                <w:bCs/>
              </w:rPr>
              <w:t>3</w:t>
            </w:r>
          </w:p>
        </w:tc>
        <w:tc>
          <w:tcPr>
            <w:tcW w:w="1418" w:type="dxa"/>
            <w:tcBorders>
              <w:top w:val="single" w:sz="4" w:space="0" w:color="000000"/>
              <w:left w:val="single" w:sz="4" w:space="0" w:color="000000"/>
              <w:bottom w:val="single" w:sz="4" w:space="0" w:color="000000"/>
              <w:right w:val="single" w:sz="4" w:space="0" w:color="auto"/>
            </w:tcBorders>
            <w:vAlign w:val="center"/>
          </w:tcPr>
          <w:p w14:paraId="5CD40A25" w14:textId="77777777" w:rsidR="001168AC" w:rsidRPr="00997F41" w:rsidRDefault="001168AC" w:rsidP="006A556E">
            <w:pPr>
              <w:spacing w:after="0" w:line="259" w:lineRule="auto"/>
              <w:jc w:val="center"/>
              <w:rPr>
                <w:rFonts w:eastAsia="Calibri"/>
                <w:bCs/>
              </w:rPr>
            </w:pPr>
            <w:r w:rsidRPr="00997F41">
              <w:rPr>
                <w:rFonts w:eastAsia="Calibri"/>
                <w:bCs/>
              </w:rPr>
              <w:t>SFBA1-SFBA2- SFBA3</w:t>
            </w:r>
          </w:p>
        </w:tc>
        <w:tc>
          <w:tcPr>
            <w:tcW w:w="1417" w:type="dxa"/>
            <w:tcBorders>
              <w:top w:val="single" w:sz="4" w:space="0" w:color="auto"/>
              <w:left w:val="single" w:sz="4" w:space="0" w:color="auto"/>
              <w:bottom w:val="single" w:sz="4" w:space="0" w:color="auto"/>
              <w:right w:val="single" w:sz="4" w:space="0" w:color="auto"/>
            </w:tcBorders>
            <w:vAlign w:val="center"/>
          </w:tcPr>
          <w:p w14:paraId="4D96125F" w14:textId="77777777" w:rsidR="001168AC" w:rsidRPr="00997F41" w:rsidRDefault="001168AC" w:rsidP="006A556E">
            <w:pPr>
              <w:spacing w:after="0" w:line="259" w:lineRule="auto"/>
              <w:jc w:val="center"/>
              <w:rPr>
                <w:rFonts w:eastAsia="Calibri"/>
                <w:bCs/>
              </w:rPr>
            </w:pPr>
          </w:p>
        </w:tc>
      </w:tr>
      <w:tr w:rsidR="001168AC" w:rsidRPr="00997F41" w14:paraId="1493B6C0"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349"/>
        </w:trPr>
        <w:tc>
          <w:tcPr>
            <w:tcW w:w="4962" w:type="dxa"/>
            <w:tcBorders>
              <w:top w:val="single" w:sz="4" w:space="0" w:color="000000"/>
              <w:left w:val="single" w:sz="4" w:space="0" w:color="000000"/>
              <w:bottom w:val="single" w:sz="4" w:space="0" w:color="000000"/>
              <w:right w:val="single" w:sz="4" w:space="0" w:color="000000"/>
            </w:tcBorders>
            <w:vAlign w:val="center"/>
          </w:tcPr>
          <w:p w14:paraId="1B6DA43A" w14:textId="77777777" w:rsidR="001168AC" w:rsidRPr="00997F41" w:rsidRDefault="001168AC" w:rsidP="006A556E">
            <w:pPr>
              <w:spacing w:after="0" w:line="259" w:lineRule="auto"/>
              <w:rPr>
                <w:rFonts w:eastAsia="Calibri"/>
                <w:bCs/>
              </w:rPr>
            </w:pPr>
            <w:proofErr w:type="spellStart"/>
            <w:r w:rsidRPr="00997F41">
              <w:rPr>
                <w:rFonts w:eastAsia="Calibri"/>
                <w:bCs/>
              </w:rPr>
              <w:t>Щитовая</w:t>
            </w:r>
            <w:proofErr w:type="spellEnd"/>
            <w:r w:rsidRPr="00997F41">
              <w:rPr>
                <w:rFonts w:eastAsia="Calibri"/>
                <w:bCs/>
              </w:rPr>
              <w:t xml:space="preserve"> </w:t>
            </w:r>
            <w:proofErr w:type="spellStart"/>
            <w:r w:rsidRPr="00997F41">
              <w:rPr>
                <w:rFonts w:eastAsia="Calibri"/>
                <w:bCs/>
              </w:rPr>
              <w:t>станция</w:t>
            </w:r>
            <w:proofErr w:type="spellEnd"/>
            <w:r w:rsidRPr="00997F41">
              <w:rPr>
                <w:rFonts w:eastAsia="Calibri"/>
                <w:bCs/>
              </w:rPr>
              <w:t xml:space="preserve"> </w:t>
            </w:r>
            <w:proofErr w:type="spellStart"/>
            <w:r w:rsidRPr="00997F41">
              <w:rPr>
                <w:rFonts w:eastAsia="Calibri"/>
                <w:bCs/>
              </w:rPr>
              <w:t>управления</w:t>
            </w:r>
            <w:proofErr w:type="spellEnd"/>
          </w:p>
        </w:tc>
        <w:tc>
          <w:tcPr>
            <w:tcW w:w="987" w:type="dxa"/>
            <w:tcBorders>
              <w:top w:val="single" w:sz="4" w:space="0" w:color="000000"/>
              <w:left w:val="single" w:sz="4" w:space="0" w:color="000000"/>
              <w:bottom w:val="single" w:sz="4" w:space="0" w:color="000000"/>
              <w:right w:val="single" w:sz="4" w:space="0" w:color="000000"/>
            </w:tcBorders>
            <w:vAlign w:val="center"/>
          </w:tcPr>
          <w:p w14:paraId="5841FE04"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76BABB16"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74A840D0" w14:textId="77777777" w:rsidR="001168AC" w:rsidRPr="00997F41" w:rsidRDefault="001168AC" w:rsidP="006A556E">
            <w:pPr>
              <w:spacing w:after="0" w:line="259" w:lineRule="auto"/>
              <w:jc w:val="center"/>
              <w:rPr>
                <w:rFonts w:eastAsia="Calibri"/>
                <w:bCs/>
              </w:rPr>
            </w:pPr>
            <w:r w:rsidRPr="00997F41">
              <w:rPr>
                <w:rFonts w:eastAsia="Calibri"/>
                <w:bCs/>
              </w:rPr>
              <w:t>CPC</w:t>
            </w:r>
          </w:p>
        </w:tc>
        <w:tc>
          <w:tcPr>
            <w:tcW w:w="1417" w:type="dxa"/>
            <w:tcBorders>
              <w:top w:val="single" w:sz="4" w:space="0" w:color="auto"/>
              <w:left w:val="single" w:sz="4" w:space="0" w:color="auto"/>
              <w:bottom w:val="single" w:sz="4" w:space="0" w:color="auto"/>
              <w:right w:val="single" w:sz="4" w:space="0" w:color="auto"/>
            </w:tcBorders>
            <w:vAlign w:val="center"/>
          </w:tcPr>
          <w:p w14:paraId="75CB5549" w14:textId="77777777" w:rsidR="001168AC" w:rsidRPr="00997F41" w:rsidRDefault="001168AC" w:rsidP="006A556E">
            <w:pPr>
              <w:spacing w:after="0" w:line="259" w:lineRule="auto"/>
              <w:jc w:val="center"/>
              <w:rPr>
                <w:rFonts w:eastAsia="Calibri"/>
                <w:bCs/>
              </w:rPr>
            </w:pPr>
          </w:p>
        </w:tc>
      </w:tr>
    </w:tbl>
    <w:p w14:paraId="01D6A684" w14:textId="77777777" w:rsidR="001168AC" w:rsidRPr="00997F41" w:rsidRDefault="001168AC" w:rsidP="001168AC">
      <w:pPr>
        <w:pStyle w:val="1110"/>
        <w:numPr>
          <w:ilvl w:val="2"/>
          <w:numId w:val="0"/>
        </w:numPr>
        <w:ind w:left="1789" w:hanging="720"/>
        <w:rPr>
          <w:rFonts w:ascii="Arial" w:hAnsi="Arial" w:cs="Arial"/>
          <w:b w:val="0"/>
          <w:bCs/>
          <w:sz w:val="20"/>
          <w:szCs w:val="20"/>
          <w:lang w:val="ru-RU"/>
        </w:rPr>
      </w:pPr>
      <w:bookmarkStart w:id="7" w:name="_Toc227792243"/>
      <w:r w:rsidRPr="00997F41">
        <w:rPr>
          <w:rFonts w:ascii="Arial" w:hAnsi="Arial" w:cs="Arial"/>
          <w:b w:val="0"/>
          <w:bCs/>
          <w:sz w:val="20"/>
          <w:szCs w:val="20"/>
          <w:lang w:val="ru-RU"/>
        </w:rPr>
        <w:t>Устройство и принцип работы</w:t>
      </w:r>
      <w:bookmarkEnd w:id="7"/>
    </w:p>
    <w:p w14:paraId="22BEC35D" w14:textId="77777777" w:rsidR="001168AC" w:rsidRPr="00997F41" w:rsidRDefault="001168AC" w:rsidP="001168AC">
      <w:pPr>
        <w:spacing w:line="276" w:lineRule="auto"/>
        <w:rPr>
          <w:bCs/>
          <w:lang w:val="ru-RU"/>
        </w:rPr>
      </w:pPr>
      <w:r w:rsidRPr="00997F41">
        <w:rPr>
          <w:bCs/>
          <w:lang w:val="ru-RU"/>
        </w:rPr>
        <w:t xml:space="preserve">Поступающие сточные воды и жидкие отходы, перед сбросом на комплекс, в обязательном порядке должны пройти входной контроль и предварительный анализ, после выполнения вышеупомянутых процедур и на основании полученных результатов анализа и </w:t>
      </w:r>
      <w:proofErr w:type="spellStart"/>
      <w:r w:rsidRPr="00997F41">
        <w:rPr>
          <w:bCs/>
          <w:lang w:val="ru-RU"/>
        </w:rPr>
        <w:t>сопостовления</w:t>
      </w:r>
      <w:proofErr w:type="spellEnd"/>
      <w:r w:rsidRPr="00997F41">
        <w:rPr>
          <w:bCs/>
          <w:lang w:val="ru-RU"/>
        </w:rPr>
        <w:t xml:space="preserve"> их в входными параметрами очистки, исходный сток от ассенизаторских машин, предварительно прошедший этапы механической очистки, решётка с прозором не более 12мм., сбрасывается в один из резервуар-</w:t>
      </w:r>
      <w:proofErr w:type="spellStart"/>
      <w:r w:rsidRPr="00997F41">
        <w:rPr>
          <w:bCs/>
          <w:lang w:val="ru-RU"/>
        </w:rPr>
        <w:t>усреднитель</w:t>
      </w:r>
      <w:proofErr w:type="spellEnd"/>
      <w:r w:rsidRPr="00997F41">
        <w:rPr>
          <w:bCs/>
          <w:lang w:val="ru-RU"/>
        </w:rPr>
        <w:t>, в котором происходит выравнивание колебаний поступления стоков и количества загрязнений.</w:t>
      </w:r>
    </w:p>
    <w:p w14:paraId="0B597D1D" w14:textId="77777777" w:rsidR="001168AC" w:rsidRPr="00997F41" w:rsidRDefault="001168AC" w:rsidP="001168AC">
      <w:pPr>
        <w:spacing w:line="276" w:lineRule="auto"/>
        <w:ind w:firstLine="720"/>
        <w:rPr>
          <w:bCs/>
          <w:lang w:val="ru-RU"/>
        </w:rPr>
      </w:pPr>
      <w:r w:rsidRPr="00997F41">
        <w:rPr>
          <w:bCs/>
          <w:lang w:val="ru-RU"/>
        </w:rPr>
        <w:t>Кислотный сток (</w:t>
      </w:r>
      <w:r w:rsidRPr="00997F41">
        <w:rPr>
          <w:bCs/>
        </w:rPr>
        <w:t>pH</w:t>
      </w:r>
      <w:r w:rsidRPr="00997F41">
        <w:rPr>
          <w:bCs/>
          <w:lang w:val="ru-RU"/>
        </w:rPr>
        <w:t xml:space="preserve"> </w:t>
      </w:r>
      <w:proofErr w:type="gramStart"/>
      <w:r w:rsidRPr="00997F41">
        <w:rPr>
          <w:bCs/>
          <w:lang w:val="ru-RU"/>
        </w:rPr>
        <w:t>&lt; 6</w:t>
      </w:r>
      <w:proofErr w:type="gramEnd"/>
      <w:r w:rsidRPr="00997F41">
        <w:rPr>
          <w:bCs/>
          <w:lang w:val="ru-RU"/>
        </w:rPr>
        <w:t>,5),  сбрасывается в резервуар-</w:t>
      </w:r>
      <w:proofErr w:type="spellStart"/>
      <w:r w:rsidRPr="00997F41">
        <w:rPr>
          <w:bCs/>
          <w:lang w:val="ru-RU"/>
        </w:rPr>
        <w:t>усреднитель</w:t>
      </w:r>
      <w:proofErr w:type="spellEnd"/>
      <w:r w:rsidRPr="00997F41">
        <w:rPr>
          <w:bCs/>
          <w:lang w:val="ru-RU"/>
        </w:rPr>
        <w:t xml:space="preserve"> кислых вод (далее </w:t>
      </w:r>
      <w:proofErr w:type="spellStart"/>
      <w:r w:rsidRPr="00997F41">
        <w:rPr>
          <w:bCs/>
          <w:lang w:val="ru-RU"/>
        </w:rPr>
        <w:t>РУкв</w:t>
      </w:r>
      <w:proofErr w:type="spellEnd"/>
      <w:r w:rsidRPr="00997F41">
        <w:rPr>
          <w:bCs/>
          <w:lang w:val="ru-RU"/>
        </w:rPr>
        <w:t>), объемом   500 м</w:t>
      </w:r>
      <w:r w:rsidRPr="00997F41">
        <w:rPr>
          <w:bCs/>
        </w:rPr>
        <w:t>ᶾ</w:t>
      </w:r>
      <w:r w:rsidRPr="00997F41">
        <w:rPr>
          <w:bCs/>
          <w:lang w:val="ru-RU"/>
        </w:rPr>
        <w:t xml:space="preserve">. </w:t>
      </w:r>
    </w:p>
    <w:p w14:paraId="0321801B" w14:textId="77777777" w:rsidR="001168AC" w:rsidRPr="00997F41" w:rsidRDefault="001168AC" w:rsidP="001168AC">
      <w:pPr>
        <w:spacing w:line="276" w:lineRule="auto"/>
        <w:ind w:firstLine="720"/>
        <w:rPr>
          <w:bCs/>
          <w:lang w:val="ru-RU"/>
        </w:rPr>
      </w:pPr>
      <w:r w:rsidRPr="00997F41">
        <w:rPr>
          <w:bCs/>
          <w:lang w:val="ru-RU"/>
        </w:rPr>
        <w:t>Щелочной сток (</w:t>
      </w:r>
      <w:proofErr w:type="gramStart"/>
      <w:r w:rsidRPr="00997F41">
        <w:rPr>
          <w:bCs/>
        </w:rPr>
        <w:t>pH</w:t>
      </w:r>
      <w:r w:rsidRPr="00997F41">
        <w:rPr>
          <w:bCs/>
          <w:lang w:val="ru-RU"/>
        </w:rPr>
        <w:t xml:space="preserve"> &gt;</w:t>
      </w:r>
      <w:proofErr w:type="gramEnd"/>
      <w:r w:rsidRPr="00997F41">
        <w:rPr>
          <w:bCs/>
          <w:lang w:val="ru-RU"/>
        </w:rPr>
        <w:t xml:space="preserve"> 8,5),  сбрасывается в резервуар-</w:t>
      </w:r>
      <w:proofErr w:type="spellStart"/>
      <w:r w:rsidRPr="00997F41">
        <w:rPr>
          <w:bCs/>
          <w:lang w:val="ru-RU"/>
        </w:rPr>
        <w:t>усреднитель</w:t>
      </w:r>
      <w:proofErr w:type="spellEnd"/>
      <w:r w:rsidRPr="00997F41">
        <w:rPr>
          <w:bCs/>
          <w:lang w:val="ru-RU"/>
        </w:rPr>
        <w:t xml:space="preserve"> щелочных вод (далее </w:t>
      </w:r>
      <w:proofErr w:type="spellStart"/>
      <w:r w:rsidRPr="00997F41">
        <w:rPr>
          <w:bCs/>
          <w:lang w:val="ru-RU"/>
        </w:rPr>
        <w:t>РУщв</w:t>
      </w:r>
      <w:proofErr w:type="spellEnd"/>
      <w:r w:rsidRPr="00997F41">
        <w:rPr>
          <w:bCs/>
          <w:lang w:val="ru-RU"/>
        </w:rPr>
        <w:t>), объемом 300м</w:t>
      </w:r>
      <w:r w:rsidRPr="00997F41">
        <w:rPr>
          <w:bCs/>
        </w:rPr>
        <w:t>ᶾ</w:t>
      </w:r>
      <w:r w:rsidRPr="00997F41">
        <w:rPr>
          <w:bCs/>
          <w:lang w:val="ru-RU"/>
        </w:rPr>
        <w:t xml:space="preserve">. </w:t>
      </w:r>
    </w:p>
    <w:p w14:paraId="373C329F" w14:textId="77777777" w:rsidR="001168AC" w:rsidRPr="00997F41" w:rsidRDefault="001168AC" w:rsidP="001168AC">
      <w:pPr>
        <w:spacing w:line="276" w:lineRule="auto"/>
        <w:ind w:firstLine="720"/>
        <w:rPr>
          <w:bCs/>
          <w:lang w:val="ru-RU"/>
        </w:rPr>
      </w:pPr>
      <w:r w:rsidRPr="00997F41">
        <w:rPr>
          <w:bCs/>
          <w:lang w:val="ru-RU"/>
        </w:rPr>
        <w:t xml:space="preserve">В приемных резервуарах </w:t>
      </w:r>
      <w:proofErr w:type="spellStart"/>
      <w:r w:rsidRPr="00997F41">
        <w:rPr>
          <w:bCs/>
          <w:lang w:val="ru-RU"/>
        </w:rPr>
        <w:t>РУкв</w:t>
      </w:r>
      <w:proofErr w:type="spellEnd"/>
      <w:r w:rsidRPr="00997F41">
        <w:rPr>
          <w:bCs/>
          <w:lang w:val="ru-RU"/>
        </w:rPr>
        <w:t xml:space="preserve"> и </w:t>
      </w:r>
      <w:proofErr w:type="spellStart"/>
      <w:r w:rsidRPr="00997F41">
        <w:rPr>
          <w:bCs/>
          <w:lang w:val="ru-RU"/>
        </w:rPr>
        <w:t>РУщв</w:t>
      </w:r>
      <w:proofErr w:type="spellEnd"/>
      <w:r w:rsidRPr="00997F41">
        <w:rPr>
          <w:bCs/>
          <w:lang w:val="ru-RU"/>
        </w:rPr>
        <w:t xml:space="preserve"> предусмотрено перемешивание стоков с использованием погружных перемешивающих устройств с электроприводом М1.1, М1.2, для </w:t>
      </w:r>
      <w:proofErr w:type="spellStart"/>
      <w:r w:rsidRPr="00997F41">
        <w:rPr>
          <w:bCs/>
          <w:lang w:val="ru-RU"/>
        </w:rPr>
        <w:t>РУкв</w:t>
      </w:r>
      <w:proofErr w:type="spellEnd"/>
      <w:r w:rsidRPr="00997F41">
        <w:rPr>
          <w:bCs/>
          <w:lang w:val="ru-RU"/>
        </w:rPr>
        <w:t xml:space="preserve"> и М2.1, М2.2, для </w:t>
      </w:r>
      <w:proofErr w:type="spellStart"/>
      <w:r w:rsidRPr="00997F41">
        <w:rPr>
          <w:bCs/>
          <w:lang w:val="ru-RU"/>
        </w:rPr>
        <w:t>РУщв</w:t>
      </w:r>
      <w:proofErr w:type="spellEnd"/>
      <w:r w:rsidRPr="00997F41">
        <w:rPr>
          <w:bCs/>
          <w:lang w:val="ru-RU"/>
        </w:rPr>
        <w:t xml:space="preserve">. </w:t>
      </w:r>
      <w:proofErr w:type="spellStart"/>
      <w:r w:rsidRPr="00997F41">
        <w:rPr>
          <w:bCs/>
          <w:lang w:val="ru-RU"/>
        </w:rPr>
        <w:t>Взвешанные</w:t>
      </w:r>
      <w:proofErr w:type="spellEnd"/>
      <w:r w:rsidRPr="00997F41">
        <w:rPr>
          <w:bCs/>
          <w:lang w:val="ru-RU"/>
        </w:rPr>
        <w:t xml:space="preserve"> вещества, нерастворимые твёрдые включения органического и минерального происхождения, находятся в стоке, в состоянии «невесомости», по средством перемешивающих устройств. </w:t>
      </w:r>
    </w:p>
    <w:p w14:paraId="1B6EDB0D" w14:textId="77777777" w:rsidR="001168AC" w:rsidRPr="00997F41" w:rsidRDefault="001168AC" w:rsidP="001168AC">
      <w:pPr>
        <w:spacing w:line="276" w:lineRule="auto"/>
        <w:ind w:firstLine="720"/>
        <w:rPr>
          <w:bCs/>
          <w:lang w:val="ru-RU"/>
        </w:rPr>
      </w:pPr>
      <w:r w:rsidRPr="00997F41">
        <w:rPr>
          <w:bCs/>
          <w:lang w:val="ru-RU"/>
        </w:rPr>
        <w:t>На комплексе предусмотрен управляемый, полный и эффективный метод обработки кислых и щелочных стоков, который решает как задачу нейтрализации агрессивной среды, так и удаление солей тяжёлых металлов, соли кислот (сульфаты, хлориды) и щелочей (гидроксиды).</w:t>
      </w:r>
    </w:p>
    <w:p w14:paraId="06D651AD" w14:textId="77777777" w:rsidR="001168AC" w:rsidRPr="00997F41" w:rsidRDefault="001168AC" w:rsidP="001168AC">
      <w:pPr>
        <w:spacing w:line="276" w:lineRule="auto"/>
        <w:ind w:firstLine="720"/>
        <w:rPr>
          <w:bCs/>
          <w:lang w:val="ru-RU"/>
        </w:rPr>
      </w:pPr>
      <w:r w:rsidRPr="00997F41">
        <w:rPr>
          <w:bCs/>
          <w:lang w:val="ru-RU"/>
        </w:rPr>
        <w:t>Нейтрализация производственных сточных вод осуществляется балансированием содержания Н</w:t>
      </w:r>
      <w:r w:rsidRPr="00997F41">
        <w:rPr>
          <w:bCs/>
          <w:sz w:val="14"/>
          <w:szCs w:val="14"/>
          <w:lang w:val="ru-RU"/>
        </w:rPr>
        <w:t>+</w:t>
      </w:r>
      <w:r w:rsidRPr="00997F41">
        <w:rPr>
          <w:bCs/>
          <w:lang w:val="ru-RU"/>
        </w:rPr>
        <w:t xml:space="preserve"> и ОН</w:t>
      </w:r>
      <w:r w:rsidRPr="00997F41">
        <w:rPr>
          <w:bCs/>
          <w:sz w:val="14"/>
          <w:szCs w:val="14"/>
          <w:lang w:val="ru-RU"/>
        </w:rPr>
        <w:t xml:space="preserve">- </w:t>
      </w:r>
      <w:r w:rsidRPr="00997F41">
        <w:rPr>
          <w:bCs/>
          <w:lang w:val="ru-RU"/>
        </w:rPr>
        <w:t>ионов до рН 6,5-8,5.</w:t>
      </w:r>
    </w:p>
    <w:p w14:paraId="6708060E" w14:textId="77777777" w:rsidR="001168AC" w:rsidRPr="00997F41" w:rsidRDefault="001168AC" w:rsidP="001168AC">
      <w:pPr>
        <w:spacing w:line="276" w:lineRule="auto"/>
        <w:ind w:firstLine="720"/>
        <w:rPr>
          <w:bCs/>
          <w:lang w:val="ru-RU"/>
        </w:rPr>
      </w:pPr>
      <w:r w:rsidRPr="00997F41">
        <w:rPr>
          <w:bCs/>
          <w:lang w:val="ru-RU"/>
        </w:rPr>
        <w:t xml:space="preserve">Основной метод обработки </w:t>
      </w:r>
      <w:proofErr w:type="spellStart"/>
      <w:r w:rsidRPr="00997F41">
        <w:rPr>
          <w:bCs/>
          <w:lang w:val="ru-RU"/>
        </w:rPr>
        <w:t>кислото</w:t>
      </w:r>
      <w:proofErr w:type="spellEnd"/>
      <w:r w:rsidRPr="00997F41">
        <w:rPr>
          <w:bCs/>
          <w:lang w:val="ru-RU"/>
        </w:rPr>
        <w:t>-щелочных стоков применимый на комплексе.</w:t>
      </w:r>
    </w:p>
    <w:p w14:paraId="39DD275F" w14:textId="77777777" w:rsidR="001168AC" w:rsidRPr="00997F41" w:rsidRDefault="001168AC" w:rsidP="001168AC">
      <w:pPr>
        <w:spacing w:line="276" w:lineRule="auto"/>
        <w:ind w:firstLine="720"/>
        <w:rPr>
          <w:bCs/>
          <w:lang w:val="ru-RU"/>
        </w:rPr>
      </w:pPr>
      <w:bookmarkStart w:id="8" w:name="_Hlk222847601"/>
      <w:r w:rsidRPr="00997F41">
        <w:rPr>
          <w:bCs/>
          <w:lang w:val="ru-RU"/>
        </w:rPr>
        <w:t>Для гарантированного удаления тяжёлых металлов</w:t>
      </w:r>
      <w:bookmarkEnd w:id="8"/>
      <w:r w:rsidRPr="00997F41">
        <w:rPr>
          <w:bCs/>
          <w:lang w:val="ru-RU"/>
        </w:rPr>
        <w:t xml:space="preserve">, токсичных примесей и исключения риска образования токсичных газов, на комплексе предусмотрена двухступенчатая обработка с реагентами.  </w:t>
      </w:r>
    </w:p>
    <w:p w14:paraId="743C2AA5" w14:textId="77777777" w:rsidR="001168AC" w:rsidRPr="00997F41" w:rsidRDefault="001168AC" w:rsidP="001168AC">
      <w:pPr>
        <w:spacing w:line="276" w:lineRule="auto"/>
        <w:rPr>
          <w:bCs/>
          <w:lang w:val="ru-RU"/>
        </w:rPr>
      </w:pPr>
      <w:r w:rsidRPr="00997F41">
        <w:rPr>
          <w:bCs/>
          <w:lang w:val="ru-RU"/>
        </w:rPr>
        <w:t xml:space="preserve">Поступающие стоки обрабатываются раздельно, в резервуарах </w:t>
      </w:r>
      <w:proofErr w:type="spellStart"/>
      <w:r w:rsidRPr="00997F41">
        <w:rPr>
          <w:bCs/>
          <w:lang w:val="ru-RU"/>
        </w:rPr>
        <w:t>усреднителях</w:t>
      </w:r>
      <w:proofErr w:type="spellEnd"/>
      <w:r w:rsidRPr="00997F41">
        <w:rPr>
          <w:bCs/>
          <w:lang w:val="ru-RU"/>
        </w:rPr>
        <w:t>, а затем объединяются для дальнейшей очистки.</w:t>
      </w:r>
    </w:p>
    <w:p w14:paraId="433CF28E" w14:textId="77777777" w:rsidR="001168AC" w:rsidRPr="00997F41" w:rsidRDefault="001168AC" w:rsidP="001168AC">
      <w:pPr>
        <w:spacing w:line="276" w:lineRule="auto"/>
        <w:rPr>
          <w:bCs/>
          <w:lang w:val="ru-RU"/>
        </w:rPr>
      </w:pPr>
      <w:r w:rsidRPr="00997F41">
        <w:rPr>
          <w:bCs/>
          <w:lang w:val="ru-RU"/>
        </w:rPr>
        <w:t>Первый этап - Предварительное регулирование рН:</w:t>
      </w:r>
    </w:p>
    <w:p w14:paraId="1431F9BF" w14:textId="77777777" w:rsidR="001168AC" w:rsidRPr="00997F41" w:rsidRDefault="001168AC" w:rsidP="001168AC">
      <w:pPr>
        <w:spacing w:line="276" w:lineRule="auto"/>
        <w:ind w:firstLine="720"/>
        <w:rPr>
          <w:bCs/>
          <w:lang w:val="ru-RU"/>
        </w:rPr>
      </w:pPr>
      <w:bookmarkStart w:id="9" w:name="_Hlk218712377"/>
      <w:r w:rsidRPr="00997F41">
        <w:rPr>
          <w:bCs/>
          <w:lang w:val="ru-RU"/>
        </w:rPr>
        <w:t xml:space="preserve">В </w:t>
      </w:r>
      <w:proofErr w:type="spellStart"/>
      <w:r w:rsidRPr="00997F41">
        <w:rPr>
          <w:bCs/>
          <w:lang w:val="ru-RU"/>
        </w:rPr>
        <w:t>РУкв</w:t>
      </w:r>
      <w:proofErr w:type="spellEnd"/>
      <w:r w:rsidRPr="00997F41">
        <w:rPr>
          <w:bCs/>
          <w:lang w:val="ru-RU"/>
        </w:rPr>
        <w:t xml:space="preserve"> дозированно вводится </w:t>
      </w:r>
      <w:bookmarkStart w:id="10" w:name="_Hlk222828685"/>
      <w:r w:rsidRPr="00997F41">
        <w:rPr>
          <w:bCs/>
          <w:lang w:val="ru-RU"/>
        </w:rPr>
        <w:t>известковое молоко (</w:t>
      </w:r>
      <w:r w:rsidRPr="00997F41">
        <w:rPr>
          <w:bCs/>
        </w:rPr>
        <w:t>Ca</w:t>
      </w:r>
      <w:r w:rsidRPr="00997F41">
        <w:rPr>
          <w:bCs/>
          <w:lang w:val="ru-RU"/>
        </w:rPr>
        <w:t>(</w:t>
      </w:r>
      <w:r w:rsidRPr="00997F41">
        <w:rPr>
          <w:bCs/>
        </w:rPr>
        <w:t>OH</w:t>
      </w:r>
      <w:r w:rsidRPr="00997F41">
        <w:rPr>
          <w:bCs/>
          <w:lang w:val="ru-RU"/>
        </w:rPr>
        <w:t xml:space="preserve">)₂), при помощи станции дозирования </w:t>
      </w:r>
      <w:r w:rsidRPr="00997F41">
        <w:rPr>
          <w:bCs/>
        </w:rPr>
        <w:t>DSC</w:t>
      </w:r>
      <w:r w:rsidRPr="00997F41">
        <w:rPr>
          <w:bCs/>
          <w:lang w:val="ru-RU"/>
        </w:rPr>
        <w:t xml:space="preserve">, </w:t>
      </w:r>
      <w:bookmarkEnd w:id="10"/>
      <w:r w:rsidRPr="00997F41">
        <w:rPr>
          <w:bCs/>
          <w:lang w:val="ru-RU"/>
        </w:rPr>
        <w:t xml:space="preserve">посредством перемешивающих устройств (М1.1 и М1.2), кислый сток вступает в реакцию с щелочным реагентом и нейтрализуется до рН 6 -7.  </w:t>
      </w:r>
    </w:p>
    <w:bookmarkEnd w:id="9"/>
    <w:p w14:paraId="5C46C4CA" w14:textId="77777777" w:rsidR="001168AC" w:rsidRPr="00997F41" w:rsidRDefault="001168AC" w:rsidP="001168AC">
      <w:pPr>
        <w:spacing w:line="276" w:lineRule="auto"/>
        <w:ind w:firstLine="720"/>
        <w:rPr>
          <w:bCs/>
          <w:lang w:val="ru-RU"/>
        </w:rPr>
      </w:pPr>
      <w:r w:rsidRPr="00997F41">
        <w:rPr>
          <w:bCs/>
          <w:lang w:val="ru-RU"/>
        </w:rPr>
        <w:lastRenderedPageBreak/>
        <w:t xml:space="preserve">В </w:t>
      </w:r>
      <w:proofErr w:type="spellStart"/>
      <w:r w:rsidRPr="00997F41">
        <w:rPr>
          <w:bCs/>
          <w:lang w:val="ru-RU"/>
        </w:rPr>
        <w:t>РУщв</w:t>
      </w:r>
      <w:proofErr w:type="spellEnd"/>
      <w:r w:rsidRPr="00997F41">
        <w:rPr>
          <w:bCs/>
          <w:lang w:val="ru-RU"/>
        </w:rPr>
        <w:t xml:space="preserve"> дозированно вводится азотная кислота (</w:t>
      </w:r>
      <w:r w:rsidRPr="00997F41">
        <w:rPr>
          <w:bCs/>
        </w:rPr>
        <w:t>HNO</w:t>
      </w:r>
      <w:r w:rsidRPr="00997F41">
        <w:rPr>
          <w:bCs/>
          <w:lang w:val="ru-RU"/>
        </w:rPr>
        <w:t xml:space="preserve">₃), при помощи станции дозирования </w:t>
      </w:r>
      <w:r w:rsidRPr="00997F41">
        <w:rPr>
          <w:bCs/>
        </w:rPr>
        <w:t>DS</w:t>
      </w:r>
      <w:r w:rsidRPr="00997F41">
        <w:rPr>
          <w:bCs/>
          <w:lang w:val="ru-RU"/>
        </w:rPr>
        <w:t xml:space="preserve"> посредством перемешивающих устройств (М2.1 и М2.2), щелочной сток вступает в реакцию с кислотой и нейтрализуется до рН 7-8.  </w:t>
      </w:r>
    </w:p>
    <w:p w14:paraId="21F86043" w14:textId="77777777" w:rsidR="001168AC" w:rsidRPr="00997F41" w:rsidRDefault="001168AC" w:rsidP="001168AC">
      <w:pPr>
        <w:spacing w:line="276" w:lineRule="auto"/>
        <w:rPr>
          <w:bCs/>
          <w:lang w:val="ru-RU"/>
        </w:rPr>
      </w:pPr>
      <w:r w:rsidRPr="00997F41">
        <w:rPr>
          <w:bCs/>
          <w:lang w:val="ru-RU"/>
        </w:rPr>
        <w:t xml:space="preserve">Контроль рН осуществляется цифровым двухканальным </w:t>
      </w:r>
      <w:proofErr w:type="spellStart"/>
      <w:r w:rsidRPr="00997F41">
        <w:rPr>
          <w:bCs/>
          <w:lang w:val="ru-RU"/>
        </w:rPr>
        <w:t>мультипараметровым</w:t>
      </w:r>
      <w:proofErr w:type="spellEnd"/>
      <w:r w:rsidRPr="00997F41">
        <w:rPr>
          <w:bCs/>
          <w:lang w:val="ru-RU"/>
        </w:rPr>
        <w:t xml:space="preserve"> прибором. </w:t>
      </w:r>
    </w:p>
    <w:p w14:paraId="5091ACE0" w14:textId="77777777" w:rsidR="001168AC" w:rsidRPr="00997F41" w:rsidRDefault="001168AC" w:rsidP="001168AC">
      <w:pPr>
        <w:spacing w:line="276" w:lineRule="auto"/>
        <w:rPr>
          <w:bCs/>
          <w:lang w:val="ru-RU"/>
        </w:rPr>
      </w:pPr>
      <w:r w:rsidRPr="00997F41">
        <w:rPr>
          <w:bCs/>
          <w:lang w:val="ru-RU"/>
        </w:rPr>
        <w:t>Доведение рН до 6-7 – это делается для того, чтобы не допустить резкого высвобождения ионов металлов на этом этапе, что могло бы привести к закупорке труб или насосов.</w:t>
      </w:r>
    </w:p>
    <w:p w14:paraId="7FA1F299" w14:textId="77777777" w:rsidR="001168AC" w:rsidRPr="00997F41" w:rsidRDefault="001168AC" w:rsidP="001168AC">
      <w:pPr>
        <w:spacing w:line="276" w:lineRule="auto"/>
        <w:rPr>
          <w:bCs/>
          <w:i/>
          <w:iCs/>
          <w:lang w:val="ru-RU"/>
        </w:rPr>
      </w:pPr>
      <w:r w:rsidRPr="00997F41">
        <w:rPr>
          <w:bCs/>
          <w:i/>
          <w:iCs/>
          <w:lang w:val="ru-RU"/>
        </w:rPr>
        <w:t>Вводимая доза реагента и время реакции, рассчитывается на основании технологических исследований натуральных стоков и определяется экспериментально.</w:t>
      </w:r>
    </w:p>
    <w:p w14:paraId="02E4E700" w14:textId="77777777" w:rsidR="001168AC" w:rsidRPr="00997F41" w:rsidRDefault="001168AC" w:rsidP="001168AC">
      <w:pPr>
        <w:spacing w:line="276" w:lineRule="auto"/>
        <w:rPr>
          <w:bCs/>
          <w:lang w:val="ru-RU"/>
        </w:rPr>
      </w:pPr>
      <w:r w:rsidRPr="00997F41">
        <w:rPr>
          <w:bCs/>
          <w:lang w:val="ru-RU"/>
        </w:rPr>
        <w:t xml:space="preserve">Второй этап - Смешивание и </w:t>
      </w:r>
      <w:proofErr w:type="spellStart"/>
      <w:r w:rsidRPr="00997F41">
        <w:rPr>
          <w:bCs/>
          <w:lang w:val="ru-RU"/>
        </w:rPr>
        <w:t>дощелачивание</w:t>
      </w:r>
      <w:proofErr w:type="spellEnd"/>
      <w:r w:rsidRPr="00997F41">
        <w:rPr>
          <w:bCs/>
          <w:lang w:val="ru-RU"/>
        </w:rPr>
        <w:t>:</w:t>
      </w:r>
    </w:p>
    <w:p w14:paraId="227E9197" w14:textId="77777777" w:rsidR="001168AC" w:rsidRPr="00997F41" w:rsidRDefault="001168AC" w:rsidP="001168AC">
      <w:pPr>
        <w:spacing w:line="276" w:lineRule="auto"/>
        <w:ind w:firstLine="720"/>
        <w:rPr>
          <w:bCs/>
          <w:lang w:val="ru-RU"/>
        </w:rPr>
      </w:pPr>
      <w:r w:rsidRPr="00997F41">
        <w:rPr>
          <w:bCs/>
          <w:lang w:val="ru-RU"/>
        </w:rPr>
        <w:t xml:space="preserve">Полученные на первом этапе почти нейтральные стоки, с водородным показателем 6-7 </w:t>
      </w:r>
      <w:bookmarkStart w:id="11" w:name="_Hlk222326868"/>
      <w:r w:rsidRPr="00997F41">
        <w:rPr>
          <w:bCs/>
          <w:lang w:val="ru-RU"/>
        </w:rPr>
        <w:t xml:space="preserve">из </w:t>
      </w:r>
      <w:proofErr w:type="spellStart"/>
      <w:r w:rsidRPr="00997F41">
        <w:rPr>
          <w:bCs/>
          <w:lang w:val="ru-RU"/>
        </w:rPr>
        <w:t>РУкв</w:t>
      </w:r>
      <w:proofErr w:type="spellEnd"/>
      <w:r w:rsidRPr="00997F41">
        <w:rPr>
          <w:bCs/>
          <w:lang w:val="ru-RU"/>
        </w:rPr>
        <w:t xml:space="preserve"> откачивается с помощью насоса Н1.1 с постоянным расходом 42-48 м</w:t>
      </w:r>
      <w:r w:rsidRPr="00997F41">
        <w:rPr>
          <w:bCs/>
        </w:rPr>
        <w:t>ᶾ</w:t>
      </w:r>
      <w:r w:rsidRPr="00997F41">
        <w:rPr>
          <w:bCs/>
          <w:lang w:val="ru-RU"/>
        </w:rPr>
        <w:t xml:space="preserve">/ч на барабанное сито </w:t>
      </w:r>
      <w:r w:rsidRPr="00997F41">
        <w:rPr>
          <w:bCs/>
        </w:rPr>
        <w:t>c</w:t>
      </w:r>
      <w:r w:rsidRPr="00997F41">
        <w:rPr>
          <w:bCs/>
          <w:lang w:val="ru-RU"/>
        </w:rPr>
        <w:t xml:space="preserve"> механической выгрузкой отбросов </w:t>
      </w:r>
      <w:r w:rsidRPr="00997F41">
        <w:rPr>
          <w:bCs/>
        </w:rPr>
        <w:t>DS</w:t>
      </w:r>
      <w:r w:rsidRPr="00997F41">
        <w:rPr>
          <w:bCs/>
          <w:lang w:val="ru-RU"/>
        </w:rPr>
        <w:t>1.1,</w:t>
      </w:r>
      <w:bookmarkEnd w:id="11"/>
      <w:r w:rsidRPr="00997F41">
        <w:rPr>
          <w:bCs/>
          <w:lang w:val="ru-RU"/>
        </w:rPr>
        <w:t xml:space="preserve"> из </w:t>
      </w:r>
      <w:proofErr w:type="spellStart"/>
      <w:r w:rsidRPr="00997F41">
        <w:rPr>
          <w:bCs/>
          <w:lang w:val="ru-RU"/>
        </w:rPr>
        <w:t>РУщв</w:t>
      </w:r>
      <w:proofErr w:type="spellEnd"/>
      <w:r w:rsidRPr="00997F41">
        <w:rPr>
          <w:bCs/>
          <w:lang w:val="ru-RU"/>
        </w:rPr>
        <w:t xml:space="preserve"> сток откачивается с помощью насоса Н1.2 с постоянным расходом 42-48 м</w:t>
      </w:r>
      <w:r w:rsidRPr="00997F41">
        <w:rPr>
          <w:bCs/>
        </w:rPr>
        <w:t>ᶾ</w:t>
      </w:r>
      <w:r w:rsidRPr="00997F41">
        <w:rPr>
          <w:bCs/>
          <w:lang w:val="ru-RU"/>
        </w:rPr>
        <w:t xml:space="preserve">/ч на барабанное сито </w:t>
      </w:r>
      <w:r w:rsidRPr="00997F41">
        <w:rPr>
          <w:bCs/>
        </w:rPr>
        <w:t>c</w:t>
      </w:r>
      <w:r w:rsidRPr="00997F41">
        <w:rPr>
          <w:bCs/>
          <w:lang w:val="ru-RU"/>
        </w:rPr>
        <w:t xml:space="preserve"> механической выгрузкой отбросов </w:t>
      </w:r>
      <w:r w:rsidRPr="00997F41">
        <w:rPr>
          <w:bCs/>
        </w:rPr>
        <w:t>DS</w:t>
      </w:r>
      <w:r w:rsidRPr="00997F41">
        <w:rPr>
          <w:bCs/>
          <w:lang w:val="ru-RU"/>
        </w:rPr>
        <w:t xml:space="preserve">1.2. На барабанных ситах происходит очистка сточных вод от </w:t>
      </w:r>
      <w:proofErr w:type="spellStart"/>
      <w:r w:rsidRPr="00997F41">
        <w:rPr>
          <w:bCs/>
          <w:lang w:val="ru-RU"/>
        </w:rPr>
        <w:t>взвешанных</w:t>
      </w:r>
      <w:proofErr w:type="spellEnd"/>
      <w:r w:rsidRPr="00997F41">
        <w:rPr>
          <w:bCs/>
          <w:lang w:val="ru-RU"/>
        </w:rPr>
        <w:t xml:space="preserve"> веществ, нерастворимых твёрдых включений органического и минерального происхождения средней гидравлической крупности, при этом обеспечивается равномерная подача сточных вод на сооружения очистки при неравномерном поступлении в приёмные резервуары. </w:t>
      </w:r>
    </w:p>
    <w:p w14:paraId="6CA4163C" w14:textId="77777777" w:rsidR="001168AC" w:rsidRPr="00997F41" w:rsidRDefault="001168AC" w:rsidP="001168AC">
      <w:pPr>
        <w:spacing w:line="276" w:lineRule="auto"/>
        <w:ind w:firstLine="720"/>
        <w:rPr>
          <w:bCs/>
          <w:lang w:val="ru-RU"/>
        </w:rPr>
      </w:pPr>
      <w:r w:rsidRPr="00997F41">
        <w:rPr>
          <w:bCs/>
          <w:lang w:val="ru-RU"/>
        </w:rPr>
        <w:t xml:space="preserve">Промывка барабанных сит осуществляется периодически по мере накопления отбросов в полуавтоматическом режиме. </w:t>
      </w:r>
    </w:p>
    <w:p w14:paraId="6DF5FE78" w14:textId="77777777" w:rsidR="001168AC" w:rsidRPr="00997F41" w:rsidRDefault="001168AC" w:rsidP="001168AC">
      <w:pPr>
        <w:spacing w:line="276" w:lineRule="auto"/>
        <w:ind w:firstLine="720"/>
        <w:rPr>
          <w:bCs/>
          <w:lang w:val="ru-RU"/>
        </w:rPr>
      </w:pPr>
      <w:r w:rsidRPr="00997F41">
        <w:rPr>
          <w:bCs/>
          <w:lang w:val="ru-RU"/>
        </w:rPr>
        <w:t xml:space="preserve">Задерживаемые на этапах механической очистки отбросы, </w:t>
      </w:r>
      <w:bookmarkStart w:id="12" w:name="_Hlk222839497"/>
      <w:r w:rsidRPr="00997F41">
        <w:rPr>
          <w:bCs/>
          <w:lang w:val="ru-RU"/>
        </w:rPr>
        <w:t>накапливаются в бункерах сбора, откуда периодически удаляются для дальнейшей переработки, в соответствии с ПУО компании.</w:t>
      </w:r>
      <w:bookmarkEnd w:id="12"/>
    </w:p>
    <w:p w14:paraId="11303968" w14:textId="77777777" w:rsidR="001168AC" w:rsidRPr="00997F41" w:rsidRDefault="001168AC" w:rsidP="001168AC">
      <w:pPr>
        <w:spacing w:line="276" w:lineRule="auto"/>
        <w:rPr>
          <w:bCs/>
          <w:lang w:val="ru-RU"/>
        </w:rPr>
      </w:pPr>
      <w:r w:rsidRPr="00997F41">
        <w:rPr>
          <w:bCs/>
          <w:lang w:val="ru-RU"/>
        </w:rPr>
        <w:t>Предварительно очищенные стоки самотеком, по трубной обвязке, поступают в камеру смешивания. Кислые и щелочные стоки смешиваются за счет барботирования. Подача воздуха в барботёр (</w:t>
      </w:r>
      <w:r w:rsidRPr="00997F41">
        <w:rPr>
          <w:bCs/>
        </w:rPr>
        <w:t>SFBA</w:t>
      </w:r>
      <w:r w:rsidRPr="00997F41">
        <w:rPr>
          <w:bCs/>
          <w:lang w:val="ru-RU"/>
        </w:rPr>
        <w:t xml:space="preserve">1), осуществляется воздуходувками АВ1.1, АВ1.2.   </w:t>
      </w:r>
    </w:p>
    <w:p w14:paraId="02170F58" w14:textId="77777777" w:rsidR="001168AC" w:rsidRPr="00997F41" w:rsidRDefault="001168AC" w:rsidP="001168AC">
      <w:pPr>
        <w:spacing w:line="276" w:lineRule="auto"/>
        <w:rPr>
          <w:bCs/>
          <w:lang w:val="ru-RU"/>
        </w:rPr>
      </w:pPr>
      <w:bookmarkStart w:id="13" w:name="_Hlk218714097"/>
      <w:r w:rsidRPr="00997F41">
        <w:rPr>
          <w:bCs/>
          <w:lang w:val="ru-RU"/>
        </w:rPr>
        <w:t xml:space="preserve">Камера смешивания </w:t>
      </w:r>
      <w:bookmarkEnd w:id="13"/>
      <w:r w:rsidRPr="00997F41">
        <w:rPr>
          <w:bCs/>
          <w:lang w:val="ru-RU"/>
        </w:rPr>
        <w:t xml:space="preserve">(далее КС) — </w:t>
      </w:r>
      <w:bookmarkStart w:id="14" w:name="_Hlk216090475"/>
      <w:r w:rsidRPr="00997F41">
        <w:rPr>
          <w:bCs/>
          <w:lang w:val="ru-RU"/>
        </w:rPr>
        <w:t>конструктивно это сооружение представляет собой монолитный железобетонный резервуар</w:t>
      </w:r>
      <w:bookmarkEnd w:id="14"/>
      <w:r w:rsidRPr="00997F41">
        <w:rPr>
          <w:bCs/>
          <w:lang w:val="ru-RU"/>
        </w:rPr>
        <w:t>, объёмом -450м</w:t>
      </w:r>
      <w:r w:rsidRPr="00997F41">
        <w:rPr>
          <w:bCs/>
        </w:rPr>
        <w:t>ᶾ</w:t>
      </w:r>
      <w:r w:rsidRPr="00997F41">
        <w:rPr>
          <w:bCs/>
          <w:lang w:val="ru-RU"/>
        </w:rPr>
        <w:t xml:space="preserve"> и предназначена для нейтрализации стоков. Суть метода заключается в переводе растворимых в стоке веществ в нерастворимые, с последующим отделением их от воды в виде осадка – нерастворимый гидроксид.</w:t>
      </w:r>
    </w:p>
    <w:p w14:paraId="49B45E29" w14:textId="77777777" w:rsidR="001168AC" w:rsidRPr="00997F41" w:rsidRDefault="001168AC" w:rsidP="001168AC">
      <w:pPr>
        <w:spacing w:line="276" w:lineRule="auto"/>
        <w:rPr>
          <w:bCs/>
          <w:lang w:val="ru-RU"/>
        </w:rPr>
      </w:pPr>
      <w:r w:rsidRPr="00997F41">
        <w:rPr>
          <w:bCs/>
          <w:lang w:val="ru-RU"/>
        </w:rPr>
        <w:t>Процесс происходит в два этапа:</w:t>
      </w:r>
    </w:p>
    <w:p w14:paraId="278D37C5" w14:textId="77777777" w:rsidR="001168AC" w:rsidRPr="00997F41" w:rsidRDefault="001168AC" w:rsidP="001168AC">
      <w:pPr>
        <w:pStyle w:val="a7"/>
        <w:numPr>
          <w:ilvl w:val="0"/>
          <w:numId w:val="35"/>
        </w:numPr>
        <w:spacing w:after="0" w:line="276" w:lineRule="auto"/>
        <w:rPr>
          <w:bCs/>
          <w:lang w:val="ru-RU"/>
        </w:rPr>
      </w:pPr>
      <w:r w:rsidRPr="00997F41">
        <w:rPr>
          <w:bCs/>
          <w:lang w:val="ru-RU"/>
        </w:rPr>
        <w:t>Образование гидроксидов металлов.</w:t>
      </w:r>
    </w:p>
    <w:p w14:paraId="6FA1481F" w14:textId="77777777" w:rsidR="001168AC" w:rsidRPr="00997F41" w:rsidRDefault="001168AC" w:rsidP="001168AC">
      <w:pPr>
        <w:spacing w:line="276" w:lineRule="auto"/>
        <w:rPr>
          <w:bCs/>
          <w:lang w:val="ru-RU"/>
        </w:rPr>
      </w:pPr>
      <w:r w:rsidRPr="00997F41">
        <w:rPr>
          <w:bCs/>
          <w:lang w:val="ru-RU"/>
        </w:rPr>
        <w:t>В КС, дозированно вводится известковое молоко (</w:t>
      </w:r>
      <w:proofErr w:type="gramStart"/>
      <w:r w:rsidRPr="00997F41">
        <w:rPr>
          <w:bCs/>
        </w:rPr>
        <w:t>Ca</w:t>
      </w:r>
      <w:r w:rsidRPr="00997F41">
        <w:rPr>
          <w:bCs/>
          <w:lang w:val="ru-RU"/>
        </w:rPr>
        <w:t>(</w:t>
      </w:r>
      <w:proofErr w:type="gramEnd"/>
      <w:r w:rsidRPr="00997F41">
        <w:rPr>
          <w:bCs/>
        </w:rPr>
        <w:t>OH</w:t>
      </w:r>
      <w:r w:rsidRPr="00997F41">
        <w:rPr>
          <w:bCs/>
          <w:lang w:val="ru-RU"/>
        </w:rPr>
        <w:t xml:space="preserve">)₂), для доведения рН до оптимального значения 8,5-9,5. В этом диапазоне происходит реакция обмена, в результате которой ионы тяжёлых металлов соединяются с гидроксильными группами, образуя нерастворимые гидроксиды. </w:t>
      </w:r>
    </w:p>
    <w:p w14:paraId="1958B903" w14:textId="77777777" w:rsidR="001168AC" w:rsidRPr="00997F41" w:rsidRDefault="001168AC" w:rsidP="001168AC">
      <w:pPr>
        <w:spacing w:line="276" w:lineRule="auto"/>
        <w:rPr>
          <w:bCs/>
          <w:lang w:val="ru-RU"/>
        </w:rPr>
      </w:pPr>
      <w:r w:rsidRPr="00997F41">
        <w:rPr>
          <w:bCs/>
          <w:lang w:val="ru-RU"/>
        </w:rPr>
        <w:t xml:space="preserve">Вводимая доза щелочного реагента и время реакции, рассчитывается на основании технологических исследований натуральных стоков. </w:t>
      </w:r>
    </w:p>
    <w:p w14:paraId="7BBE635B" w14:textId="77777777" w:rsidR="001168AC" w:rsidRPr="00997F41" w:rsidRDefault="001168AC" w:rsidP="001168AC">
      <w:pPr>
        <w:pStyle w:val="a7"/>
        <w:numPr>
          <w:ilvl w:val="0"/>
          <w:numId w:val="35"/>
        </w:numPr>
        <w:spacing w:after="0" w:line="276" w:lineRule="auto"/>
        <w:rPr>
          <w:bCs/>
          <w:lang w:val="ru-RU"/>
        </w:rPr>
      </w:pPr>
      <w:r w:rsidRPr="00997F41">
        <w:rPr>
          <w:bCs/>
          <w:lang w:val="ru-RU"/>
        </w:rPr>
        <w:t>Осветление сточных вод.</w:t>
      </w:r>
    </w:p>
    <w:p w14:paraId="51F68DE6" w14:textId="77777777" w:rsidR="001168AC" w:rsidRPr="00997F41" w:rsidRDefault="001168AC" w:rsidP="001168AC">
      <w:pPr>
        <w:spacing w:line="276" w:lineRule="auto"/>
        <w:rPr>
          <w:bCs/>
          <w:lang w:val="ru-RU"/>
        </w:rPr>
      </w:pPr>
      <w:r w:rsidRPr="00997F41">
        <w:rPr>
          <w:bCs/>
          <w:lang w:val="ru-RU"/>
        </w:rPr>
        <w:t xml:space="preserve">На этом этапе происходит удаление из сточных вод различных нерастворимых фракций (взвешенных веществ, гидроксидов тяжелых металлов и т.п.). Обработанные сточные воды из КС откачиваются с помощью насоса Н2.1 в промежуточный горизонтальный отстойник (далее </w:t>
      </w:r>
      <w:r w:rsidRPr="00997F41">
        <w:rPr>
          <w:bCs/>
        </w:rPr>
        <w:t>S</w:t>
      </w:r>
      <w:r w:rsidRPr="00997F41">
        <w:rPr>
          <w:bCs/>
          <w:lang w:val="ru-RU"/>
        </w:rPr>
        <w:t>-1).</w:t>
      </w:r>
    </w:p>
    <w:p w14:paraId="7AAE837F" w14:textId="77777777" w:rsidR="001168AC" w:rsidRPr="00997F41" w:rsidRDefault="001168AC" w:rsidP="001168AC">
      <w:pPr>
        <w:spacing w:line="276" w:lineRule="auto"/>
        <w:rPr>
          <w:bCs/>
          <w:lang w:val="ru-RU"/>
        </w:rPr>
      </w:pPr>
      <w:r w:rsidRPr="00997F41">
        <w:rPr>
          <w:bCs/>
        </w:rPr>
        <w:t>S</w:t>
      </w:r>
      <w:r w:rsidRPr="00997F41">
        <w:rPr>
          <w:bCs/>
          <w:lang w:val="ru-RU"/>
        </w:rPr>
        <w:t xml:space="preserve">-1, в технологическом процессе, представлен в виде камеры образования нерастворимого осадка, в которой происходят массообменные процессы и загрязняющие вещества переходят из одной фазы в другую. </w:t>
      </w:r>
      <w:bookmarkStart w:id="15" w:name="_Hlk222846580"/>
      <w:r w:rsidRPr="00997F41">
        <w:rPr>
          <w:bCs/>
          <w:lang w:val="ru-RU"/>
        </w:rPr>
        <w:t>Массообменные процессы ускоряются за счёт барботирования. Подача воздуха в барботёр (</w:t>
      </w:r>
      <w:r w:rsidRPr="00997F41">
        <w:rPr>
          <w:bCs/>
        </w:rPr>
        <w:t>SFBA</w:t>
      </w:r>
      <w:r w:rsidRPr="00997F41">
        <w:rPr>
          <w:bCs/>
          <w:lang w:val="ru-RU"/>
        </w:rPr>
        <w:t xml:space="preserve">2), осуществляется воздуходувками АВ2.1, АВ2.2. Обработанные сточные воды, выдерживаются от 5 до 30 минут, (время экспозиции в </w:t>
      </w:r>
      <w:r w:rsidRPr="00997F41">
        <w:rPr>
          <w:bCs/>
        </w:rPr>
        <w:t>S</w:t>
      </w:r>
      <w:r w:rsidRPr="00997F41">
        <w:rPr>
          <w:bCs/>
          <w:lang w:val="ru-RU"/>
        </w:rPr>
        <w:t xml:space="preserve">-1, уточняется при пусконаладочных работах). </w:t>
      </w:r>
      <w:bookmarkEnd w:id="15"/>
      <w:r w:rsidRPr="00997F41">
        <w:rPr>
          <w:bCs/>
          <w:lang w:val="ru-RU"/>
        </w:rPr>
        <w:t xml:space="preserve">При этом завершаются реакции, начатые в КС, и ионы тяжёлых металлов соединяются с гидроксильными группами, образуя нерастворимые гидроксиды. </w:t>
      </w:r>
      <w:bookmarkStart w:id="16" w:name="_Hlk222846628"/>
      <w:r w:rsidRPr="00997F41">
        <w:rPr>
          <w:bCs/>
          <w:lang w:val="ru-RU"/>
        </w:rPr>
        <w:t xml:space="preserve">Осаждённый нерастворимый осадок, периодически удаляется насосом Н5.1, через открытые задвижки </w:t>
      </w:r>
      <w:bookmarkStart w:id="17" w:name="_Hlk222842038"/>
      <w:r w:rsidRPr="00997F41">
        <w:rPr>
          <w:bCs/>
        </w:rPr>
        <w:t>HV</w:t>
      </w:r>
      <w:r w:rsidRPr="00997F41">
        <w:rPr>
          <w:bCs/>
          <w:lang w:val="ru-RU"/>
        </w:rPr>
        <w:t>2.1</w:t>
      </w:r>
      <w:bookmarkEnd w:id="17"/>
      <w:r w:rsidRPr="00997F41">
        <w:rPr>
          <w:bCs/>
          <w:lang w:val="ru-RU"/>
        </w:rPr>
        <w:t xml:space="preserve">- </w:t>
      </w:r>
      <w:r w:rsidRPr="00997F41">
        <w:rPr>
          <w:bCs/>
        </w:rPr>
        <w:t>HV</w:t>
      </w:r>
      <w:r w:rsidRPr="00997F41">
        <w:rPr>
          <w:bCs/>
          <w:lang w:val="ru-RU"/>
        </w:rPr>
        <w:t xml:space="preserve">2.6, </w:t>
      </w:r>
      <w:r w:rsidRPr="00997F41">
        <w:rPr>
          <w:bCs/>
        </w:rPr>
        <w:t>HV</w:t>
      </w:r>
      <w:r w:rsidRPr="00997F41">
        <w:rPr>
          <w:bCs/>
          <w:lang w:val="ru-RU"/>
        </w:rPr>
        <w:t xml:space="preserve">4.1, </w:t>
      </w:r>
      <w:r w:rsidRPr="00997F41">
        <w:rPr>
          <w:bCs/>
        </w:rPr>
        <w:t>HV</w:t>
      </w:r>
      <w:r w:rsidRPr="00997F41">
        <w:rPr>
          <w:bCs/>
          <w:lang w:val="ru-RU"/>
        </w:rPr>
        <w:t xml:space="preserve">4.4 на уплотнители </w:t>
      </w:r>
      <w:r w:rsidRPr="00997F41">
        <w:rPr>
          <w:bCs/>
        </w:rPr>
        <w:t>SD</w:t>
      </w:r>
      <w:r w:rsidRPr="00997F41">
        <w:rPr>
          <w:bCs/>
          <w:lang w:val="ru-RU"/>
        </w:rPr>
        <w:t>1-</w:t>
      </w:r>
      <w:r w:rsidRPr="00997F41">
        <w:rPr>
          <w:bCs/>
        </w:rPr>
        <w:t>SD</w:t>
      </w:r>
      <w:r w:rsidRPr="00997F41">
        <w:rPr>
          <w:bCs/>
          <w:lang w:val="ru-RU"/>
        </w:rPr>
        <w:t>2.</w:t>
      </w:r>
    </w:p>
    <w:bookmarkEnd w:id="16"/>
    <w:p w14:paraId="13F7A244" w14:textId="77777777" w:rsidR="001168AC" w:rsidRPr="00997F41" w:rsidRDefault="001168AC" w:rsidP="001168AC">
      <w:pPr>
        <w:spacing w:line="276" w:lineRule="auto"/>
        <w:rPr>
          <w:bCs/>
          <w:i/>
          <w:iCs/>
          <w:lang w:val="ru-RU"/>
        </w:rPr>
      </w:pPr>
      <w:r w:rsidRPr="00997F41">
        <w:rPr>
          <w:bCs/>
          <w:i/>
          <w:iCs/>
          <w:lang w:val="ru-RU"/>
        </w:rPr>
        <w:lastRenderedPageBreak/>
        <w:t>Частота и время удаления осадка уточняется в процессе эксплуатации.</w:t>
      </w:r>
    </w:p>
    <w:p w14:paraId="1E18B963" w14:textId="77777777" w:rsidR="001168AC" w:rsidRPr="00997F41" w:rsidRDefault="001168AC" w:rsidP="001168AC">
      <w:pPr>
        <w:spacing w:line="276" w:lineRule="auto"/>
        <w:rPr>
          <w:bCs/>
          <w:lang w:val="ru-RU"/>
        </w:rPr>
      </w:pPr>
      <w:r w:rsidRPr="00997F41">
        <w:rPr>
          <w:bCs/>
          <w:lang w:val="ru-RU"/>
        </w:rPr>
        <w:t xml:space="preserve">После того, как завершится процесс образования нерастворимого осадка, сточная вода поступает на следующий этап очистки, в котором применён физико-химический метод, включающий в себя способ напорной флотации. </w:t>
      </w:r>
    </w:p>
    <w:p w14:paraId="358CC4A9" w14:textId="77777777" w:rsidR="001168AC" w:rsidRPr="00997F41" w:rsidRDefault="001168AC" w:rsidP="001168AC">
      <w:pPr>
        <w:spacing w:line="276" w:lineRule="auto"/>
        <w:rPr>
          <w:bCs/>
          <w:lang w:val="ru-RU"/>
        </w:rPr>
      </w:pPr>
      <w:r w:rsidRPr="00997F41">
        <w:rPr>
          <w:bCs/>
          <w:lang w:val="ru-RU"/>
        </w:rPr>
        <w:t xml:space="preserve">Далее предварительно очищенный сток, с большим количеством нерастворимых фракций/хлопьев, из </w:t>
      </w:r>
      <w:r w:rsidRPr="00997F41">
        <w:rPr>
          <w:bCs/>
        </w:rPr>
        <w:t>S</w:t>
      </w:r>
      <w:r w:rsidRPr="00997F41">
        <w:rPr>
          <w:bCs/>
          <w:lang w:val="ru-RU"/>
        </w:rPr>
        <w:t>-1, откачивается с помощью насоса Н3.1 и подается на флотационную установку (</w:t>
      </w:r>
      <w:r w:rsidRPr="00997F41">
        <w:rPr>
          <w:bCs/>
        </w:rPr>
        <w:t>FU</w:t>
      </w:r>
      <w:r w:rsidRPr="00997F41">
        <w:rPr>
          <w:bCs/>
          <w:lang w:val="ru-RU"/>
        </w:rPr>
        <w:t xml:space="preserve">). В состав </w:t>
      </w:r>
      <w:r w:rsidRPr="00997F41">
        <w:rPr>
          <w:bCs/>
        </w:rPr>
        <w:t>FU</w:t>
      </w:r>
      <w:r w:rsidRPr="00997F41">
        <w:rPr>
          <w:bCs/>
          <w:lang w:val="ru-RU"/>
        </w:rPr>
        <w:t xml:space="preserve"> входит </w:t>
      </w:r>
      <w:proofErr w:type="spellStart"/>
      <w:r w:rsidRPr="00997F41">
        <w:rPr>
          <w:bCs/>
          <w:lang w:val="ru-RU"/>
        </w:rPr>
        <w:t>флокулятор</w:t>
      </w:r>
      <w:proofErr w:type="spellEnd"/>
      <w:r w:rsidRPr="00997F41">
        <w:rPr>
          <w:bCs/>
          <w:lang w:val="ru-RU"/>
        </w:rPr>
        <w:t xml:space="preserve"> и </w:t>
      </w:r>
      <w:proofErr w:type="spellStart"/>
      <w:r w:rsidRPr="00997F41">
        <w:rPr>
          <w:bCs/>
          <w:lang w:val="ru-RU"/>
        </w:rPr>
        <w:t>реагентное</w:t>
      </w:r>
      <w:proofErr w:type="spellEnd"/>
      <w:r w:rsidRPr="00997F41">
        <w:rPr>
          <w:bCs/>
          <w:lang w:val="ru-RU"/>
        </w:rPr>
        <w:t xml:space="preserve"> хозяйство. </w:t>
      </w:r>
    </w:p>
    <w:p w14:paraId="74615BFC" w14:textId="77777777" w:rsidR="001168AC" w:rsidRPr="00997F41" w:rsidRDefault="001168AC" w:rsidP="001168AC">
      <w:pPr>
        <w:spacing w:line="276" w:lineRule="auto"/>
        <w:rPr>
          <w:bCs/>
          <w:lang w:val="ru-RU"/>
        </w:rPr>
      </w:pPr>
      <w:r w:rsidRPr="00997F41">
        <w:rPr>
          <w:bCs/>
          <w:lang w:val="ru-RU"/>
        </w:rPr>
        <w:t xml:space="preserve">Для повышения эффекта очистки, перед флотатором, установлен трубчатый </w:t>
      </w:r>
      <w:proofErr w:type="spellStart"/>
      <w:r w:rsidRPr="00997F41">
        <w:rPr>
          <w:bCs/>
          <w:lang w:val="ru-RU"/>
        </w:rPr>
        <w:t>флокулятор</w:t>
      </w:r>
      <w:proofErr w:type="spellEnd"/>
      <w:r w:rsidRPr="00997F41">
        <w:rPr>
          <w:bCs/>
          <w:lang w:val="ru-RU"/>
        </w:rPr>
        <w:t xml:space="preserve">, в котором проводится реагентная обработка стока. В </w:t>
      </w:r>
      <w:proofErr w:type="spellStart"/>
      <w:r w:rsidRPr="00997F41">
        <w:rPr>
          <w:bCs/>
          <w:lang w:val="ru-RU"/>
        </w:rPr>
        <w:t>флокулятор</w:t>
      </w:r>
      <w:proofErr w:type="spellEnd"/>
      <w:r w:rsidRPr="00997F41">
        <w:rPr>
          <w:bCs/>
          <w:lang w:val="ru-RU"/>
        </w:rPr>
        <w:t>, дозированно подается коагулянт и флокулянт.</w:t>
      </w:r>
    </w:p>
    <w:p w14:paraId="5612D585" w14:textId="77777777" w:rsidR="001168AC" w:rsidRPr="00997F41" w:rsidRDefault="001168AC" w:rsidP="001168AC">
      <w:pPr>
        <w:spacing w:line="276" w:lineRule="auto"/>
        <w:rPr>
          <w:bCs/>
          <w:lang w:val="ru-RU"/>
        </w:rPr>
      </w:pPr>
      <w:r w:rsidRPr="00997F41">
        <w:rPr>
          <w:bCs/>
          <w:lang w:val="ru-RU"/>
        </w:rPr>
        <w:t>Реагентная очистка воды от загрязняющих веществ заключается в гравитационном осаждении крупных частиц, тонкодисперсные же частицы размером ˂ 10 микрометра осаждаются с применением коагулянта. Коагулянтом выступает известковое молоко Са(ОН)₂. В результате загрязняющие вещества осаждаются и затем отделяется от очищенной воды.</w:t>
      </w:r>
    </w:p>
    <w:p w14:paraId="2B963CA3" w14:textId="77777777" w:rsidR="001168AC" w:rsidRPr="00997F41" w:rsidRDefault="001168AC" w:rsidP="001168AC">
      <w:pPr>
        <w:spacing w:line="276" w:lineRule="auto"/>
        <w:rPr>
          <w:bCs/>
          <w:lang w:val="ru-RU"/>
        </w:rPr>
      </w:pPr>
      <w:r w:rsidRPr="00997F41">
        <w:rPr>
          <w:bCs/>
          <w:lang w:val="ru-RU"/>
        </w:rPr>
        <w:t>Оксид кальция соединяется с водой и образует гидроксид кальция, который осаждает сульфаты в водном растворе.</w:t>
      </w:r>
    </w:p>
    <w:p w14:paraId="3DA11394" w14:textId="77777777" w:rsidR="001168AC" w:rsidRPr="00997F41" w:rsidRDefault="001168AC" w:rsidP="001168AC">
      <w:pPr>
        <w:spacing w:line="276" w:lineRule="auto"/>
        <w:rPr>
          <w:bCs/>
          <w:lang w:val="ru-RU"/>
        </w:rPr>
      </w:pPr>
      <w:r w:rsidRPr="00997F41">
        <w:rPr>
          <w:bCs/>
          <w:lang w:val="ru-RU"/>
        </w:rPr>
        <w:t>На хлопьях гидроксида происходит сорбция, далее вводится флокулянт, образующий компактные хлопьевидные конгломераты, которые легко выделяются из водного раствора.</w:t>
      </w:r>
    </w:p>
    <w:p w14:paraId="6778F0DA" w14:textId="77777777" w:rsidR="001168AC" w:rsidRPr="00997F41" w:rsidRDefault="001168AC" w:rsidP="001168AC">
      <w:pPr>
        <w:spacing w:line="276" w:lineRule="auto"/>
        <w:rPr>
          <w:bCs/>
          <w:lang w:val="ru-RU"/>
        </w:rPr>
      </w:pPr>
      <w:r w:rsidRPr="00997F41">
        <w:rPr>
          <w:bCs/>
          <w:lang w:val="ru-RU"/>
        </w:rPr>
        <w:t xml:space="preserve">Флокулянтом, в технологическом процессе очистки сточных вод, служит полиакриламид. Его действие заключается в связывании </w:t>
      </w:r>
      <w:proofErr w:type="spellStart"/>
      <w:r w:rsidRPr="00997F41">
        <w:rPr>
          <w:bCs/>
          <w:lang w:val="ru-RU"/>
        </w:rPr>
        <w:t>взвешанных</w:t>
      </w:r>
      <w:proofErr w:type="spellEnd"/>
      <w:r w:rsidRPr="00997F41">
        <w:rPr>
          <w:bCs/>
          <w:lang w:val="ru-RU"/>
        </w:rPr>
        <w:t xml:space="preserve"> частиц посредством образования полимерных мостиков и последующим формированием крупных трехмерных агрегатов. Полиакриламид ускоряет процессы гравитационного осаждения.</w:t>
      </w:r>
    </w:p>
    <w:p w14:paraId="25BCBE1A" w14:textId="77777777" w:rsidR="001168AC" w:rsidRPr="00997F41" w:rsidRDefault="001168AC" w:rsidP="001168AC">
      <w:pPr>
        <w:spacing w:line="276" w:lineRule="auto"/>
        <w:rPr>
          <w:bCs/>
          <w:lang w:val="ru-RU"/>
        </w:rPr>
      </w:pPr>
      <w:r w:rsidRPr="00997F41">
        <w:rPr>
          <w:bCs/>
          <w:lang w:val="ru-RU"/>
        </w:rPr>
        <w:t xml:space="preserve">Из </w:t>
      </w:r>
      <w:proofErr w:type="spellStart"/>
      <w:r w:rsidRPr="00997F41">
        <w:rPr>
          <w:bCs/>
          <w:lang w:val="ru-RU"/>
        </w:rPr>
        <w:t>флокулятора</w:t>
      </w:r>
      <w:proofErr w:type="spellEnd"/>
      <w:r w:rsidRPr="00997F41">
        <w:rPr>
          <w:bCs/>
          <w:lang w:val="ru-RU"/>
        </w:rPr>
        <w:t xml:space="preserve"> сток подается в флотатор.</w:t>
      </w:r>
    </w:p>
    <w:p w14:paraId="1A5971B1" w14:textId="77777777" w:rsidR="001168AC" w:rsidRPr="00997F41" w:rsidRDefault="001168AC" w:rsidP="001168AC">
      <w:pPr>
        <w:spacing w:line="276" w:lineRule="auto"/>
        <w:rPr>
          <w:lang w:val="ru-RU"/>
        </w:rPr>
      </w:pPr>
      <w:r w:rsidRPr="00997F41">
        <w:rPr>
          <w:lang w:val="ru-RU"/>
        </w:rPr>
        <w:t>Описание и работа флотационной установки</w:t>
      </w:r>
    </w:p>
    <w:p w14:paraId="421116F7" w14:textId="77777777" w:rsidR="001168AC" w:rsidRPr="008C3C68" w:rsidRDefault="001168AC" w:rsidP="001168AC">
      <w:pPr>
        <w:pStyle w:val="a7"/>
        <w:numPr>
          <w:ilvl w:val="0"/>
          <w:numId w:val="37"/>
        </w:numPr>
        <w:spacing w:after="0" w:line="276" w:lineRule="auto"/>
        <w:rPr>
          <w:lang w:val="ru-RU"/>
        </w:rPr>
      </w:pPr>
      <w:r w:rsidRPr="008C3C68">
        <w:rPr>
          <w:lang w:val="ru-RU"/>
        </w:rPr>
        <w:t xml:space="preserve">Исходная вода подается в </w:t>
      </w:r>
      <w:proofErr w:type="spellStart"/>
      <w:r w:rsidRPr="008C3C68">
        <w:rPr>
          <w:lang w:val="ru-RU"/>
        </w:rPr>
        <w:t>флокулятор</w:t>
      </w:r>
      <w:proofErr w:type="spellEnd"/>
      <w:r w:rsidRPr="008C3C68">
        <w:rPr>
          <w:lang w:val="ru-RU"/>
        </w:rPr>
        <w:t>. Данное изделие представляет собой трубный блок из труб ПВХ, закрепленных на флотаторе. Изделие предназначено для увеличения времени контакта и перемешивания сточных вод с реагентом. После ввода реагентов в сток подается в флотатор.</w:t>
      </w:r>
    </w:p>
    <w:p w14:paraId="24AADDE5" w14:textId="77777777" w:rsidR="001168AC" w:rsidRPr="008C3C68" w:rsidRDefault="001168AC" w:rsidP="001168AC">
      <w:pPr>
        <w:pStyle w:val="a7"/>
        <w:numPr>
          <w:ilvl w:val="0"/>
          <w:numId w:val="37"/>
        </w:numPr>
        <w:spacing w:after="0" w:line="276" w:lineRule="auto"/>
        <w:rPr>
          <w:lang w:val="ru-RU"/>
        </w:rPr>
      </w:pPr>
      <w:r w:rsidRPr="008C3C68">
        <w:rPr>
          <w:lang w:val="ru-RU"/>
        </w:rPr>
        <w:t>Из камеры сепарации 4 очищенный сток (рециркуляционный сток) забирается подсосной трубой бустера 7, расположенного перед насосным агрегатом 8.</w:t>
      </w:r>
    </w:p>
    <w:p w14:paraId="4A0F5DB4" w14:textId="77777777" w:rsidR="001168AC" w:rsidRPr="008C3C68" w:rsidRDefault="001168AC" w:rsidP="001168AC">
      <w:pPr>
        <w:pStyle w:val="a7"/>
        <w:numPr>
          <w:ilvl w:val="0"/>
          <w:numId w:val="37"/>
        </w:numPr>
        <w:spacing w:after="0" w:line="276" w:lineRule="auto"/>
        <w:rPr>
          <w:lang w:val="ru-RU"/>
        </w:rPr>
      </w:pPr>
      <w:r w:rsidRPr="008C3C68">
        <w:rPr>
          <w:lang w:val="ru-RU"/>
        </w:rPr>
        <w:t>Применение бустера 7 позволяет создать подпор на входе насосного агрегата 8, при этом насосный агрегат работает в оптимальной точке его характеристики.</w:t>
      </w:r>
    </w:p>
    <w:p w14:paraId="4A8A8F1E" w14:textId="77777777" w:rsidR="001168AC" w:rsidRPr="008C3C68" w:rsidRDefault="001168AC" w:rsidP="001168AC">
      <w:pPr>
        <w:pStyle w:val="a7"/>
        <w:numPr>
          <w:ilvl w:val="0"/>
          <w:numId w:val="37"/>
        </w:numPr>
        <w:spacing w:after="0" w:line="276" w:lineRule="auto"/>
        <w:rPr>
          <w:lang w:val="ru-RU"/>
        </w:rPr>
      </w:pPr>
      <w:r w:rsidRPr="008C3C68">
        <w:rPr>
          <w:lang w:val="ru-RU"/>
        </w:rPr>
        <w:t>Напор бустера складывается с напором, развиваемым насосным агрегатом (до 0,3 Мпа). Давление контролируется манометром 12.</w:t>
      </w:r>
    </w:p>
    <w:p w14:paraId="40A14BBD" w14:textId="77777777" w:rsidR="001168AC" w:rsidRPr="008C3C68" w:rsidRDefault="001168AC" w:rsidP="001168AC">
      <w:pPr>
        <w:pStyle w:val="a7"/>
        <w:numPr>
          <w:ilvl w:val="0"/>
          <w:numId w:val="37"/>
        </w:numPr>
        <w:spacing w:after="0" w:line="276" w:lineRule="auto"/>
        <w:rPr>
          <w:lang w:val="ru-RU"/>
        </w:rPr>
      </w:pPr>
      <w:r w:rsidRPr="008C3C68">
        <w:rPr>
          <w:lang w:val="ru-RU"/>
        </w:rPr>
        <w:t>На байпасной линии системы «бустер-насосный агрегат» в рециркуляционный сток подаётся газ (воздух) компрессором, расположенным на площадке компрессора 1. Регулирование расхода воздуха производится краном 11. Растворимость воздуха в стоке прямо пропорциональна давлению.</w:t>
      </w:r>
    </w:p>
    <w:p w14:paraId="06E36356" w14:textId="77777777" w:rsidR="001168AC" w:rsidRPr="008C3C68" w:rsidRDefault="001168AC" w:rsidP="001168AC">
      <w:pPr>
        <w:pStyle w:val="a7"/>
        <w:numPr>
          <w:ilvl w:val="0"/>
          <w:numId w:val="37"/>
        </w:numPr>
        <w:spacing w:after="0" w:line="276" w:lineRule="auto"/>
        <w:rPr>
          <w:lang w:val="ru-RU"/>
        </w:rPr>
      </w:pPr>
      <w:r w:rsidRPr="008C3C68">
        <w:rPr>
          <w:lang w:val="ru-RU"/>
        </w:rPr>
        <w:t xml:space="preserve">Далее </w:t>
      </w:r>
      <w:proofErr w:type="spellStart"/>
      <w:r w:rsidRPr="008C3C68">
        <w:rPr>
          <w:lang w:val="ru-RU"/>
        </w:rPr>
        <w:t>водовоздушная</w:t>
      </w:r>
      <w:proofErr w:type="spellEnd"/>
      <w:r w:rsidRPr="008C3C68">
        <w:rPr>
          <w:lang w:val="ru-RU"/>
        </w:rPr>
        <w:t xml:space="preserve"> смесь поступает в сатуратор 2, а оттуда в камеру флотации 3.</w:t>
      </w:r>
    </w:p>
    <w:p w14:paraId="5C668D44" w14:textId="77777777" w:rsidR="001168AC" w:rsidRPr="008C3C68" w:rsidRDefault="001168AC" w:rsidP="001168AC">
      <w:pPr>
        <w:pStyle w:val="a7"/>
        <w:numPr>
          <w:ilvl w:val="0"/>
          <w:numId w:val="37"/>
        </w:numPr>
        <w:spacing w:after="0" w:line="276" w:lineRule="auto"/>
        <w:rPr>
          <w:lang w:val="ru-RU"/>
        </w:rPr>
      </w:pPr>
      <w:r w:rsidRPr="008C3C68">
        <w:rPr>
          <w:lang w:val="ru-RU"/>
        </w:rPr>
        <w:t>Рабочий поток, смешиваясь с исходным стоком, поступает в камеру флотации 3, где происходит резкое снижение давления. При этом растворённый воздух выделяется мелкими пузырьками, которые на своей поверхности уносят загрязнения, имеющиеся в стоке, образуя на зеркале (поверхности) флотатора пенный слой.</w:t>
      </w:r>
    </w:p>
    <w:p w14:paraId="65465E4A" w14:textId="77777777" w:rsidR="001168AC" w:rsidRPr="008C3C68" w:rsidRDefault="001168AC" w:rsidP="001168AC">
      <w:pPr>
        <w:pStyle w:val="a7"/>
        <w:numPr>
          <w:ilvl w:val="0"/>
          <w:numId w:val="37"/>
        </w:numPr>
        <w:spacing w:after="0" w:line="276" w:lineRule="auto"/>
        <w:rPr>
          <w:lang w:val="ru-RU"/>
        </w:rPr>
      </w:pPr>
      <w:r w:rsidRPr="008C3C68">
        <w:rPr>
          <w:lang w:val="ru-RU"/>
        </w:rPr>
        <w:t>Из камеры флотации 3 сток переходит в камеру сепарации 4 с расположенными в ней тонкослойными элементами. В камере сепарации происходит окончательное выделение растворённого воздуха.</w:t>
      </w:r>
    </w:p>
    <w:p w14:paraId="579C2EFF" w14:textId="77777777" w:rsidR="001168AC" w:rsidRPr="008C3C68" w:rsidRDefault="001168AC" w:rsidP="001168AC">
      <w:pPr>
        <w:pStyle w:val="a7"/>
        <w:numPr>
          <w:ilvl w:val="0"/>
          <w:numId w:val="37"/>
        </w:numPr>
        <w:spacing w:after="0" w:line="276" w:lineRule="auto"/>
        <w:rPr>
          <w:lang w:val="ru-RU"/>
        </w:rPr>
      </w:pPr>
      <w:r w:rsidRPr="008C3C68">
        <w:rPr>
          <w:lang w:val="ru-RU"/>
        </w:rPr>
        <w:t xml:space="preserve">Образовавшийся на зеркале установки </w:t>
      </w:r>
      <w:proofErr w:type="spellStart"/>
      <w:r w:rsidRPr="008C3C68">
        <w:rPr>
          <w:lang w:val="ru-RU"/>
        </w:rPr>
        <w:t>флотошлам</w:t>
      </w:r>
      <w:proofErr w:type="spellEnd"/>
      <w:r w:rsidRPr="008C3C68">
        <w:rPr>
          <w:lang w:val="ru-RU"/>
        </w:rPr>
        <w:t xml:space="preserve">, удаляется в лоток пены 5 механизмом </w:t>
      </w:r>
      <w:proofErr w:type="spellStart"/>
      <w:r w:rsidRPr="008C3C68">
        <w:rPr>
          <w:lang w:val="ru-RU"/>
        </w:rPr>
        <w:t>шламоудаления</w:t>
      </w:r>
      <w:proofErr w:type="spellEnd"/>
      <w:r w:rsidRPr="008C3C68">
        <w:rPr>
          <w:lang w:val="ru-RU"/>
        </w:rPr>
        <w:t xml:space="preserve"> 16 (скребок), а оттуда попадает в лоток отвода пены 15 и далее с помощью насоса Н5.1 и открытой задвижки </w:t>
      </w:r>
      <w:bookmarkStart w:id="18" w:name="_Hlk222841936"/>
      <w:r w:rsidRPr="008C3C68">
        <w:rPr>
          <w:lang w:val="ru-RU"/>
        </w:rPr>
        <w:t>HV2.11</w:t>
      </w:r>
      <w:bookmarkEnd w:id="18"/>
      <w:r w:rsidRPr="008C3C68">
        <w:rPr>
          <w:lang w:val="ru-RU"/>
        </w:rPr>
        <w:t>, HV4.1, HV4.4 поступает в SD1 и SD2.</w:t>
      </w:r>
    </w:p>
    <w:p w14:paraId="1DC3DEFB" w14:textId="77777777" w:rsidR="001168AC" w:rsidRPr="008C3C68" w:rsidRDefault="001168AC" w:rsidP="001168AC">
      <w:pPr>
        <w:pStyle w:val="a7"/>
        <w:numPr>
          <w:ilvl w:val="0"/>
          <w:numId w:val="37"/>
        </w:numPr>
        <w:spacing w:after="0" w:line="276" w:lineRule="auto"/>
        <w:rPr>
          <w:lang w:val="ru-RU"/>
        </w:rPr>
      </w:pPr>
      <w:r w:rsidRPr="008C3C68">
        <w:rPr>
          <w:lang w:val="ru-RU"/>
        </w:rPr>
        <w:lastRenderedPageBreak/>
        <w:t>Из камеры сепарации 4 часть очищенного стока поступает в рециркуляцию на бустер 7; другая часть через регулировочные муфты 14 в карман 6 очищенного стока.</w:t>
      </w:r>
    </w:p>
    <w:p w14:paraId="7E4DFDB3" w14:textId="77777777" w:rsidR="001168AC" w:rsidRPr="001168AC" w:rsidRDefault="001168AC" w:rsidP="001168AC">
      <w:pPr>
        <w:spacing w:line="276" w:lineRule="auto"/>
        <w:rPr>
          <w:lang w:val="ru-RU"/>
        </w:rPr>
      </w:pPr>
      <w:r w:rsidRPr="001168AC">
        <w:rPr>
          <w:lang w:val="ru-RU"/>
        </w:rPr>
        <w:t xml:space="preserve">Из кармана 6 очищенный сток откачивается с помощью насоса Н3.2 в промежуточный горизонтальный отстойник </w:t>
      </w:r>
      <w:r w:rsidRPr="008C3C68">
        <w:t>S</w:t>
      </w:r>
      <w:r w:rsidRPr="001168AC">
        <w:rPr>
          <w:lang w:val="ru-RU"/>
        </w:rPr>
        <w:t>2.</w:t>
      </w:r>
    </w:p>
    <w:p w14:paraId="110AB6EA" w14:textId="77777777" w:rsidR="001168AC" w:rsidRPr="001168AC" w:rsidRDefault="001168AC" w:rsidP="001168AC">
      <w:pPr>
        <w:spacing w:line="276" w:lineRule="auto"/>
        <w:rPr>
          <w:lang w:val="ru-RU"/>
        </w:rPr>
      </w:pPr>
      <w:r w:rsidRPr="001168AC">
        <w:rPr>
          <w:lang w:val="ru-RU"/>
        </w:rPr>
        <w:t xml:space="preserve">Если сток из кармана 6 не отводится, то через переливной трубопровод, коллектор опорожнения 10 сток отводится в </w:t>
      </w:r>
      <w:r w:rsidRPr="008C3C68">
        <w:t>S</w:t>
      </w:r>
      <w:r w:rsidRPr="001168AC">
        <w:rPr>
          <w:lang w:val="ru-RU"/>
        </w:rPr>
        <w:t>1, по средством трубной обвязки и насоса Н4.3.</w:t>
      </w:r>
    </w:p>
    <w:p w14:paraId="6317DE49" w14:textId="77777777" w:rsidR="001168AC" w:rsidRPr="001168AC" w:rsidRDefault="001168AC" w:rsidP="001168AC">
      <w:pPr>
        <w:spacing w:line="276" w:lineRule="auto"/>
        <w:rPr>
          <w:lang w:val="ru-RU"/>
        </w:rPr>
      </w:pPr>
      <w:r w:rsidRPr="001168AC">
        <w:rPr>
          <w:lang w:val="ru-RU"/>
        </w:rPr>
        <w:t xml:space="preserve">Образованный, на стадии очистке, </w:t>
      </w:r>
      <w:proofErr w:type="spellStart"/>
      <w:r w:rsidRPr="001168AC">
        <w:rPr>
          <w:lang w:val="ru-RU"/>
        </w:rPr>
        <w:t>флотошлам</w:t>
      </w:r>
      <w:proofErr w:type="spellEnd"/>
      <w:r w:rsidRPr="001168AC">
        <w:rPr>
          <w:lang w:val="ru-RU"/>
        </w:rPr>
        <w:t xml:space="preserve"> (влажность до 90%), по средством трубной обвязки и насоса Н5.1 и открытой задвижки </w:t>
      </w:r>
      <w:r w:rsidRPr="008C3C68">
        <w:t>HV</w:t>
      </w:r>
      <w:r w:rsidRPr="001168AC">
        <w:rPr>
          <w:lang w:val="ru-RU"/>
        </w:rPr>
        <w:t xml:space="preserve">2.11, </w:t>
      </w:r>
      <w:r w:rsidRPr="008C3C68">
        <w:t>HV</w:t>
      </w:r>
      <w:r w:rsidRPr="001168AC">
        <w:rPr>
          <w:lang w:val="ru-RU"/>
        </w:rPr>
        <w:t xml:space="preserve">4.1, </w:t>
      </w:r>
      <w:r w:rsidRPr="008C3C68">
        <w:t>HV</w:t>
      </w:r>
      <w:r w:rsidRPr="001168AC">
        <w:rPr>
          <w:lang w:val="ru-RU"/>
        </w:rPr>
        <w:t xml:space="preserve">4.4 сбрасывается в накопитель осадка </w:t>
      </w:r>
      <w:r w:rsidRPr="008C3C68">
        <w:t>SD</w:t>
      </w:r>
      <w:r w:rsidRPr="001168AC">
        <w:rPr>
          <w:lang w:val="ru-RU"/>
        </w:rPr>
        <w:t>1-</w:t>
      </w:r>
      <w:r w:rsidRPr="008C3C68">
        <w:t>SD</w:t>
      </w:r>
      <w:r w:rsidRPr="001168AC">
        <w:rPr>
          <w:lang w:val="ru-RU"/>
        </w:rPr>
        <w:t xml:space="preserve">2. </w:t>
      </w:r>
    </w:p>
    <w:p w14:paraId="25B787F7" w14:textId="77777777" w:rsidR="001168AC" w:rsidRPr="001168AC" w:rsidRDefault="001168AC" w:rsidP="001168AC">
      <w:pPr>
        <w:spacing w:line="276" w:lineRule="auto"/>
        <w:rPr>
          <w:lang w:val="ru-RU"/>
        </w:rPr>
      </w:pPr>
      <w:r w:rsidRPr="001168AC">
        <w:rPr>
          <w:lang w:val="ru-RU"/>
        </w:rPr>
        <w:t xml:space="preserve">Промежуточный горизонтальный двухступенчатый отстойник </w:t>
      </w:r>
      <w:r w:rsidRPr="008C3C68">
        <w:t>S</w:t>
      </w:r>
      <w:r w:rsidRPr="001168AC">
        <w:rPr>
          <w:lang w:val="ru-RU"/>
        </w:rPr>
        <w:t>2 в системе очистки — это резервуар, в который собирается предварительно очищенная вода, после нейтрализации и прошедшая стадии реагентной очистки. На данном этапе происходит осаждение мелкодисперсных взвесей и подготовка воды, для финишного этапа очистки, а также проводится органолептический анализ стока после очистки, эта процедура необходима для контроля результатов очистки и оценки её эффективности.</w:t>
      </w:r>
    </w:p>
    <w:p w14:paraId="0CE7C25C" w14:textId="77777777" w:rsidR="001168AC" w:rsidRPr="001168AC" w:rsidRDefault="001168AC" w:rsidP="001168AC">
      <w:pPr>
        <w:spacing w:line="276" w:lineRule="auto"/>
        <w:rPr>
          <w:lang w:val="ru-RU"/>
        </w:rPr>
      </w:pPr>
      <w:r w:rsidRPr="001168AC">
        <w:rPr>
          <w:lang w:val="ru-RU"/>
        </w:rPr>
        <w:t xml:space="preserve">Необходимость дополнительного, дозированного ввода реагента, принимается на основании полученных результатов проведенного анализа натурального стока, поступившего в </w:t>
      </w:r>
      <w:r w:rsidRPr="008C3C68">
        <w:t>S</w:t>
      </w:r>
      <w:r w:rsidRPr="001168AC">
        <w:rPr>
          <w:lang w:val="ru-RU"/>
        </w:rPr>
        <w:t>2.</w:t>
      </w:r>
    </w:p>
    <w:p w14:paraId="3217FCAB" w14:textId="77777777" w:rsidR="001168AC" w:rsidRPr="001168AC" w:rsidRDefault="001168AC" w:rsidP="001168AC">
      <w:pPr>
        <w:spacing w:line="276" w:lineRule="auto"/>
        <w:rPr>
          <w:lang w:val="ru-RU"/>
        </w:rPr>
      </w:pPr>
      <w:r w:rsidRPr="001168AC">
        <w:rPr>
          <w:lang w:val="ru-RU"/>
        </w:rPr>
        <w:t xml:space="preserve">Конструктивно </w:t>
      </w:r>
      <w:r w:rsidRPr="008C3C68">
        <w:t>S</w:t>
      </w:r>
      <w:r w:rsidRPr="001168AC">
        <w:rPr>
          <w:lang w:val="ru-RU"/>
        </w:rPr>
        <w:t xml:space="preserve">2 состоит из двух камер. </w:t>
      </w:r>
    </w:p>
    <w:p w14:paraId="5D44FD44" w14:textId="77777777" w:rsidR="001168AC" w:rsidRPr="001168AC" w:rsidRDefault="001168AC" w:rsidP="001168AC">
      <w:pPr>
        <w:spacing w:line="276" w:lineRule="auto"/>
        <w:rPr>
          <w:lang w:val="ru-RU"/>
        </w:rPr>
      </w:pPr>
      <w:r w:rsidRPr="001168AC">
        <w:rPr>
          <w:lang w:val="ru-RU"/>
        </w:rPr>
        <w:t>Первая – камера реакции, где происходит реакция между вводимым дозированно, флокулянтом и предварительно очищенной водой и заключается в том, что макромолекулы флокулянта адсорбируются одновременно на нескольких разных частицах, тем самым связывая их в единый агрегат.</w:t>
      </w:r>
    </w:p>
    <w:p w14:paraId="3AB50F0B" w14:textId="77777777" w:rsidR="001168AC" w:rsidRPr="001168AC" w:rsidRDefault="001168AC" w:rsidP="001168AC">
      <w:pPr>
        <w:spacing w:line="276" w:lineRule="auto"/>
        <w:rPr>
          <w:lang w:val="ru-RU"/>
        </w:rPr>
      </w:pPr>
      <w:r w:rsidRPr="001168AC">
        <w:rPr>
          <w:lang w:val="ru-RU"/>
        </w:rPr>
        <w:t>Массообменные процессы ускоряются за счёт барботирования. Подача воздуха в барботёр (</w:t>
      </w:r>
      <w:r w:rsidRPr="008C3C68">
        <w:t>SFBA</w:t>
      </w:r>
      <w:r w:rsidRPr="001168AC">
        <w:rPr>
          <w:lang w:val="ru-RU"/>
        </w:rPr>
        <w:t xml:space="preserve">3), осуществляется воздуходувками АВ2.1, АВ2.2. Обработанные сточные воды, выдерживаются от 5 до 30 минут, (время экспозиции в </w:t>
      </w:r>
      <w:r w:rsidRPr="008C3C68">
        <w:t>S</w:t>
      </w:r>
      <w:r w:rsidRPr="001168AC">
        <w:rPr>
          <w:lang w:val="ru-RU"/>
        </w:rPr>
        <w:t xml:space="preserve">-2, уточняется при пусконаладочных работах).  </w:t>
      </w:r>
    </w:p>
    <w:p w14:paraId="4F0EDDB4" w14:textId="77777777" w:rsidR="001168AC" w:rsidRPr="001168AC" w:rsidRDefault="001168AC" w:rsidP="001168AC">
      <w:pPr>
        <w:spacing w:line="276" w:lineRule="auto"/>
        <w:rPr>
          <w:lang w:val="ru-RU"/>
        </w:rPr>
      </w:pPr>
      <w:r w:rsidRPr="001168AC">
        <w:rPr>
          <w:lang w:val="ru-RU"/>
        </w:rPr>
        <w:t xml:space="preserve">Осаждённый нерастворимый осадок, периодически удаляется насосом Н5.1, через открытые задвижки </w:t>
      </w:r>
      <w:r w:rsidRPr="008C3C68">
        <w:t>HV</w:t>
      </w:r>
      <w:r w:rsidRPr="001168AC">
        <w:rPr>
          <w:lang w:val="ru-RU"/>
        </w:rPr>
        <w:t xml:space="preserve">2.7- </w:t>
      </w:r>
      <w:r w:rsidRPr="008C3C68">
        <w:t>HV</w:t>
      </w:r>
      <w:r w:rsidRPr="001168AC">
        <w:rPr>
          <w:lang w:val="ru-RU"/>
        </w:rPr>
        <w:t xml:space="preserve">2.10, </w:t>
      </w:r>
      <w:r w:rsidRPr="008C3C68">
        <w:t>HV</w:t>
      </w:r>
      <w:r w:rsidRPr="001168AC">
        <w:rPr>
          <w:lang w:val="ru-RU"/>
        </w:rPr>
        <w:t xml:space="preserve">4.1, </w:t>
      </w:r>
      <w:r w:rsidRPr="008C3C68">
        <w:t>HV</w:t>
      </w:r>
      <w:r w:rsidRPr="001168AC">
        <w:rPr>
          <w:lang w:val="ru-RU"/>
        </w:rPr>
        <w:t xml:space="preserve">4.4 на уплотнители </w:t>
      </w:r>
      <w:r w:rsidRPr="008C3C68">
        <w:t>SD</w:t>
      </w:r>
      <w:r w:rsidRPr="001168AC">
        <w:rPr>
          <w:lang w:val="ru-RU"/>
        </w:rPr>
        <w:t>1-</w:t>
      </w:r>
      <w:r w:rsidRPr="008C3C68">
        <w:t>SD</w:t>
      </w:r>
      <w:r w:rsidRPr="001168AC">
        <w:rPr>
          <w:lang w:val="ru-RU"/>
        </w:rPr>
        <w:t xml:space="preserve">2. </w:t>
      </w:r>
      <w:bookmarkStart w:id="19" w:name="_Hlk219199418"/>
    </w:p>
    <w:bookmarkEnd w:id="19"/>
    <w:p w14:paraId="085C31E3" w14:textId="77777777" w:rsidR="001168AC" w:rsidRPr="001168AC" w:rsidRDefault="001168AC" w:rsidP="001168AC">
      <w:pPr>
        <w:spacing w:line="276" w:lineRule="auto"/>
        <w:rPr>
          <w:lang w:val="ru-RU"/>
        </w:rPr>
      </w:pPr>
      <w:r w:rsidRPr="001168AC">
        <w:rPr>
          <w:lang w:val="ru-RU"/>
        </w:rPr>
        <w:t xml:space="preserve">На данном этапе, при необходимости, используется флокулянт - полиакриламид. </w:t>
      </w:r>
    </w:p>
    <w:p w14:paraId="53F28FBB" w14:textId="77777777" w:rsidR="001168AC" w:rsidRPr="001168AC" w:rsidRDefault="001168AC" w:rsidP="001168AC">
      <w:pPr>
        <w:spacing w:line="276" w:lineRule="auto"/>
        <w:rPr>
          <w:lang w:val="ru-RU"/>
        </w:rPr>
      </w:pPr>
      <w:r w:rsidRPr="001168AC">
        <w:rPr>
          <w:lang w:val="ru-RU"/>
        </w:rPr>
        <w:t>Полиакриламид помогает удалить из сточных вод взвешенные вещества, коллоиды и другие примеси, в результате чего вода становится чище и прозрачнее, что обеспечивает подготовку очищенной воды к финишному этапу очистки.</w:t>
      </w:r>
    </w:p>
    <w:p w14:paraId="1B80D09A" w14:textId="77777777" w:rsidR="001168AC" w:rsidRPr="001168AC" w:rsidRDefault="001168AC" w:rsidP="001168AC">
      <w:pPr>
        <w:spacing w:line="276" w:lineRule="auto"/>
        <w:rPr>
          <w:lang w:val="ru-RU"/>
        </w:rPr>
      </w:pPr>
      <w:r w:rsidRPr="001168AC">
        <w:rPr>
          <w:lang w:val="ru-RU"/>
        </w:rPr>
        <w:t>Из первой камеры, сток перетоком поступает во вторую – камеру, камера сбора осветленной воды.</w:t>
      </w:r>
    </w:p>
    <w:p w14:paraId="37CF6B5A" w14:textId="77777777" w:rsidR="001168AC" w:rsidRPr="001168AC" w:rsidRDefault="001168AC" w:rsidP="001168AC">
      <w:pPr>
        <w:spacing w:line="276" w:lineRule="auto"/>
        <w:rPr>
          <w:lang w:val="ru-RU"/>
        </w:rPr>
      </w:pPr>
      <w:r w:rsidRPr="001168AC">
        <w:rPr>
          <w:lang w:val="ru-RU"/>
        </w:rPr>
        <w:t xml:space="preserve">Из камеры для сбора осветленной воды отстойника, вода, по средством насоса Н4.1 и открытых задвижках </w:t>
      </w:r>
      <w:bookmarkStart w:id="20" w:name="_Hlk222847183"/>
      <w:r w:rsidRPr="008C3C68">
        <w:t>HV</w:t>
      </w:r>
      <w:r w:rsidRPr="001168AC">
        <w:rPr>
          <w:lang w:val="ru-RU"/>
        </w:rPr>
        <w:t>3.1</w:t>
      </w:r>
      <w:bookmarkEnd w:id="20"/>
      <w:r w:rsidRPr="001168AC">
        <w:rPr>
          <w:lang w:val="ru-RU"/>
        </w:rPr>
        <w:t xml:space="preserve">- </w:t>
      </w:r>
      <w:r w:rsidRPr="008C3C68">
        <w:t>HV</w:t>
      </w:r>
      <w:r w:rsidRPr="001168AC">
        <w:rPr>
          <w:lang w:val="ru-RU"/>
        </w:rPr>
        <w:t>3.10, подается на этапы финишной очистки.</w:t>
      </w:r>
    </w:p>
    <w:p w14:paraId="2B563982" w14:textId="77777777" w:rsidR="001168AC" w:rsidRPr="00997F41" w:rsidRDefault="001168AC" w:rsidP="001168AC">
      <w:pPr>
        <w:spacing w:line="276" w:lineRule="auto"/>
        <w:rPr>
          <w:lang w:val="ru-RU"/>
        </w:rPr>
      </w:pPr>
      <w:r w:rsidRPr="00997F41">
        <w:rPr>
          <w:lang w:val="ru-RU"/>
        </w:rPr>
        <w:t xml:space="preserve">Финишная очистка предварительно очищенной воды — предназначена для гарантированного удаления ионов металлов, а также окончательное улавливание и обессоливание органических и минеральных микрочастиц. </w:t>
      </w:r>
    </w:p>
    <w:p w14:paraId="25E8F397" w14:textId="77777777" w:rsidR="001168AC" w:rsidRPr="00997F41" w:rsidRDefault="001168AC" w:rsidP="001168AC">
      <w:pPr>
        <w:spacing w:line="276" w:lineRule="auto"/>
        <w:rPr>
          <w:lang w:val="ru-RU"/>
        </w:rPr>
      </w:pPr>
      <w:r w:rsidRPr="00997F41">
        <w:rPr>
          <w:lang w:val="ru-RU"/>
        </w:rPr>
        <w:t>Стадии финишной доочистки воды включают в себя:</w:t>
      </w:r>
    </w:p>
    <w:p w14:paraId="74D5A6A4" w14:textId="77777777" w:rsidR="001168AC" w:rsidRPr="00997F41" w:rsidRDefault="001168AC" w:rsidP="001168AC">
      <w:pPr>
        <w:pStyle w:val="a7"/>
        <w:numPr>
          <w:ilvl w:val="0"/>
          <w:numId w:val="36"/>
        </w:numPr>
        <w:spacing w:after="0" w:line="276" w:lineRule="auto"/>
        <w:rPr>
          <w:lang w:val="ru-RU"/>
        </w:rPr>
      </w:pPr>
      <w:bookmarkStart w:id="21" w:name="_Hlk219131585"/>
      <w:r w:rsidRPr="00997F41">
        <w:rPr>
          <w:lang w:val="ru-RU"/>
        </w:rPr>
        <w:t xml:space="preserve">Блок автоматических фильтров. </w:t>
      </w:r>
      <w:bookmarkEnd w:id="21"/>
      <w:r w:rsidRPr="00997F41">
        <w:rPr>
          <w:lang w:val="ru-RU"/>
        </w:rPr>
        <w:t xml:space="preserve">Включает в себя десять последовательно соединённых колонных фильтра F1 – F10. </w:t>
      </w:r>
    </w:p>
    <w:p w14:paraId="4366EA06" w14:textId="77777777" w:rsidR="001168AC" w:rsidRPr="00997F41" w:rsidRDefault="001168AC" w:rsidP="001168AC">
      <w:pPr>
        <w:pStyle w:val="a7"/>
        <w:numPr>
          <w:ilvl w:val="0"/>
          <w:numId w:val="36"/>
        </w:numPr>
        <w:spacing w:after="0" w:line="276" w:lineRule="auto"/>
        <w:rPr>
          <w:lang w:val="ru-RU"/>
        </w:rPr>
      </w:pPr>
      <w:bookmarkStart w:id="22" w:name="_Hlk219084591"/>
      <w:r w:rsidRPr="00997F41">
        <w:rPr>
          <w:lang w:val="ru-RU"/>
        </w:rPr>
        <w:t xml:space="preserve">Фильтр для задержания микрочастиц - </w:t>
      </w:r>
      <w:bookmarkStart w:id="23" w:name="_Hlk219127230"/>
      <w:r w:rsidRPr="00997F41">
        <w:rPr>
          <w:lang w:val="ru-RU"/>
        </w:rPr>
        <w:t>обратноосмотическая установка</w:t>
      </w:r>
      <w:bookmarkEnd w:id="23"/>
      <w:r w:rsidRPr="00997F41">
        <w:rPr>
          <w:lang w:val="ru-RU"/>
        </w:rPr>
        <w:t xml:space="preserve"> RO</w:t>
      </w:r>
    </w:p>
    <w:bookmarkEnd w:id="22"/>
    <w:p w14:paraId="5E2CB92D" w14:textId="77777777" w:rsidR="001168AC" w:rsidRPr="00997F41" w:rsidRDefault="001168AC" w:rsidP="001168AC">
      <w:pPr>
        <w:pStyle w:val="a7"/>
        <w:numPr>
          <w:ilvl w:val="0"/>
          <w:numId w:val="36"/>
        </w:numPr>
        <w:spacing w:after="0" w:line="276" w:lineRule="auto"/>
        <w:rPr>
          <w:lang w:val="ru-RU"/>
        </w:rPr>
      </w:pPr>
      <w:r w:rsidRPr="00997F41">
        <w:rPr>
          <w:lang w:val="ru-RU"/>
        </w:rPr>
        <w:t>Обеззараживание очищенной воды UV1.1- UV1.2</w:t>
      </w:r>
    </w:p>
    <w:p w14:paraId="74C8DABF" w14:textId="77777777" w:rsidR="001168AC" w:rsidRPr="00997F41" w:rsidRDefault="001168AC" w:rsidP="001168AC">
      <w:pPr>
        <w:spacing w:line="276" w:lineRule="auto"/>
        <w:rPr>
          <w:lang w:val="ru-RU"/>
        </w:rPr>
      </w:pPr>
      <w:r w:rsidRPr="00997F41">
        <w:rPr>
          <w:lang w:val="ru-RU"/>
        </w:rPr>
        <w:t>Блок автоматических фильтров.</w:t>
      </w:r>
    </w:p>
    <w:p w14:paraId="587CC4B3" w14:textId="77777777" w:rsidR="001168AC" w:rsidRPr="001168AC" w:rsidRDefault="001168AC" w:rsidP="001168AC">
      <w:pPr>
        <w:spacing w:line="276" w:lineRule="auto"/>
        <w:rPr>
          <w:lang w:val="ru-RU"/>
        </w:rPr>
      </w:pPr>
      <w:r w:rsidRPr="001168AC">
        <w:rPr>
          <w:lang w:val="ru-RU"/>
        </w:rPr>
        <w:t>Общая характеристика</w:t>
      </w:r>
    </w:p>
    <w:p w14:paraId="4592F5D9" w14:textId="77777777" w:rsidR="001168AC" w:rsidRPr="001168AC" w:rsidRDefault="001168AC" w:rsidP="001168AC">
      <w:pPr>
        <w:spacing w:line="276" w:lineRule="auto"/>
        <w:rPr>
          <w:lang w:val="ru-RU"/>
        </w:rPr>
      </w:pPr>
      <w:r w:rsidRPr="001168AC">
        <w:rPr>
          <w:lang w:val="ru-RU"/>
        </w:rPr>
        <w:t xml:space="preserve">Засыпные автоматические сорбционные фильтры </w:t>
      </w:r>
      <w:r w:rsidRPr="008C3C68">
        <w:t>F</w:t>
      </w:r>
      <w:r w:rsidRPr="001168AC">
        <w:rPr>
          <w:lang w:val="ru-RU"/>
        </w:rPr>
        <w:t>1-</w:t>
      </w:r>
      <w:r w:rsidRPr="008C3C68">
        <w:t>F</w:t>
      </w:r>
      <w:r w:rsidRPr="001168AC">
        <w:rPr>
          <w:lang w:val="ru-RU"/>
        </w:rPr>
        <w:t xml:space="preserve">10, используются для улучшения органолептических показателей качества воды путём адсорбции в основном фильтрующем слое активированного угля. </w:t>
      </w:r>
    </w:p>
    <w:p w14:paraId="31EE521C" w14:textId="77777777" w:rsidR="001168AC" w:rsidRPr="001168AC" w:rsidRDefault="001168AC" w:rsidP="001168AC">
      <w:pPr>
        <w:spacing w:line="276" w:lineRule="auto"/>
        <w:rPr>
          <w:lang w:val="ru-RU"/>
        </w:rPr>
      </w:pPr>
      <w:r w:rsidRPr="001168AC">
        <w:rPr>
          <w:lang w:val="ru-RU"/>
        </w:rPr>
        <w:lastRenderedPageBreak/>
        <w:t xml:space="preserve">В качестве загрузки фильтров используются антрацит (верхний фильтрующий слой), активированный уголь (основной фильтрующий слой) и кварцевый гравий (поддерживающий слой). </w:t>
      </w:r>
    </w:p>
    <w:p w14:paraId="1ED0D291" w14:textId="77777777" w:rsidR="001168AC" w:rsidRPr="00022D3F" w:rsidRDefault="001168AC" w:rsidP="001168AC">
      <w:pPr>
        <w:spacing w:line="276" w:lineRule="auto"/>
        <w:rPr>
          <w:lang w:val="ru-RU"/>
        </w:rPr>
      </w:pPr>
      <w:r w:rsidRPr="001168AC">
        <w:rPr>
          <w:lang w:val="ru-RU"/>
        </w:rPr>
        <w:t>По мере загрязнения, механические фильтры, автоматически промываются обратным током воды, из резервуара очищенной воды 150 м</w:t>
      </w:r>
      <w:r w:rsidRPr="008C3C68">
        <w:t>ᶾ</w:t>
      </w:r>
      <w:r w:rsidRPr="001168AC">
        <w:rPr>
          <w:lang w:val="ru-RU"/>
        </w:rPr>
        <w:t xml:space="preserve"> насосом Н6.1. </w:t>
      </w:r>
      <w:r w:rsidRPr="00022D3F">
        <w:rPr>
          <w:lang w:val="ru-RU"/>
        </w:rPr>
        <w:t>Промывные воды сбрасываются в камеру смешивания.</w:t>
      </w:r>
    </w:p>
    <w:p w14:paraId="4C2AC8B6" w14:textId="77777777" w:rsidR="001168AC" w:rsidRPr="001168AC" w:rsidRDefault="001168AC" w:rsidP="001168AC">
      <w:pPr>
        <w:spacing w:line="276" w:lineRule="auto"/>
        <w:rPr>
          <w:lang w:val="ru-RU"/>
        </w:rPr>
      </w:pPr>
      <w:r w:rsidRPr="001168AC">
        <w:rPr>
          <w:lang w:val="ru-RU"/>
        </w:rPr>
        <w:t>После механических фильтров очищенные сточные воды под остаточным давлением поступают в резервуар предварительно очищенной воды 450м</w:t>
      </w:r>
      <w:r w:rsidRPr="008C3C68">
        <w:t>ᶾ</w:t>
      </w:r>
      <w:r w:rsidRPr="001168AC">
        <w:rPr>
          <w:lang w:val="ru-RU"/>
        </w:rPr>
        <w:t xml:space="preserve">. По мере накопления максимального объема, предварительно очищенной воды, вода из </w:t>
      </w:r>
      <w:proofErr w:type="spellStart"/>
      <w:r w:rsidRPr="001168AC">
        <w:rPr>
          <w:lang w:val="ru-RU"/>
        </w:rPr>
        <w:t>Рпов</w:t>
      </w:r>
      <w:proofErr w:type="spellEnd"/>
      <w:r w:rsidRPr="001168AC">
        <w:rPr>
          <w:lang w:val="ru-RU"/>
        </w:rPr>
        <w:t xml:space="preserve">, по средством управляемого сигнала и насосного оборудования Н2.2, подается на обратноосмотическую установку. </w:t>
      </w:r>
      <w:bookmarkStart w:id="24" w:name="_Hlk222907982"/>
    </w:p>
    <w:p w14:paraId="2062C543" w14:textId="77777777" w:rsidR="001168AC" w:rsidRPr="00997F41" w:rsidRDefault="001168AC" w:rsidP="001168AC">
      <w:pPr>
        <w:spacing w:line="276" w:lineRule="auto"/>
        <w:rPr>
          <w:lang w:val="ru-RU"/>
        </w:rPr>
      </w:pPr>
      <w:r w:rsidRPr="00997F41">
        <w:rPr>
          <w:lang w:val="ru-RU"/>
        </w:rPr>
        <w:t xml:space="preserve">Обратноосмотическая установка в комплекте с реагентным хозяйством (далее - </w:t>
      </w:r>
      <w:r w:rsidRPr="00997F41">
        <w:t>RO</w:t>
      </w:r>
      <w:r w:rsidRPr="00997F41">
        <w:rPr>
          <w:lang w:val="ru-RU"/>
        </w:rPr>
        <w:t>).</w:t>
      </w:r>
    </w:p>
    <w:p w14:paraId="08365856" w14:textId="77777777" w:rsidR="001168AC" w:rsidRPr="001168AC" w:rsidRDefault="001168AC" w:rsidP="001168AC">
      <w:pPr>
        <w:spacing w:line="276" w:lineRule="auto"/>
        <w:rPr>
          <w:lang w:val="ru-RU"/>
        </w:rPr>
      </w:pPr>
      <w:r w:rsidRPr="001168AC">
        <w:rPr>
          <w:lang w:val="ru-RU"/>
        </w:rPr>
        <w:t>Общая характеристика</w:t>
      </w:r>
    </w:p>
    <w:p w14:paraId="27E7892D" w14:textId="77777777" w:rsidR="001168AC" w:rsidRPr="001168AC" w:rsidRDefault="001168AC" w:rsidP="001168AC">
      <w:pPr>
        <w:spacing w:line="276" w:lineRule="auto"/>
        <w:ind w:firstLine="720"/>
        <w:rPr>
          <w:lang w:val="ru-RU"/>
        </w:rPr>
      </w:pPr>
      <w:r w:rsidRPr="008C3C68">
        <w:t>RO</w:t>
      </w:r>
      <w:r w:rsidRPr="001168AC">
        <w:rPr>
          <w:lang w:val="ru-RU"/>
        </w:rPr>
        <w:t xml:space="preserve"> предназначена для удаления растворённых в воде солей путём фильтрования воды под высоким давлением через полупроницаемые мембраны, которые пропускают воду, но задерживают ионы солей и молекулы недиссоциированных соединений.</w:t>
      </w:r>
    </w:p>
    <w:p w14:paraId="78864415" w14:textId="77777777" w:rsidR="001168AC" w:rsidRPr="001168AC" w:rsidRDefault="001168AC" w:rsidP="001168AC">
      <w:pPr>
        <w:spacing w:line="276" w:lineRule="auto"/>
        <w:ind w:firstLine="720"/>
        <w:rPr>
          <w:lang w:val="ru-RU"/>
        </w:rPr>
      </w:pPr>
      <w:r w:rsidRPr="001168AC">
        <w:rPr>
          <w:lang w:val="ru-RU"/>
        </w:rPr>
        <w:t>Принцип работы заключается в создании давления на исходную воду, превышающего естественное осмотическое давление, вследствие чего вода проходит через мембрану в противоположном (обратном) направлении.</w:t>
      </w:r>
    </w:p>
    <w:p w14:paraId="51EED76F" w14:textId="77777777" w:rsidR="001168AC" w:rsidRPr="001168AC" w:rsidRDefault="001168AC" w:rsidP="001168AC">
      <w:pPr>
        <w:spacing w:line="276" w:lineRule="auto"/>
        <w:ind w:firstLine="720"/>
        <w:rPr>
          <w:lang w:val="ru-RU"/>
        </w:rPr>
      </w:pPr>
      <w:r w:rsidRPr="001168AC">
        <w:rPr>
          <w:lang w:val="ru-RU"/>
        </w:rPr>
        <w:t>Обратноосмотические установки обеспечивают обессоливание воды на 95%, удаление ионов тяжёлых металлов на 97%, бактериальных загрязнений на 90%.</w:t>
      </w:r>
    </w:p>
    <w:p w14:paraId="52CB9643" w14:textId="77777777" w:rsidR="001168AC" w:rsidRPr="001168AC" w:rsidRDefault="001168AC" w:rsidP="001168AC">
      <w:pPr>
        <w:spacing w:line="276" w:lineRule="auto"/>
        <w:ind w:firstLine="720"/>
        <w:rPr>
          <w:lang w:val="ru-RU"/>
        </w:rPr>
      </w:pPr>
      <w:r w:rsidRPr="001168AC">
        <w:rPr>
          <w:lang w:val="ru-RU"/>
        </w:rPr>
        <w:t xml:space="preserve">Для увеличения срока эксплуатации мембран и самой установки в целом, в трубную обвязку обратноосмотической установки, дозированно вводится реагент. </w:t>
      </w:r>
    </w:p>
    <w:p w14:paraId="6750797B" w14:textId="77777777" w:rsidR="001168AC" w:rsidRPr="001168AC" w:rsidRDefault="001168AC" w:rsidP="001168AC">
      <w:pPr>
        <w:spacing w:line="276" w:lineRule="auto"/>
        <w:rPr>
          <w:lang w:val="ru-RU"/>
        </w:rPr>
      </w:pPr>
      <w:r w:rsidRPr="001168AC">
        <w:rPr>
          <w:lang w:val="ru-RU"/>
        </w:rPr>
        <w:t>В качестве реагента применяется:</w:t>
      </w:r>
    </w:p>
    <w:p w14:paraId="1551482A" w14:textId="77777777" w:rsidR="001168AC" w:rsidRPr="001168AC" w:rsidRDefault="001168AC" w:rsidP="001168AC">
      <w:pPr>
        <w:spacing w:line="276" w:lineRule="auto"/>
        <w:rPr>
          <w:lang w:val="ru-RU"/>
        </w:rPr>
      </w:pPr>
      <w:r w:rsidRPr="001168AC">
        <w:rPr>
          <w:lang w:val="ru-RU"/>
        </w:rPr>
        <w:t>1.</w:t>
      </w:r>
      <w:r w:rsidRPr="001168AC">
        <w:rPr>
          <w:lang w:val="ru-RU"/>
        </w:rPr>
        <w:tab/>
      </w:r>
      <w:proofErr w:type="spellStart"/>
      <w:r w:rsidRPr="001168AC">
        <w:rPr>
          <w:lang w:val="ru-RU"/>
        </w:rPr>
        <w:t>Антискалант</w:t>
      </w:r>
      <w:proofErr w:type="spellEnd"/>
      <w:r w:rsidRPr="001168AC">
        <w:rPr>
          <w:lang w:val="ru-RU"/>
        </w:rPr>
        <w:t xml:space="preserve"> – химический реагент;</w:t>
      </w:r>
    </w:p>
    <w:p w14:paraId="6A4A3CFC" w14:textId="77777777" w:rsidR="001168AC" w:rsidRPr="001168AC" w:rsidRDefault="001168AC" w:rsidP="001168AC">
      <w:pPr>
        <w:spacing w:line="276" w:lineRule="auto"/>
        <w:rPr>
          <w:lang w:val="ru-RU"/>
        </w:rPr>
      </w:pPr>
      <w:r w:rsidRPr="001168AC">
        <w:rPr>
          <w:lang w:val="ru-RU"/>
        </w:rPr>
        <w:t>2.</w:t>
      </w:r>
      <w:r w:rsidRPr="001168AC">
        <w:rPr>
          <w:lang w:val="ru-RU"/>
        </w:rPr>
        <w:tab/>
        <w:t>Бисульфит натрия – химический реагент.</w:t>
      </w:r>
    </w:p>
    <w:p w14:paraId="3D12858F" w14:textId="77777777" w:rsidR="001168AC" w:rsidRPr="001168AC" w:rsidRDefault="001168AC" w:rsidP="001168AC">
      <w:pPr>
        <w:spacing w:line="276" w:lineRule="auto"/>
        <w:ind w:firstLine="720"/>
        <w:rPr>
          <w:lang w:val="ru-RU"/>
        </w:rPr>
      </w:pPr>
      <w:r w:rsidRPr="001168AC">
        <w:rPr>
          <w:lang w:val="ru-RU"/>
        </w:rPr>
        <w:t xml:space="preserve">Концентрат на выходе из </w:t>
      </w:r>
      <w:r w:rsidRPr="008C3C68">
        <w:t>RO</w:t>
      </w:r>
      <w:r w:rsidRPr="001168AC">
        <w:rPr>
          <w:lang w:val="ru-RU"/>
        </w:rPr>
        <w:t>, под давлением сбрасывается, через верхнее устройство налива, в сборник концентрата КЦ7-8 (контейнер-цистерна). По мере заполнения цистерн, концентрат откачивается при помощи ассенизаторских вакуумных машин и далее утилизируется в установленном порядке.</w:t>
      </w:r>
    </w:p>
    <w:p w14:paraId="0A9A9C04" w14:textId="77777777" w:rsidR="001168AC" w:rsidRPr="001168AC" w:rsidRDefault="001168AC" w:rsidP="001168AC">
      <w:pPr>
        <w:spacing w:line="276" w:lineRule="auto"/>
        <w:ind w:firstLine="720"/>
        <w:rPr>
          <w:lang w:val="ru-RU"/>
        </w:rPr>
      </w:pPr>
      <w:r w:rsidRPr="001168AC">
        <w:rPr>
          <w:lang w:val="ru-RU"/>
        </w:rPr>
        <w:t xml:space="preserve">Далее очищенная вода под остаточным давлением поступает в резервуар очищенной воды, </w:t>
      </w:r>
      <w:r w:rsidRPr="008C3C68">
        <w:t>V</w:t>
      </w:r>
      <w:r w:rsidRPr="001168AC">
        <w:rPr>
          <w:lang w:val="ru-RU"/>
        </w:rPr>
        <w:t>-150м</w:t>
      </w:r>
      <w:r w:rsidRPr="008C3C68">
        <w:t>ᶾ</w:t>
      </w:r>
      <w:r w:rsidRPr="001168AC">
        <w:rPr>
          <w:lang w:val="ru-RU"/>
        </w:rPr>
        <w:t xml:space="preserve"> (далее – Ров). В поток очищенной воды, с помощью </w:t>
      </w:r>
      <w:r w:rsidRPr="008C3C68">
        <w:t>DSG</w:t>
      </w:r>
      <w:r w:rsidRPr="001168AC">
        <w:rPr>
          <w:lang w:val="ru-RU"/>
        </w:rPr>
        <w:t>, дозируется раствор гипохлорита натрия 5%. Перед использованием очищенной воды, на нужды эксплуатирующей организации, вода проходит дополнительное обеззараживание на установке УФ-облучения.</w:t>
      </w:r>
    </w:p>
    <w:p w14:paraId="685FE97E" w14:textId="77777777" w:rsidR="001168AC" w:rsidRPr="001168AC" w:rsidRDefault="001168AC" w:rsidP="001168AC">
      <w:pPr>
        <w:spacing w:line="276" w:lineRule="auto"/>
        <w:ind w:firstLine="720"/>
        <w:rPr>
          <w:lang w:val="ru-RU"/>
        </w:rPr>
      </w:pPr>
      <w:r w:rsidRPr="001168AC">
        <w:rPr>
          <w:lang w:val="ru-RU"/>
        </w:rPr>
        <w:t xml:space="preserve">Забор воды на технологические нужды происходит с помощью насоса Н6.1. </w:t>
      </w:r>
    </w:p>
    <w:p w14:paraId="428D6EC6" w14:textId="77777777" w:rsidR="001168AC" w:rsidRPr="001168AC" w:rsidRDefault="001168AC" w:rsidP="001168AC">
      <w:pPr>
        <w:spacing w:line="276" w:lineRule="auto"/>
        <w:ind w:firstLine="720"/>
        <w:rPr>
          <w:lang w:val="ru-RU"/>
        </w:rPr>
      </w:pPr>
      <w:r w:rsidRPr="001168AC">
        <w:rPr>
          <w:lang w:val="ru-RU"/>
        </w:rPr>
        <w:t xml:space="preserve">В процессе очистки производственных сточных вод, образуется нерастворимый осадок, твёрдые включения органического и минерального происхождения. Образовываемый на стадиях очистки сточных вод, осаждённый осадок по средством насосного оборудования Н5.1, трубной обвязки и запорной арматуры, централизованно поступает на уплотнитель осадка </w:t>
      </w:r>
      <w:r w:rsidRPr="008C3C68">
        <w:t>SD</w:t>
      </w:r>
      <w:r w:rsidRPr="001168AC">
        <w:rPr>
          <w:lang w:val="ru-RU"/>
        </w:rPr>
        <w:t xml:space="preserve">1, </w:t>
      </w:r>
      <w:r w:rsidRPr="008C3C68">
        <w:t>SD</w:t>
      </w:r>
      <w:r w:rsidRPr="001168AC">
        <w:rPr>
          <w:lang w:val="ru-RU"/>
        </w:rPr>
        <w:t xml:space="preserve">2. </w:t>
      </w:r>
    </w:p>
    <w:p w14:paraId="46DF8044" w14:textId="77777777" w:rsidR="001168AC" w:rsidRPr="00997F41" w:rsidRDefault="001168AC" w:rsidP="001168AC">
      <w:pPr>
        <w:spacing w:line="276" w:lineRule="auto"/>
        <w:ind w:firstLine="720"/>
        <w:rPr>
          <w:i/>
          <w:iCs/>
          <w:lang w:val="ru-RU"/>
        </w:rPr>
      </w:pPr>
      <w:r w:rsidRPr="00997F41">
        <w:rPr>
          <w:i/>
          <w:iCs/>
          <w:lang w:val="ru-RU"/>
        </w:rPr>
        <w:t>Частота и время удаления осадка уточняется в процессе эксплуатации.</w:t>
      </w:r>
    </w:p>
    <w:p w14:paraId="07487E7C" w14:textId="77777777" w:rsidR="001168AC" w:rsidRPr="00997F41" w:rsidRDefault="001168AC" w:rsidP="001168AC">
      <w:pPr>
        <w:spacing w:line="276" w:lineRule="auto"/>
        <w:ind w:firstLine="720"/>
        <w:rPr>
          <w:lang w:val="ru-RU"/>
        </w:rPr>
      </w:pPr>
      <w:r w:rsidRPr="00997F41">
        <w:rPr>
          <w:lang w:val="ru-RU"/>
        </w:rPr>
        <w:t xml:space="preserve">Конструктивно </w:t>
      </w:r>
      <w:r w:rsidRPr="00997F41">
        <w:t>SD</w:t>
      </w:r>
      <w:r w:rsidRPr="00997F41">
        <w:rPr>
          <w:lang w:val="ru-RU"/>
        </w:rPr>
        <w:t xml:space="preserve"> выполнен в виде вертикального отстойника.</w:t>
      </w:r>
    </w:p>
    <w:p w14:paraId="0328FCFE" w14:textId="77777777" w:rsidR="001168AC" w:rsidRPr="00997F41" w:rsidRDefault="001168AC" w:rsidP="001168AC">
      <w:pPr>
        <w:spacing w:line="276" w:lineRule="auto"/>
        <w:ind w:firstLine="720"/>
        <w:rPr>
          <w:lang w:val="ru-RU"/>
        </w:rPr>
      </w:pPr>
      <w:r w:rsidRPr="00997F41">
        <w:rPr>
          <w:lang w:val="ru-RU"/>
        </w:rPr>
        <w:t>Выведенный осадок отстаивается в течении 4-8 часов, затем верхняя часть отстоянного фугата, через открытые задвижки Н</w:t>
      </w:r>
      <w:r w:rsidRPr="00997F41">
        <w:t>V</w:t>
      </w:r>
      <w:r w:rsidRPr="00997F41">
        <w:rPr>
          <w:lang w:val="ru-RU"/>
        </w:rPr>
        <w:t>4.2, Н</w:t>
      </w:r>
      <w:r w:rsidRPr="00997F41">
        <w:t>V</w:t>
      </w:r>
      <w:r w:rsidRPr="00997F41">
        <w:rPr>
          <w:lang w:val="ru-RU"/>
        </w:rPr>
        <w:t>4.5, самотёком сливается в резервуар-</w:t>
      </w:r>
      <w:proofErr w:type="spellStart"/>
      <w:r w:rsidRPr="00997F41">
        <w:rPr>
          <w:lang w:val="ru-RU"/>
        </w:rPr>
        <w:t>усреднитель</w:t>
      </w:r>
      <w:proofErr w:type="spellEnd"/>
      <w:r w:rsidRPr="00997F41">
        <w:rPr>
          <w:lang w:val="ru-RU"/>
        </w:rPr>
        <w:t xml:space="preserve"> щелочных вод, а уплотнённый в </w:t>
      </w:r>
      <w:r w:rsidRPr="00997F41">
        <w:t>SD</w:t>
      </w:r>
      <w:r w:rsidRPr="00997F41">
        <w:rPr>
          <w:lang w:val="ru-RU"/>
        </w:rPr>
        <w:t xml:space="preserve"> осадок подаётся винтовым шнековым насосом Н7.1, через открытые задвижки Н</w:t>
      </w:r>
      <w:r w:rsidRPr="00997F41">
        <w:t>V</w:t>
      </w:r>
      <w:r w:rsidRPr="00997F41">
        <w:rPr>
          <w:lang w:val="ru-RU"/>
        </w:rPr>
        <w:t>4.3 и Н</w:t>
      </w:r>
      <w:r w:rsidRPr="00997F41">
        <w:t>V</w:t>
      </w:r>
      <w:r w:rsidRPr="00997F41">
        <w:rPr>
          <w:lang w:val="ru-RU"/>
        </w:rPr>
        <w:t xml:space="preserve">4.6, на обезвоживание в </w:t>
      </w:r>
      <w:proofErr w:type="spellStart"/>
      <w:r w:rsidRPr="00997F41">
        <w:rPr>
          <w:lang w:val="ru-RU"/>
        </w:rPr>
        <w:t>обезвоживатель</w:t>
      </w:r>
      <w:proofErr w:type="spellEnd"/>
      <w:r w:rsidRPr="00997F41">
        <w:rPr>
          <w:lang w:val="ru-RU"/>
        </w:rPr>
        <w:t xml:space="preserve"> осадка (декантер). Перед обезвоживанием в сгущённый осадок, после насоса Н7.1, в трубную </w:t>
      </w:r>
      <w:proofErr w:type="spellStart"/>
      <w:r w:rsidRPr="00997F41">
        <w:rPr>
          <w:lang w:val="ru-RU"/>
        </w:rPr>
        <w:t>объвязку</w:t>
      </w:r>
      <w:proofErr w:type="spellEnd"/>
      <w:r w:rsidRPr="00997F41">
        <w:rPr>
          <w:lang w:val="ru-RU"/>
        </w:rPr>
        <w:t xml:space="preserve">, дозируется флокулянт при помощи дозаторной станции </w:t>
      </w:r>
      <w:r w:rsidRPr="00997F41">
        <w:t>DSF</w:t>
      </w:r>
      <w:r w:rsidRPr="00997F41">
        <w:rPr>
          <w:lang w:val="ru-RU"/>
        </w:rPr>
        <w:t xml:space="preserve">. </w:t>
      </w:r>
    </w:p>
    <w:p w14:paraId="567E5A9D" w14:textId="77777777" w:rsidR="001168AC" w:rsidRPr="00997F41" w:rsidRDefault="001168AC" w:rsidP="001168AC">
      <w:pPr>
        <w:spacing w:line="276" w:lineRule="auto"/>
        <w:ind w:firstLine="720"/>
        <w:rPr>
          <w:lang w:val="ru-RU"/>
        </w:rPr>
      </w:pPr>
      <w:r w:rsidRPr="00997F41">
        <w:rPr>
          <w:lang w:val="ru-RU"/>
        </w:rPr>
        <w:t xml:space="preserve">Принцип работы </w:t>
      </w:r>
      <w:r w:rsidRPr="00997F41">
        <w:t>DC</w:t>
      </w:r>
    </w:p>
    <w:p w14:paraId="486717AC" w14:textId="77777777" w:rsidR="001168AC" w:rsidRPr="001168AC" w:rsidRDefault="001168AC" w:rsidP="001168AC">
      <w:pPr>
        <w:spacing w:line="276" w:lineRule="auto"/>
        <w:ind w:firstLine="720"/>
        <w:rPr>
          <w:lang w:val="ru-RU"/>
        </w:rPr>
      </w:pPr>
      <w:r w:rsidRPr="00997F41">
        <w:rPr>
          <w:lang w:val="ru-RU"/>
        </w:rPr>
        <w:lastRenderedPageBreak/>
        <w:t xml:space="preserve">В </w:t>
      </w:r>
      <w:proofErr w:type="spellStart"/>
      <w:r w:rsidRPr="00997F41">
        <w:rPr>
          <w:lang w:val="ru-RU"/>
        </w:rPr>
        <w:t>декантерной</w:t>
      </w:r>
      <w:proofErr w:type="spellEnd"/>
      <w:r w:rsidRPr="00997F41">
        <w:rPr>
          <w:lang w:val="ru-RU"/>
        </w:rPr>
        <w:t xml:space="preserve"> центрифуге используется метод разделения продукта на твердую и жидкую фазы с помощью высокой центробежной силы</w:t>
      </w:r>
      <w:r w:rsidRPr="001168AC">
        <w:rPr>
          <w:lang w:val="ru-RU"/>
        </w:rPr>
        <w:t>. В процессе разделения осадок (</w:t>
      </w:r>
      <w:proofErr w:type="spellStart"/>
      <w:r w:rsidRPr="001168AC">
        <w:rPr>
          <w:lang w:val="ru-RU"/>
        </w:rPr>
        <w:t>кек</w:t>
      </w:r>
      <w:proofErr w:type="spellEnd"/>
      <w:r w:rsidRPr="001168AC">
        <w:rPr>
          <w:lang w:val="ru-RU"/>
        </w:rPr>
        <w:t>) и жидкость подаются к разным выходам декантера.</w:t>
      </w:r>
    </w:p>
    <w:p w14:paraId="3603FBC6" w14:textId="77777777" w:rsidR="001168AC" w:rsidRPr="001168AC" w:rsidRDefault="001168AC" w:rsidP="001168AC">
      <w:pPr>
        <w:spacing w:line="276" w:lineRule="auto"/>
        <w:ind w:firstLine="720"/>
        <w:rPr>
          <w:lang w:val="ru-RU"/>
        </w:rPr>
      </w:pPr>
      <w:r w:rsidRPr="001168AC">
        <w:rPr>
          <w:lang w:val="ru-RU"/>
        </w:rPr>
        <w:t xml:space="preserve">Осадок, через трубу подачи поступает в камеру корпуса шнекового конвейера, вращающегося с высокой скоростью. Из шнековой камеры подачи осадок поступает в барабан и под действием центробежной силы расслаивается. Тяжелая фаза (твердое вещество - </w:t>
      </w:r>
      <w:proofErr w:type="spellStart"/>
      <w:r w:rsidRPr="001168AC">
        <w:rPr>
          <w:lang w:val="ru-RU"/>
        </w:rPr>
        <w:t>кек</w:t>
      </w:r>
      <w:proofErr w:type="spellEnd"/>
      <w:r w:rsidRPr="001168AC">
        <w:rPr>
          <w:lang w:val="ru-RU"/>
        </w:rPr>
        <w:t xml:space="preserve">) осаждается на стенках барабана и затем транспортируется шнеком из конической части к выходу и сбрасывается в накопительный бункер. </w:t>
      </w:r>
    </w:p>
    <w:p w14:paraId="51DEB00C" w14:textId="77777777" w:rsidR="001168AC" w:rsidRPr="001168AC" w:rsidRDefault="001168AC" w:rsidP="001168AC">
      <w:pPr>
        <w:spacing w:line="276" w:lineRule="auto"/>
        <w:ind w:firstLine="720"/>
        <w:rPr>
          <w:lang w:val="ru-RU"/>
        </w:rPr>
      </w:pPr>
      <w:r w:rsidRPr="001168AC">
        <w:rPr>
          <w:lang w:val="ru-RU"/>
        </w:rPr>
        <w:t>Жидкая фаза вытекает через регулируемые пластины с другой стороны цилиндра барабана и самотёком сбрасывается в резервуар-</w:t>
      </w:r>
      <w:proofErr w:type="spellStart"/>
      <w:r w:rsidRPr="001168AC">
        <w:rPr>
          <w:lang w:val="ru-RU"/>
        </w:rPr>
        <w:t>усреднитель</w:t>
      </w:r>
      <w:proofErr w:type="spellEnd"/>
      <w:r w:rsidRPr="001168AC">
        <w:rPr>
          <w:lang w:val="ru-RU"/>
        </w:rPr>
        <w:t xml:space="preserve"> щелочных вод. </w:t>
      </w:r>
    </w:p>
    <w:p w14:paraId="6714A362" w14:textId="77777777" w:rsidR="001168AC" w:rsidRPr="001168AC" w:rsidRDefault="001168AC" w:rsidP="001168AC">
      <w:pPr>
        <w:spacing w:line="276" w:lineRule="auto"/>
        <w:ind w:firstLine="720"/>
        <w:rPr>
          <w:lang w:val="ru-RU"/>
        </w:rPr>
      </w:pPr>
      <w:r w:rsidRPr="008C3C68">
        <w:t>HMI</w:t>
      </w:r>
      <w:r w:rsidRPr="001168AC">
        <w:rPr>
          <w:lang w:val="ru-RU"/>
        </w:rPr>
        <w:t xml:space="preserve"> (человеко-машинный интерфейс) и </w:t>
      </w:r>
      <w:r w:rsidRPr="008C3C68">
        <w:t>PLC</w:t>
      </w:r>
      <w:r w:rsidRPr="001168AC">
        <w:rPr>
          <w:lang w:val="ru-RU"/>
        </w:rPr>
        <w:t xml:space="preserve"> (контроллер с программируемой логикой) позволяют </w:t>
      </w:r>
      <w:proofErr w:type="spellStart"/>
      <w:r w:rsidRPr="001168AC">
        <w:rPr>
          <w:lang w:val="ru-RU"/>
        </w:rPr>
        <w:t>декантерной</w:t>
      </w:r>
      <w:proofErr w:type="spellEnd"/>
      <w:r w:rsidRPr="001168AC">
        <w:rPr>
          <w:lang w:val="ru-RU"/>
        </w:rPr>
        <w:t xml:space="preserve"> центрифуге автоматически работать в разных режимах, отслеживать предупреждения системы безопасности и мгновенно реагировать на изменения во время обработки осадка. Таким образом все возможные проблемы разрешаются без вмешательства оператора и остановки или нарушения технологического процесса.</w:t>
      </w:r>
    </w:p>
    <w:p w14:paraId="1DCCDD71" w14:textId="77777777" w:rsidR="001168AC" w:rsidRPr="001168AC" w:rsidRDefault="001168AC" w:rsidP="001168AC">
      <w:pPr>
        <w:spacing w:line="276" w:lineRule="auto"/>
        <w:ind w:firstLine="720"/>
        <w:rPr>
          <w:lang w:val="ru-RU"/>
        </w:rPr>
      </w:pPr>
      <w:r w:rsidRPr="001168AC">
        <w:rPr>
          <w:lang w:val="ru-RU"/>
        </w:rPr>
        <w:t>Применимые методы и способы позволяют очистить кислые и щелочные сточные воды до концентраций ионов водорода до реакции нейтральной среды и показателям не превышающим предельно допустимым концентрациям по солям тяжёлых металлов, что позволяет использовать очищенную воду на технологические нужды эксплуатирующей организации. Сброс очищенных стоков осуществляется в существующую подземную емкость 150м3</w:t>
      </w:r>
      <w:proofErr w:type="gramStart"/>
      <w:r w:rsidRPr="001168AC">
        <w:rPr>
          <w:lang w:val="ru-RU"/>
        </w:rPr>
        <w:t>.</w:t>
      </w:r>
      <w:proofErr w:type="gramEnd"/>
      <w:r w:rsidRPr="001168AC">
        <w:rPr>
          <w:lang w:val="ru-RU"/>
        </w:rPr>
        <w:t xml:space="preserve"> которая является накопителем и в зависимости от потребностей предприятия используется на технологические нужды для линии пиролиза и при проведении работы по МБР.</w:t>
      </w:r>
    </w:p>
    <w:p w14:paraId="5757EEAC" w14:textId="77777777" w:rsidR="001168AC" w:rsidRPr="00997F41" w:rsidRDefault="001168AC" w:rsidP="001168AC">
      <w:pPr>
        <w:pStyle w:val="1110"/>
        <w:numPr>
          <w:ilvl w:val="2"/>
          <w:numId w:val="0"/>
        </w:numPr>
        <w:ind w:left="1789" w:hanging="720"/>
        <w:rPr>
          <w:rFonts w:ascii="Arial" w:hAnsi="Arial" w:cs="Arial"/>
          <w:b w:val="0"/>
          <w:bCs/>
          <w:sz w:val="20"/>
          <w:szCs w:val="20"/>
          <w:lang w:val="ru-RU"/>
        </w:rPr>
      </w:pPr>
      <w:bookmarkStart w:id="25" w:name="_Toc227792244"/>
      <w:r w:rsidRPr="00997F41">
        <w:rPr>
          <w:rFonts w:ascii="Arial" w:hAnsi="Arial" w:cs="Arial"/>
          <w:b w:val="0"/>
          <w:bCs/>
          <w:sz w:val="20"/>
          <w:szCs w:val="20"/>
          <w:lang w:val="ru-RU"/>
        </w:rPr>
        <w:t>Продукты и отходы образуемые в процессе очистки</w:t>
      </w:r>
      <w:bookmarkEnd w:id="25"/>
    </w:p>
    <w:p w14:paraId="636C2648" w14:textId="77777777" w:rsidR="001168AC" w:rsidRPr="001168AC" w:rsidRDefault="001168AC" w:rsidP="001168AC">
      <w:pPr>
        <w:spacing w:line="276" w:lineRule="auto"/>
        <w:rPr>
          <w:lang w:val="ru-RU"/>
        </w:rPr>
      </w:pPr>
      <w:r w:rsidRPr="001168AC">
        <w:rPr>
          <w:lang w:val="ru-RU"/>
        </w:rPr>
        <w:t>Образуемые продукты в процессе очистки стоков – очищенная вода, используется для собственных нужд эксплуатирующей организации.</w:t>
      </w:r>
    </w:p>
    <w:p w14:paraId="47058447" w14:textId="77777777" w:rsidR="001168AC" w:rsidRPr="001168AC" w:rsidRDefault="001168AC" w:rsidP="001168AC">
      <w:pPr>
        <w:spacing w:line="276" w:lineRule="auto"/>
        <w:ind w:firstLine="720"/>
        <w:rPr>
          <w:lang w:val="ru-RU"/>
        </w:rPr>
      </w:pPr>
      <w:r w:rsidRPr="001168AC">
        <w:rPr>
          <w:lang w:val="ru-RU"/>
        </w:rPr>
        <w:t>Образуемые отходы в процессе очистки стоков:</w:t>
      </w:r>
    </w:p>
    <w:p w14:paraId="39B075C1" w14:textId="77777777" w:rsidR="001168AC" w:rsidRPr="008C3C68" w:rsidRDefault="001168AC" w:rsidP="001168AC">
      <w:pPr>
        <w:pStyle w:val="a7"/>
        <w:numPr>
          <w:ilvl w:val="0"/>
          <w:numId w:val="38"/>
        </w:numPr>
        <w:spacing w:after="0" w:line="276" w:lineRule="auto"/>
        <w:rPr>
          <w:lang w:val="ru-RU"/>
        </w:rPr>
      </w:pPr>
      <w:r w:rsidRPr="008C3C68">
        <w:rPr>
          <w:lang w:val="ru-RU"/>
        </w:rPr>
        <w:t xml:space="preserve">Осадок (после решёток и барабанных сит)– задержанные/уловленные нерастворимые твёрдые включения органического и минерального происхождения, в объёме до 100 </w:t>
      </w:r>
      <w:proofErr w:type="spellStart"/>
      <w:r w:rsidRPr="008C3C68">
        <w:rPr>
          <w:lang w:val="ru-RU"/>
        </w:rPr>
        <w:t>тн</w:t>
      </w:r>
      <w:proofErr w:type="spellEnd"/>
      <w:r w:rsidRPr="008C3C68">
        <w:rPr>
          <w:lang w:val="ru-RU"/>
        </w:rPr>
        <w:t>/год;</w:t>
      </w:r>
    </w:p>
    <w:p w14:paraId="41A23E69" w14:textId="77777777" w:rsidR="001168AC" w:rsidRPr="008C3C68" w:rsidRDefault="001168AC" w:rsidP="001168AC">
      <w:pPr>
        <w:pStyle w:val="a7"/>
        <w:numPr>
          <w:ilvl w:val="0"/>
          <w:numId w:val="38"/>
        </w:numPr>
        <w:spacing w:after="0" w:line="276" w:lineRule="auto"/>
        <w:rPr>
          <w:lang w:val="ru-RU"/>
        </w:rPr>
      </w:pPr>
      <w:r w:rsidRPr="008C3C68">
        <w:rPr>
          <w:lang w:val="ru-RU"/>
        </w:rPr>
        <w:t>Осадок (</w:t>
      </w:r>
      <w:proofErr w:type="spellStart"/>
      <w:r w:rsidRPr="008C3C68">
        <w:rPr>
          <w:lang w:val="ru-RU"/>
        </w:rPr>
        <w:t>флотошлам</w:t>
      </w:r>
      <w:proofErr w:type="spellEnd"/>
      <w:r w:rsidRPr="008C3C68">
        <w:rPr>
          <w:lang w:val="ru-RU"/>
        </w:rPr>
        <w:t xml:space="preserve"> после установки напорной флотации), в объёме до 100 мᶾ/год;</w:t>
      </w:r>
    </w:p>
    <w:p w14:paraId="08411F0F" w14:textId="77777777" w:rsidR="001168AC" w:rsidRPr="008C3C68" w:rsidRDefault="001168AC" w:rsidP="001168AC">
      <w:pPr>
        <w:pStyle w:val="a7"/>
        <w:numPr>
          <w:ilvl w:val="0"/>
          <w:numId w:val="38"/>
        </w:numPr>
        <w:spacing w:after="0" w:line="276" w:lineRule="auto"/>
        <w:rPr>
          <w:lang w:val="ru-RU"/>
        </w:rPr>
      </w:pPr>
      <w:r w:rsidRPr="008C3C68">
        <w:rPr>
          <w:lang w:val="ru-RU"/>
        </w:rPr>
        <w:t>Осадок (концентрат после установки обратного осмоса), в объёме до 1200 мᶾ/год;</w:t>
      </w:r>
    </w:p>
    <w:p w14:paraId="45513EEB" w14:textId="77777777" w:rsidR="001168AC" w:rsidRPr="008C3C68" w:rsidRDefault="001168AC" w:rsidP="001168AC">
      <w:pPr>
        <w:pStyle w:val="a7"/>
        <w:numPr>
          <w:ilvl w:val="0"/>
          <w:numId w:val="38"/>
        </w:numPr>
        <w:spacing w:after="0" w:line="276" w:lineRule="auto"/>
        <w:rPr>
          <w:lang w:val="ru-RU"/>
        </w:rPr>
      </w:pPr>
      <w:r w:rsidRPr="008C3C68">
        <w:rPr>
          <w:lang w:val="ru-RU"/>
        </w:rPr>
        <w:t xml:space="preserve">Осадок (обезвоженный </w:t>
      </w:r>
      <w:proofErr w:type="spellStart"/>
      <w:r w:rsidRPr="008C3C68">
        <w:rPr>
          <w:lang w:val="ru-RU"/>
        </w:rPr>
        <w:t>кек</w:t>
      </w:r>
      <w:proofErr w:type="spellEnd"/>
      <w:r w:rsidRPr="008C3C68">
        <w:rPr>
          <w:lang w:val="ru-RU"/>
        </w:rPr>
        <w:t xml:space="preserve"> с </w:t>
      </w:r>
      <w:proofErr w:type="spellStart"/>
      <w:r w:rsidRPr="008C3C68">
        <w:rPr>
          <w:lang w:val="ru-RU"/>
        </w:rPr>
        <w:t>декантерной</w:t>
      </w:r>
      <w:proofErr w:type="spellEnd"/>
      <w:r w:rsidRPr="008C3C68">
        <w:rPr>
          <w:lang w:val="ru-RU"/>
        </w:rPr>
        <w:t xml:space="preserve"> установки), в объёме до 2700 </w:t>
      </w:r>
      <w:proofErr w:type="spellStart"/>
      <w:r w:rsidRPr="008C3C68">
        <w:rPr>
          <w:lang w:val="ru-RU"/>
        </w:rPr>
        <w:t>тн</w:t>
      </w:r>
      <w:proofErr w:type="spellEnd"/>
      <w:r w:rsidRPr="008C3C68">
        <w:rPr>
          <w:lang w:val="ru-RU"/>
        </w:rPr>
        <w:t>/год;</w:t>
      </w:r>
    </w:p>
    <w:p w14:paraId="58E78740" w14:textId="77777777" w:rsidR="001168AC" w:rsidRPr="008C3C68" w:rsidRDefault="001168AC" w:rsidP="001168AC">
      <w:pPr>
        <w:pStyle w:val="a7"/>
        <w:numPr>
          <w:ilvl w:val="0"/>
          <w:numId w:val="38"/>
        </w:numPr>
        <w:spacing w:after="0" w:line="276" w:lineRule="auto"/>
        <w:rPr>
          <w:lang w:val="ru-RU"/>
        </w:rPr>
      </w:pPr>
      <w:r w:rsidRPr="008C3C68">
        <w:rPr>
          <w:lang w:val="ru-RU"/>
        </w:rPr>
        <w:t xml:space="preserve">Отработанный сорбент (отработанные засыпки), в объёме до </w:t>
      </w:r>
      <w:bookmarkStart w:id="26" w:name="_Hlk222929763"/>
      <w:r>
        <w:rPr>
          <w:lang w:val="ru-RU"/>
        </w:rPr>
        <w:t xml:space="preserve">5 </w:t>
      </w:r>
      <w:proofErr w:type="spellStart"/>
      <w:r w:rsidRPr="008C3C68">
        <w:rPr>
          <w:lang w:val="ru-RU"/>
        </w:rPr>
        <w:t>тн</w:t>
      </w:r>
      <w:proofErr w:type="spellEnd"/>
      <w:r w:rsidRPr="008C3C68">
        <w:rPr>
          <w:lang w:val="ru-RU"/>
        </w:rPr>
        <w:t>/год</w:t>
      </w:r>
      <w:bookmarkEnd w:id="26"/>
      <w:r>
        <w:rPr>
          <w:lang w:val="ru-RU"/>
        </w:rPr>
        <w:t>, замена 2 раза в год</w:t>
      </w:r>
      <w:r w:rsidRPr="008C3C68">
        <w:rPr>
          <w:lang w:val="ru-RU"/>
        </w:rPr>
        <w:t>;</w:t>
      </w:r>
    </w:p>
    <w:p w14:paraId="453C7FD6" w14:textId="77777777" w:rsidR="001168AC" w:rsidRPr="008C3C68" w:rsidRDefault="001168AC" w:rsidP="001168AC">
      <w:pPr>
        <w:pStyle w:val="a7"/>
        <w:numPr>
          <w:ilvl w:val="0"/>
          <w:numId w:val="38"/>
        </w:numPr>
        <w:spacing w:after="0" w:line="276" w:lineRule="auto"/>
        <w:rPr>
          <w:lang w:val="ru-RU"/>
        </w:rPr>
      </w:pPr>
      <w:r w:rsidRPr="008C3C68">
        <w:rPr>
          <w:lang w:val="ru-RU"/>
        </w:rPr>
        <w:t xml:space="preserve">Отработанный сорбент (фильтр обратного осмоса), в объёме до 100 </w:t>
      </w:r>
      <w:proofErr w:type="spellStart"/>
      <w:r w:rsidRPr="008C3C68">
        <w:rPr>
          <w:lang w:val="ru-RU"/>
        </w:rPr>
        <w:t>тн</w:t>
      </w:r>
      <w:proofErr w:type="spellEnd"/>
      <w:r w:rsidRPr="008C3C68">
        <w:rPr>
          <w:lang w:val="ru-RU"/>
        </w:rPr>
        <w:t>/год.</w:t>
      </w:r>
    </w:p>
    <w:p w14:paraId="3D010990" w14:textId="77777777" w:rsidR="001168AC" w:rsidRPr="00997F41" w:rsidRDefault="001168AC" w:rsidP="001168AC">
      <w:pPr>
        <w:pStyle w:val="1110"/>
        <w:numPr>
          <w:ilvl w:val="2"/>
          <w:numId w:val="0"/>
        </w:numPr>
        <w:ind w:left="1789" w:hanging="720"/>
        <w:rPr>
          <w:rFonts w:ascii="Arial" w:hAnsi="Arial" w:cs="Arial"/>
          <w:b w:val="0"/>
          <w:bCs/>
          <w:sz w:val="20"/>
          <w:szCs w:val="20"/>
          <w:lang w:val="ru-RU"/>
        </w:rPr>
      </w:pPr>
      <w:bookmarkStart w:id="27" w:name="_Toc227792245"/>
      <w:bookmarkEnd w:id="24"/>
      <w:r w:rsidRPr="00997F41">
        <w:rPr>
          <w:rFonts w:ascii="Arial" w:hAnsi="Arial" w:cs="Arial"/>
          <w:b w:val="0"/>
          <w:bCs/>
          <w:sz w:val="20"/>
          <w:szCs w:val="20"/>
          <w:lang w:val="ru-RU"/>
        </w:rPr>
        <w:t>Эксплуатационные расходы</w:t>
      </w:r>
      <w:bookmarkEnd w:id="27"/>
    </w:p>
    <w:tbl>
      <w:tblPr>
        <w:tblStyle w:val="aff1"/>
        <w:tblW w:w="0" w:type="auto"/>
        <w:tblInd w:w="-5" w:type="dxa"/>
        <w:tblLook w:val="04A0" w:firstRow="1" w:lastRow="0" w:firstColumn="1" w:lastColumn="0" w:noHBand="0" w:noVBand="1"/>
      </w:tblPr>
      <w:tblGrid>
        <w:gridCol w:w="992"/>
        <w:gridCol w:w="4389"/>
        <w:gridCol w:w="2267"/>
        <w:gridCol w:w="1702"/>
      </w:tblGrid>
      <w:tr w:rsidR="001168AC" w:rsidRPr="008C3C68" w14:paraId="461E11F1" w14:textId="77777777" w:rsidTr="006A556E">
        <w:tc>
          <w:tcPr>
            <w:tcW w:w="1013" w:type="dxa"/>
          </w:tcPr>
          <w:p w14:paraId="6BD8A477" w14:textId="77777777" w:rsidR="001168AC" w:rsidRPr="008C3C68" w:rsidRDefault="001168AC" w:rsidP="006A556E">
            <w:pPr>
              <w:spacing w:after="0" w:line="276" w:lineRule="auto"/>
            </w:pPr>
            <w:r w:rsidRPr="008C3C68">
              <w:t>№</w:t>
            </w:r>
          </w:p>
        </w:tc>
        <w:tc>
          <w:tcPr>
            <w:tcW w:w="4465" w:type="dxa"/>
          </w:tcPr>
          <w:p w14:paraId="712A4A2F" w14:textId="77777777" w:rsidR="001168AC" w:rsidRPr="008C3C68" w:rsidRDefault="001168AC" w:rsidP="006A556E">
            <w:pPr>
              <w:spacing w:after="0" w:line="276" w:lineRule="auto"/>
            </w:pPr>
            <w:proofErr w:type="spellStart"/>
            <w:r w:rsidRPr="008C3C68">
              <w:t>Наименование</w:t>
            </w:r>
            <w:proofErr w:type="spellEnd"/>
          </w:p>
        </w:tc>
        <w:tc>
          <w:tcPr>
            <w:tcW w:w="2319" w:type="dxa"/>
          </w:tcPr>
          <w:p w14:paraId="7E6CEF12" w14:textId="77777777" w:rsidR="001168AC" w:rsidRPr="008C3C68" w:rsidRDefault="001168AC" w:rsidP="006A556E">
            <w:pPr>
              <w:spacing w:after="0" w:line="276" w:lineRule="auto"/>
            </w:pPr>
            <w:proofErr w:type="spellStart"/>
            <w:r w:rsidRPr="008C3C68">
              <w:t>Ед</w:t>
            </w:r>
            <w:proofErr w:type="spellEnd"/>
            <w:r w:rsidRPr="008C3C68">
              <w:t xml:space="preserve">. </w:t>
            </w:r>
            <w:proofErr w:type="spellStart"/>
            <w:r w:rsidRPr="008C3C68">
              <w:t>изм</w:t>
            </w:r>
            <w:proofErr w:type="spellEnd"/>
            <w:r w:rsidRPr="008C3C68">
              <w:t>.</w:t>
            </w:r>
          </w:p>
        </w:tc>
        <w:tc>
          <w:tcPr>
            <w:tcW w:w="1723" w:type="dxa"/>
          </w:tcPr>
          <w:p w14:paraId="341C8B70" w14:textId="77777777" w:rsidR="001168AC" w:rsidRPr="008C3C68" w:rsidRDefault="001168AC" w:rsidP="006A556E">
            <w:pPr>
              <w:spacing w:after="0" w:line="276" w:lineRule="auto"/>
            </w:pPr>
            <w:proofErr w:type="spellStart"/>
            <w:r w:rsidRPr="008C3C68">
              <w:t>Значение</w:t>
            </w:r>
            <w:proofErr w:type="spellEnd"/>
          </w:p>
        </w:tc>
      </w:tr>
      <w:tr w:rsidR="001168AC" w:rsidRPr="008C3C68" w14:paraId="381C022A" w14:textId="77777777" w:rsidTr="006A556E">
        <w:tc>
          <w:tcPr>
            <w:tcW w:w="1013" w:type="dxa"/>
            <w:vMerge w:val="restart"/>
          </w:tcPr>
          <w:p w14:paraId="0AA3249E" w14:textId="77777777" w:rsidR="001168AC" w:rsidRPr="008C3C68" w:rsidRDefault="001168AC" w:rsidP="006A556E">
            <w:pPr>
              <w:spacing w:after="0" w:line="276" w:lineRule="auto"/>
            </w:pPr>
          </w:p>
          <w:p w14:paraId="2FC0819D" w14:textId="77777777" w:rsidR="001168AC" w:rsidRPr="008C3C68" w:rsidRDefault="001168AC" w:rsidP="006A556E">
            <w:pPr>
              <w:spacing w:after="0" w:line="276" w:lineRule="auto"/>
            </w:pPr>
            <w:r w:rsidRPr="008C3C68">
              <w:t>1</w:t>
            </w:r>
          </w:p>
        </w:tc>
        <w:tc>
          <w:tcPr>
            <w:tcW w:w="8507" w:type="dxa"/>
            <w:gridSpan w:val="3"/>
          </w:tcPr>
          <w:p w14:paraId="07393111" w14:textId="77777777" w:rsidR="001168AC" w:rsidRPr="008C3C68" w:rsidRDefault="001168AC" w:rsidP="006A556E">
            <w:pPr>
              <w:spacing w:after="0" w:line="276" w:lineRule="auto"/>
            </w:pPr>
            <w:proofErr w:type="spellStart"/>
            <w:r w:rsidRPr="008C3C68">
              <w:t>Расчетные</w:t>
            </w:r>
            <w:proofErr w:type="spellEnd"/>
            <w:r w:rsidRPr="008C3C68">
              <w:t xml:space="preserve"> </w:t>
            </w:r>
            <w:proofErr w:type="spellStart"/>
            <w:r w:rsidRPr="008C3C68">
              <w:t>расходы</w:t>
            </w:r>
            <w:proofErr w:type="spellEnd"/>
            <w:r w:rsidRPr="008C3C68">
              <w:t xml:space="preserve"> </w:t>
            </w:r>
            <w:proofErr w:type="spellStart"/>
            <w:r w:rsidRPr="008C3C68">
              <w:t>применяемых</w:t>
            </w:r>
            <w:proofErr w:type="spellEnd"/>
            <w:r w:rsidRPr="008C3C68">
              <w:t xml:space="preserve"> </w:t>
            </w:r>
            <w:proofErr w:type="spellStart"/>
            <w:r w:rsidRPr="008C3C68">
              <w:t>реагентов</w:t>
            </w:r>
            <w:proofErr w:type="spellEnd"/>
            <w:r w:rsidRPr="008C3C68">
              <w:rPr>
                <w:b/>
                <w:bCs/>
              </w:rPr>
              <w:t>*</w:t>
            </w:r>
          </w:p>
        </w:tc>
      </w:tr>
      <w:tr w:rsidR="001168AC" w:rsidRPr="008C3C68" w14:paraId="5133B8B5" w14:textId="77777777" w:rsidTr="006A556E">
        <w:tc>
          <w:tcPr>
            <w:tcW w:w="1013" w:type="dxa"/>
            <w:vMerge/>
          </w:tcPr>
          <w:p w14:paraId="258BC673" w14:textId="77777777" w:rsidR="001168AC" w:rsidRPr="008C3C68" w:rsidRDefault="001168AC" w:rsidP="006A556E">
            <w:pPr>
              <w:spacing w:after="0" w:line="276" w:lineRule="auto"/>
            </w:pPr>
          </w:p>
        </w:tc>
        <w:tc>
          <w:tcPr>
            <w:tcW w:w="4465" w:type="dxa"/>
          </w:tcPr>
          <w:p w14:paraId="7E48DE4C" w14:textId="77777777" w:rsidR="001168AC" w:rsidRPr="008C3C68" w:rsidRDefault="001168AC" w:rsidP="006A556E">
            <w:pPr>
              <w:spacing w:after="0" w:line="276" w:lineRule="auto"/>
            </w:pPr>
            <w:proofErr w:type="spellStart"/>
            <w:r w:rsidRPr="008C3C68">
              <w:t>Коагулянт</w:t>
            </w:r>
            <w:proofErr w:type="spellEnd"/>
            <w:r w:rsidRPr="008C3C68">
              <w:t xml:space="preserve"> </w:t>
            </w:r>
          </w:p>
        </w:tc>
        <w:tc>
          <w:tcPr>
            <w:tcW w:w="2319" w:type="dxa"/>
            <w:vAlign w:val="center"/>
          </w:tcPr>
          <w:p w14:paraId="4C851679" w14:textId="77777777" w:rsidR="001168AC" w:rsidRPr="008C3C68" w:rsidRDefault="001168AC" w:rsidP="006A556E">
            <w:pPr>
              <w:spacing w:after="0" w:line="276" w:lineRule="auto"/>
              <w:jc w:val="center"/>
            </w:pPr>
            <w:proofErr w:type="spellStart"/>
            <w:r w:rsidRPr="008C3C68">
              <w:t>Мл</w:t>
            </w:r>
            <w:proofErr w:type="spellEnd"/>
            <w:r w:rsidRPr="008C3C68">
              <w:t xml:space="preserve">/мᶾ </w:t>
            </w:r>
            <w:proofErr w:type="spellStart"/>
            <w:r w:rsidRPr="008C3C68">
              <w:t>стоков</w:t>
            </w:r>
            <w:proofErr w:type="spellEnd"/>
          </w:p>
        </w:tc>
        <w:tc>
          <w:tcPr>
            <w:tcW w:w="1723" w:type="dxa"/>
            <w:vAlign w:val="center"/>
          </w:tcPr>
          <w:p w14:paraId="28BC0C61" w14:textId="77777777" w:rsidR="001168AC" w:rsidRPr="008C3C68" w:rsidRDefault="001168AC" w:rsidP="006A556E">
            <w:pPr>
              <w:spacing w:after="0" w:line="276" w:lineRule="auto"/>
              <w:jc w:val="center"/>
            </w:pPr>
            <w:r w:rsidRPr="008C3C68">
              <w:t>140</w:t>
            </w:r>
          </w:p>
        </w:tc>
      </w:tr>
      <w:tr w:rsidR="001168AC" w:rsidRPr="008C3C68" w14:paraId="743A5378" w14:textId="77777777" w:rsidTr="006A556E">
        <w:tc>
          <w:tcPr>
            <w:tcW w:w="1013" w:type="dxa"/>
            <w:vMerge/>
          </w:tcPr>
          <w:p w14:paraId="4841DEEE" w14:textId="77777777" w:rsidR="001168AC" w:rsidRPr="008C3C68" w:rsidRDefault="001168AC" w:rsidP="006A556E">
            <w:pPr>
              <w:spacing w:after="0" w:line="276" w:lineRule="auto"/>
            </w:pPr>
          </w:p>
        </w:tc>
        <w:tc>
          <w:tcPr>
            <w:tcW w:w="4465" w:type="dxa"/>
          </w:tcPr>
          <w:p w14:paraId="22122EDF" w14:textId="77777777" w:rsidR="001168AC" w:rsidRPr="001168AC" w:rsidRDefault="001168AC" w:rsidP="006A556E">
            <w:pPr>
              <w:spacing w:after="0" w:line="276" w:lineRule="auto"/>
              <w:rPr>
                <w:lang w:val="ru-RU"/>
              </w:rPr>
            </w:pPr>
            <w:r w:rsidRPr="001168AC">
              <w:rPr>
                <w:lang w:val="ru-RU"/>
              </w:rPr>
              <w:t>Флокулянт на основе полиакриламида (уточняется при ПНР)</w:t>
            </w:r>
          </w:p>
        </w:tc>
        <w:tc>
          <w:tcPr>
            <w:tcW w:w="2319" w:type="dxa"/>
            <w:vAlign w:val="center"/>
          </w:tcPr>
          <w:p w14:paraId="2E9CF5C2" w14:textId="77777777" w:rsidR="001168AC" w:rsidRPr="008C3C68" w:rsidRDefault="001168AC" w:rsidP="006A556E">
            <w:pPr>
              <w:spacing w:after="0" w:line="276" w:lineRule="auto"/>
              <w:jc w:val="center"/>
            </w:pPr>
            <w:proofErr w:type="spellStart"/>
            <w:r w:rsidRPr="008C3C68">
              <w:t>Мл</w:t>
            </w:r>
            <w:proofErr w:type="spellEnd"/>
            <w:r w:rsidRPr="008C3C68">
              <w:t xml:space="preserve">/мᶾ </w:t>
            </w:r>
            <w:proofErr w:type="spellStart"/>
            <w:r w:rsidRPr="008C3C68">
              <w:t>стоков</w:t>
            </w:r>
            <w:proofErr w:type="spellEnd"/>
          </w:p>
        </w:tc>
        <w:tc>
          <w:tcPr>
            <w:tcW w:w="1723" w:type="dxa"/>
            <w:vAlign w:val="center"/>
          </w:tcPr>
          <w:p w14:paraId="568CD7A9" w14:textId="77777777" w:rsidR="001168AC" w:rsidRPr="008C3C68" w:rsidRDefault="001168AC" w:rsidP="006A556E">
            <w:pPr>
              <w:spacing w:after="0" w:line="276" w:lineRule="auto"/>
              <w:jc w:val="center"/>
            </w:pPr>
            <w:r w:rsidRPr="008C3C68">
              <w:t>50-70</w:t>
            </w:r>
          </w:p>
        </w:tc>
      </w:tr>
      <w:tr w:rsidR="001168AC" w:rsidRPr="008C3C68" w14:paraId="7356828E" w14:textId="77777777" w:rsidTr="006A556E">
        <w:tc>
          <w:tcPr>
            <w:tcW w:w="1013" w:type="dxa"/>
            <w:vMerge/>
          </w:tcPr>
          <w:p w14:paraId="7CA12411" w14:textId="77777777" w:rsidR="001168AC" w:rsidRPr="008C3C68" w:rsidRDefault="001168AC" w:rsidP="006A556E">
            <w:pPr>
              <w:spacing w:after="0" w:line="276" w:lineRule="auto"/>
            </w:pPr>
          </w:p>
        </w:tc>
        <w:tc>
          <w:tcPr>
            <w:tcW w:w="4465" w:type="dxa"/>
          </w:tcPr>
          <w:p w14:paraId="4CF19B95" w14:textId="77777777" w:rsidR="001168AC" w:rsidRPr="008C3C68" w:rsidRDefault="001168AC" w:rsidP="006A556E">
            <w:pPr>
              <w:spacing w:after="0" w:line="276" w:lineRule="auto"/>
            </w:pPr>
            <w:proofErr w:type="spellStart"/>
            <w:r w:rsidRPr="008C3C68">
              <w:t>Азотная</w:t>
            </w:r>
            <w:proofErr w:type="spellEnd"/>
            <w:r w:rsidRPr="008C3C68">
              <w:t xml:space="preserve"> </w:t>
            </w:r>
            <w:proofErr w:type="spellStart"/>
            <w:r w:rsidRPr="008C3C68">
              <w:t>кислота</w:t>
            </w:r>
            <w:proofErr w:type="spellEnd"/>
            <w:r w:rsidRPr="008C3C68">
              <w:t xml:space="preserve"> </w:t>
            </w:r>
          </w:p>
        </w:tc>
        <w:tc>
          <w:tcPr>
            <w:tcW w:w="2319" w:type="dxa"/>
            <w:vAlign w:val="center"/>
          </w:tcPr>
          <w:p w14:paraId="6BEA8342" w14:textId="77777777" w:rsidR="001168AC" w:rsidRPr="008C3C68" w:rsidRDefault="001168AC" w:rsidP="006A556E">
            <w:pPr>
              <w:spacing w:after="0" w:line="276" w:lineRule="auto"/>
              <w:jc w:val="center"/>
            </w:pPr>
            <w:proofErr w:type="spellStart"/>
            <w:r w:rsidRPr="008C3C68">
              <w:t>Мл</w:t>
            </w:r>
            <w:proofErr w:type="spellEnd"/>
            <w:r w:rsidRPr="008C3C68">
              <w:t xml:space="preserve">/мᶾ </w:t>
            </w:r>
            <w:proofErr w:type="spellStart"/>
            <w:r w:rsidRPr="008C3C68">
              <w:t>стоков</w:t>
            </w:r>
            <w:proofErr w:type="spellEnd"/>
          </w:p>
        </w:tc>
        <w:tc>
          <w:tcPr>
            <w:tcW w:w="1723" w:type="dxa"/>
            <w:vAlign w:val="center"/>
          </w:tcPr>
          <w:p w14:paraId="1EBA7CE8" w14:textId="77777777" w:rsidR="001168AC" w:rsidRPr="008C3C68" w:rsidRDefault="001168AC" w:rsidP="006A556E">
            <w:pPr>
              <w:spacing w:after="0" w:line="276" w:lineRule="auto"/>
              <w:jc w:val="center"/>
            </w:pPr>
            <w:r w:rsidRPr="008C3C68">
              <w:t>50</w:t>
            </w:r>
          </w:p>
        </w:tc>
      </w:tr>
      <w:tr w:rsidR="001168AC" w:rsidRPr="008C3C68" w14:paraId="7D4C993F" w14:textId="77777777" w:rsidTr="006A556E">
        <w:tc>
          <w:tcPr>
            <w:tcW w:w="1013" w:type="dxa"/>
            <w:vMerge/>
          </w:tcPr>
          <w:p w14:paraId="58DB7D37" w14:textId="77777777" w:rsidR="001168AC" w:rsidRPr="008C3C68" w:rsidRDefault="001168AC" w:rsidP="006A556E">
            <w:pPr>
              <w:spacing w:after="0" w:line="276" w:lineRule="auto"/>
            </w:pPr>
          </w:p>
        </w:tc>
        <w:tc>
          <w:tcPr>
            <w:tcW w:w="4465" w:type="dxa"/>
          </w:tcPr>
          <w:p w14:paraId="775F9C17" w14:textId="77777777" w:rsidR="001168AC" w:rsidRPr="008C3C68" w:rsidRDefault="001168AC" w:rsidP="006A556E">
            <w:pPr>
              <w:spacing w:after="0" w:line="276" w:lineRule="auto"/>
            </w:pPr>
            <w:proofErr w:type="spellStart"/>
            <w:r w:rsidRPr="008C3C68">
              <w:t>Щелочь</w:t>
            </w:r>
            <w:proofErr w:type="spellEnd"/>
            <w:r w:rsidRPr="008C3C68">
              <w:t xml:space="preserve"> </w:t>
            </w:r>
            <w:proofErr w:type="gramStart"/>
            <w:r w:rsidRPr="008C3C68">
              <w:t>Ca(</w:t>
            </w:r>
            <w:proofErr w:type="gramEnd"/>
            <w:r w:rsidRPr="008C3C68">
              <w:t>OH₂)</w:t>
            </w:r>
          </w:p>
        </w:tc>
        <w:tc>
          <w:tcPr>
            <w:tcW w:w="2319" w:type="dxa"/>
            <w:vAlign w:val="center"/>
          </w:tcPr>
          <w:p w14:paraId="29F41AE3" w14:textId="77777777" w:rsidR="001168AC" w:rsidRPr="008C3C68" w:rsidRDefault="001168AC" w:rsidP="006A556E">
            <w:pPr>
              <w:spacing w:after="0" w:line="276" w:lineRule="auto"/>
              <w:jc w:val="center"/>
            </w:pPr>
            <w:proofErr w:type="spellStart"/>
            <w:r w:rsidRPr="008C3C68">
              <w:t>Мл</w:t>
            </w:r>
            <w:proofErr w:type="spellEnd"/>
            <w:r w:rsidRPr="008C3C68">
              <w:t xml:space="preserve">/мᶾ </w:t>
            </w:r>
            <w:proofErr w:type="spellStart"/>
            <w:r w:rsidRPr="008C3C68">
              <w:t>стоков</w:t>
            </w:r>
            <w:proofErr w:type="spellEnd"/>
          </w:p>
        </w:tc>
        <w:tc>
          <w:tcPr>
            <w:tcW w:w="1723" w:type="dxa"/>
            <w:vAlign w:val="center"/>
          </w:tcPr>
          <w:p w14:paraId="14B84C1C" w14:textId="77777777" w:rsidR="001168AC" w:rsidRPr="008C3C68" w:rsidRDefault="001168AC" w:rsidP="006A556E">
            <w:pPr>
              <w:spacing w:after="0" w:line="276" w:lineRule="auto"/>
              <w:jc w:val="center"/>
            </w:pPr>
            <w:r w:rsidRPr="008C3C68">
              <w:t>50</w:t>
            </w:r>
          </w:p>
        </w:tc>
      </w:tr>
      <w:tr w:rsidR="001168AC" w:rsidRPr="008C3C68" w14:paraId="58A0F14E" w14:textId="77777777" w:rsidTr="006A556E">
        <w:tc>
          <w:tcPr>
            <w:tcW w:w="1013" w:type="dxa"/>
            <w:vMerge/>
          </w:tcPr>
          <w:p w14:paraId="7EA0063C" w14:textId="77777777" w:rsidR="001168AC" w:rsidRPr="008C3C68" w:rsidRDefault="001168AC" w:rsidP="006A556E">
            <w:pPr>
              <w:spacing w:after="0" w:line="276" w:lineRule="auto"/>
            </w:pPr>
          </w:p>
        </w:tc>
        <w:tc>
          <w:tcPr>
            <w:tcW w:w="4465" w:type="dxa"/>
          </w:tcPr>
          <w:p w14:paraId="5C1C31D8" w14:textId="77777777" w:rsidR="001168AC" w:rsidRPr="008C3C68" w:rsidRDefault="001168AC" w:rsidP="006A556E">
            <w:pPr>
              <w:spacing w:after="0" w:line="276" w:lineRule="auto"/>
            </w:pPr>
            <w:proofErr w:type="spellStart"/>
            <w:r w:rsidRPr="008C3C68">
              <w:t>Гипохлорит</w:t>
            </w:r>
            <w:proofErr w:type="spellEnd"/>
            <w:r w:rsidRPr="008C3C68">
              <w:t xml:space="preserve"> </w:t>
            </w:r>
            <w:proofErr w:type="spellStart"/>
            <w:r w:rsidRPr="008C3C68">
              <w:t>натрия</w:t>
            </w:r>
            <w:proofErr w:type="spellEnd"/>
            <w:r w:rsidRPr="008C3C68">
              <w:t xml:space="preserve"> 5%</w:t>
            </w:r>
          </w:p>
        </w:tc>
        <w:tc>
          <w:tcPr>
            <w:tcW w:w="2319" w:type="dxa"/>
            <w:vAlign w:val="center"/>
          </w:tcPr>
          <w:p w14:paraId="40B103A9" w14:textId="77777777" w:rsidR="001168AC" w:rsidRPr="008C3C68" w:rsidRDefault="001168AC" w:rsidP="006A556E">
            <w:pPr>
              <w:spacing w:after="0" w:line="276" w:lineRule="auto"/>
              <w:jc w:val="center"/>
            </w:pPr>
            <w:proofErr w:type="spellStart"/>
            <w:r w:rsidRPr="008C3C68">
              <w:t>Мл</w:t>
            </w:r>
            <w:proofErr w:type="spellEnd"/>
            <w:r w:rsidRPr="008C3C68">
              <w:t xml:space="preserve">/мᶾ </w:t>
            </w:r>
            <w:proofErr w:type="spellStart"/>
            <w:r w:rsidRPr="008C3C68">
              <w:t>стоков</w:t>
            </w:r>
            <w:proofErr w:type="spellEnd"/>
          </w:p>
        </w:tc>
        <w:tc>
          <w:tcPr>
            <w:tcW w:w="1723" w:type="dxa"/>
            <w:vAlign w:val="center"/>
          </w:tcPr>
          <w:p w14:paraId="61E63C37" w14:textId="77777777" w:rsidR="001168AC" w:rsidRPr="008C3C68" w:rsidRDefault="001168AC" w:rsidP="006A556E">
            <w:pPr>
              <w:spacing w:after="0" w:line="276" w:lineRule="auto"/>
              <w:jc w:val="center"/>
            </w:pPr>
            <w:r w:rsidRPr="008C3C68">
              <w:t>150</w:t>
            </w:r>
          </w:p>
        </w:tc>
      </w:tr>
      <w:tr w:rsidR="001168AC" w:rsidRPr="008C3C68" w14:paraId="24402194" w14:textId="77777777" w:rsidTr="006A556E">
        <w:tc>
          <w:tcPr>
            <w:tcW w:w="1013" w:type="dxa"/>
            <w:vMerge/>
          </w:tcPr>
          <w:p w14:paraId="315629AF" w14:textId="77777777" w:rsidR="001168AC" w:rsidRPr="008C3C68" w:rsidRDefault="001168AC" w:rsidP="006A556E">
            <w:pPr>
              <w:spacing w:after="0" w:line="276" w:lineRule="auto"/>
            </w:pPr>
          </w:p>
        </w:tc>
        <w:tc>
          <w:tcPr>
            <w:tcW w:w="4465" w:type="dxa"/>
          </w:tcPr>
          <w:p w14:paraId="5189EB13" w14:textId="77777777" w:rsidR="001168AC" w:rsidRPr="001168AC" w:rsidRDefault="001168AC" w:rsidP="006A556E">
            <w:pPr>
              <w:spacing w:after="0" w:line="276" w:lineRule="auto"/>
              <w:rPr>
                <w:lang w:val="ru-RU"/>
              </w:rPr>
            </w:pPr>
            <w:proofErr w:type="spellStart"/>
            <w:r w:rsidRPr="001168AC">
              <w:rPr>
                <w:lang w:val="ru-RU"/>
              </w:rPr>
              <w:t>Антискалант</w:t>
            </w:r>
            <w:proofErr w:type="spellEnd"/>
            <w:r w:rsidRPr="001168AC">
              <w:rPr>
                <w:lang w:val="ru-RU"/>
              </w:rPr>
              <w:t xml:space="preserve"> (предотвращения или замедления процесса образования твёрдых отложений на мембранах)</w:t>
            </w:r>
          </w:p>
        </w:tc>
        <w:tc>
          <w:tcPr>
            <w:tcW w:w="2319" w:type="dxa"/>
            <w:vAlign w:val="center"/>
          </w:tcPr>
          <w:p w14:paraId="330C2333" w14:textId="77777777" w:rsidR="001168AC" w:rsidRPr="008C3C68" w:rsidRDefault="001168AC" w:rsidP="006A556E">
            <w:pPr>
              <w:spacing w:after="0" w:line="276" w:lineRule="auto"/>
              <w:jc w:val="center"/>
            </w:pPr>
            <w:proofErr w:type="spellStart"/>
            <w:r w:rsidRPr="008C3C68">
              <w:t>Мл</w:t>
            </w:r>
            <w:proofErr w:type="spellEnd"/>
            <w:r w:rsidRPr="008C3C68">
              <w:t xml:space="preserve">/мᶾ </w:t>
            </w:r>
            <w:proofErr w:type="spellStart"/>
            <w:r w:rsidRPr="008C3C68">
              <w:t>стоков</w:t>
            </w:r>
            <w:proofErr w:type="spellEnd"/>
          </w:p>
        </w:tc>
        <w:tc>
          <w:tcPr>
            <w:tcW w:w="1723" w:type="dxa"/>
            <w:vAlign w:val="center"/>
          </w:tcPr>
          <w:p w14:paraId="73AF398F" w14:textId="77777777" w:rsidR="001168AC" w:rsidRPr="008C3C68" w:rsidRDefault="001168AC" w:rsidP="006A556E">
            <w:pPr>
              <w:spacing w:after="0" w:line="276" w:lineRule="auto"/>
              <w:jc w:val="center"/>
            </w:pPr>
            <w:r w:rsidRPr="008C3C68">
              <w:t>250</w:t>
            </w:r>
          </w:p>
        </w:tc>
      </w:tr>
      <w:tr w:rsidR="001168AC" w:rsidRPr="008C3C68" w14:paraId="6EED55CF" w14:textId="77777777" w:rsidTr="006A556E">
        <w:tc>
          <w:tcPr>
            <w:tcW w:w="1013" w:type="dxa"/>
            <w:vMerge/>
          </w:tcPr>
          <w:p w14:paraId="4B5503B5" w14:textId="77777777" w:rsidR="001168AC" w:rsidRPr="008C3C68" w:rsidRDefault="001168AC" w:rsidP="006A556E">
            <w:pPr>
              <w:spacing w:after="0" w:line="276" w:lineRule="auto"/>
            </w:pPr>
          </w:p>
        </w:tc>
        <w:tc>
          <w:tcPr>
            <w:tcW w:w="4465" w:type="dxa"/>
          </w:tcPr>
          <w:p w14:paraId="177C0189" w14:textId="77777777" w:rsidR="001168AC" w:rsidRPr="001168AC" w:rsidRDefault="001168AC" w:rsidP="006A556E">
            <w:pPr>
              <w:spacing w:after="0" w:line="276" w:lineRule="auto"/>
              <w:rPr>
                <w:lang w:val="ru-RU"/>
              </w:rPr>
            </w:pPr>
            <w:r w:rsidRPr="001168AC">
              <w:rPr>
                <w:lang w:val="ru-RU"/>
              </w:rPr>
              <w:t xml:space="preserve">Бисульфит натрия (предотвращения или замедления процесса образования твёрдых отложений на мембранах, а также применяется в качестве консервирующего </w:t>
            </w:r>
            <w:r w:rsidRPr="001168AC">
              <w:rPr>
                <w:lang w:val="ru-RU"/>
              </w:rPr>
              <w:lastRenderedPageBreak/>
              <w:t>раствора при простое обратноосмотической установки более 7 дней)</w:t>
            </w:r>
          </w:p>
        </w:tc>
        <w:tc>
          <w:tcPr>
            <w:tcW w:w="2319" w:type="dxa"/>
            <w:vAlign w:val="center"/>
          </w:tcPr>
          <w:p w14:paraId="0B53A2E3" w14:textId="77777777" w:rsidR="001168AC" w:rsidRPr="008C3C68" w:rsidRDefault="001168AC" w:rsidP="006A556E">
            <w:pPr>
              <w:spacing w:after="0" w:line="276" w:lineRule="auto"/>
              <w:jc w:val="center"/>
            </w:pPr>
            <w:proofErr w:type="spellStart"/>
            <w:r w:rsidRPr="008C3C68">
              <w:lastRenderedPageBreak/>
              <w:t>Мл</w:t>
            </w:r>
            <w:proofErr w:type="spellEnd"/>
            <w:r w:rsidRPr="008C3C68">
              <w:t xml:space="preserve">/мᶾ </w:t>
            </w:r>
            <w:proofErr w:type="spellStart"/>
            <w:r w:rsidRPr="008C3C68">
              <w:t>стоков</w:t>
            </w:r>
            <w:proofErr w:type="spellEnd"/>
          </w:p>
        </w:tc>
        <w:tc>
          <w:tcPr>
            <w:tcW w:w="1723" w:type="dxa"/>
            <w:vAlign w:val="center"/>
          </w:tcPr>
          <w:p w14:paraId="229CA832" w14:textId="77777777" w:rsidR="001168AC" w:rsidRPr="008C3C68" w:rsidRDefault="001168AC" w:rsidP="006A556E">
            <w:pPr>
              <w:spacing w:after="0" w:line="276" w:lineRule="auto"/>
              <w:jc w:val="center"/>
            </w:pPr>
            <w:r w:rsidRPr="008C3C68">
              <w:t>250</w:t>
            </w:r>
          </w:p>
        </w:tc>
      </w:tr>
      <w:tr w:rsidR="001168AC" w:rsidRPr="008C3C68" w14:paraId="35C2D213" w14:textId="77777777" w:rsidTr="006A556E">
        <w:tc>
          <w:tcPr>
            <w:tcW w:w="1013" w:type="dxa"/>
            <w:vMerge w:val="restart"/>
          </w:tcPr>
          <w:p w14:paraId="2201E9A0" w14:textId="77777777" w:rsidR="001168AC" w:rsidRPr="008C3C68" w:rsidRDefault="001168AC" w:rsidP="006A556E">
            <w:pPr>
              <w:spacing w:after="0" w:line="276" w:lineRule="auto"/>
            </w:pPr>
          </w:p>
          <w:p w14:paraId="3E6C69AE" w14:textId="77777777" w:rsidR="001168AC" w:rsidRPr="008C3C68" w:rsidRDefault="001168AC" w:rsidP="006A556E">
            <w:pPr>
              <w:spacing w:after="0" w:line="276" w:lineRule="auto"/>
            </w:pPr>
          </w:p>
          <w:p w14:paraId="601F07C8" w14:textId="77777777" w:rsidR="001168AC" w:rsidRPr="008C3C68" w:rsidRDefault="001168AC" w:rsidP="006A556E">
            <w:pPr>
              <w:spacing w:after="0" w:line="276" w:lineRule="auto"/>
            </w:pPr>
            <w:r w:rsidRPr="008C3C68">
              <w:t>2</w:t>
            </w:r>
          </w:p>
          <w:p w14:paraId="217A801D" w14:textId="77777777" w:rsidR="001168AC" w:rsidRPr="008C3C68" w:rsidRDefault="001168AC" w:rsidP="006A556E">
            <w:pPr>
              <w:spacing w:after="0" w:line="276" w:lineRule="auto"/>
            </w:pPr>
          </w:p>
        </w:tc>
        <w:tc>
          <w:tcPr>
            <w:tcW w:w="8507" w:type="dxa"/>
            <w:gridSpan w:val="3"/>
          </w:tcPr>
          <w:p w14:paraId="7391A70F" w14:textId="77777777" w:rsidR="001168AC" w:rsidRPr="008C3C68" w:rsidRDefault="001168AC" w:rsidP="006A556E">
            <w:pPr>
              <w:spacing w:after="0" w:line="276" w:lineRule="auto"/>
            </w:pPr>
            <w:proofErr w:type="spellStart"/>
            <w:r w:rsidRPr="008C3C68">
              <w:t>Расчетные</w:t>
            </w:r>
            <w:proofErr w:type="spellEnd"/>
            <w:r w:rsidRPr="008C3C68">
              <w:t xml:space="preserve"> </w:t>
            </w:r>
            <w:proofErr w:type="spellStart"/>
            <w:r w:rsidRPr="008C3C68">
              <w:t>расходы</w:t>
            </w:r>
            <w:proofErr w:type="spellEnd"/>
            <w:r w:rsidRPr="008C3C68">
              <w:t xml:space="preserve"> </w:t>
            </w:r>
            <w:proofErr w:type="spellStart"/>
            <w:r w:rsidRPr="008C3C68">
              <w:t>мелкодисперсной</w:t>
            </w:r>
            <w:proofErr w:type="spellEnd"/>
            <w:r w:rsidRPr="008C3C68">
              <w:t xml:space="preserve"> </w:t>
            </w:r>
            <w:proofErr w:type="spellStart"/>
            <w:r w:rsidRPr="008C3C68">
              <w:t>засыпки</w:t>
            </w:r>
            <w:proofErr w:type="spellEnd"/>
            <w:r w:rsidRPr="008C3C68">
              <w:t>**</w:t>
            </w:r>
          </w:p>
        </w:tc>
      </w:tr>
      <w:tr w:rsidR="001168AC" w:rsidRPr="008C3C68" w14:paraId="6F41D389" w14:textId="77777777" w:rsidTr="006A556E">
        <w:tc>
          <w:tcPr>
            <w:tcW w:w="1013" w:type="dxa"/>
            <w:vMerge/>
          </w:tcPr>
          <w:p w14:paraId="0E0204D6" w14:textId="77777777" w:rsidR="001168AC" w:rsidRPr="008C3C68" w:rsidRDefault="001168AC" w:rsidP="006A556E">
            <w:pPr>
              <w:spacing w:after="0" w:line="276" w:lineRule="auto"/>
            </w:pPr>
          </w:p>
        </w:tc>
        <w:tc>
          <w:tcPr>
            <w:tcW w:w="4465" w:type="dxa"/>
          </w:tcPr>
          <w:p w14:paraId="7E8048B9" w14:textId="77777777" w:rsidR="001168AC" w:rsidRPr="008C3C68" w:rsidRDefault="001168AC" w:rsidP="006A556E">
            <w:pPr>
              <w:spacing w:after="0" w:line="276" w:lineRule="auto"/>
            </w:pPr>
            <w:proofErr w:type="spellStart"/>
            <w:r w:rsidRPr="008C3C68">
              <w:t>Кварцевый</w:t>
            </w:r>
            <w:proofErr w:type="spellEnd"/>
            <w:r w:rsidRPr="008C3C68">
              <w:t xml:space="preserve"> </w:t>
            </w:r>
            <w:proofErr w:type="spellStart"/>
            <w:r w:rsidRPr="008C3C68">
              <w:t>гравий</w:t>
            </w:r>
            <w:proofErr w:type="spellEnd"/>
            <w:r w:rsidRPr="008C3C68">
              <w:t>** (</w:t>
            </w:r>
            <w:proofErr w:type="spellStart"/>
            <w:r w:rsidRPr="008C3C68">
              <w:t>поддерживающий</w:t>
            </w:r>
            <w:proofErr w:type="spellEnd"/>
            <w:r w:rsidRPr="008C3C68">
              <w:t xml:space="preserve"> </w:t>
            </w:r>
            <w:proofErr w:type="spellStart"/>
            <w:r w:rsidRPr="008C3C68">
              <w:t>слой</w:t>
            </w:r>
            <w:proofErr w:type="spellEnd"/>
            <w:r w:rsidRPr="008C3C68">
              <w:t>)</w:t>
            </w:r>
          </w:p>
        </w:tc>
        <w:tc>
          <w:tcPr>
            <w:tcW w:w="2319" w:type="dxa"/>
            <w:vAlign w:val="center"/>
          </w:tcPr>
          <w:p w14:paraId="1A72F03F" w14:textId="77777777" w:rsidR="001168AC" w:rsidRPr="008C3C68" w:rsidRDefault="001168AC" w:rsidP="006A556E">
            <w:pPr>
              <w:spacing w:after="0" w:line="276" w:lineRule="auto"/>
              <w:jc w:val="center"/>
            </w:pPr>
            <w:proofErr w:type="spellStart"/>
            <w:r w:rsidRPr="008C3C68">
              <w:t>Кг</w:t>
            </w:r>
            <w:proofErr w:type="spellEnd"/>
          </w:p>
        </w:tc>
        <w:tc>
          <w:tcPr>
            <w:tcW w:w="1723" w:type="dxa"/>
            <w:vAlign w:val="center"/>
          </w:tcPr>
          <w:p w14:paraId="46777149" w14:textId="77777777" w:rsidR="001168AC" w:rsidRPr="008C3C68" w:rsidRDefault="001168AC" w:rsidP="006A556E">
            <w:pPr>
              <w:spacing w:after="0" w:line="276" w:lineRule="auto"/>
              <w:jc w:val="center"/>
            </w:pPr>
            <w:r w:rsidRPr="008C3C68">
              <w:t>200х10-2000</w:t>
            </w:r>
          </w:p>
        </w:tc>
      </w:tr>
      <w:tr w:rsidR="001168AC" w:rsidRPr="008C3C68" w14:paraId="0AECE128" w14:textId="77777777" w:rsidTr="006A556E">
        <w:tc>
          <w:tcPr>
            <w:tcW w:w="1013" w:type="dxa"/>
            <w:vMerge/>
          </w:tcPr>
          <w:p w14:paraId="4B5D1CB0" w14:textId="77777777" w:rsidR="001168AC" w:rsidRPr="008C3C68" w:rsidRDefault="001168AC" w:rsidP="006A556E">
            <w:pPr>
              <w:spacing w:after="0" w:line="276" w:lineRule="auto"/>
            </w:pPr>
          </w:p>
        </w:tc>
        <w:tc>
          <w:tcPr>
            <w:tcW w:w="4465" w:type="dxa"/>
          </w:tcPr>
          <w:p w14:paraId="4E2277C2" w14:textId="77777777" w:rsidR="001168AC" w:rsidRPr="001168AC" w:rsidRDefault="001168AC" w:rsidP="006A556E">
            <w:pPr>
              <w:spacing w:after="0" w:line="276" w:lineRule="auto"/>
              <w:rPr>
                <w:lang w:val="ru-RU"/>
              </w:rPr>
            </w:pPr>
            <w:r w:rsidRPr="001168AC">
              <w:rPr>
                <w:lang w:val="ru-RU"/>
              </w:rPr>
              <w:t>Активированный уголь/технический углерод-сорбенты** (основной фильтрующий слой)</w:t>
            </w:r>
          </w:p>
        </w:tc>
        <w:tc>
          <w:tcPr>
            <w:tcW w:w="2319" w:type="dxa"/>
            <w:vAlign w:val="center"/>
          </w:tcPr>
          <w:p w14:paraId="1B5935EE" w14:textId="77777777" w:rsidR="001168AC" w:rsidRPr="008C3C68" w:rsidRDefault="001168AC" w:rsidP="006A556E">
            <w:pPr>
              <w:spacing w:after="0" w:line="276" w:lineRule="auto"/>
              <w:jc w:val="center"/>
            </w:pPr>
            <w:proofErr w:type="spellStart"/>
            <w:r w:rsidRPr="008C3C68">
              <w:t>Кг</w:t>
            </w:r>
            <w:proofErr w:type="spellEnd"/>
          </w:p>
        </w:tc>
        <w:tc>
          <w:tcPr>
            <w:tcW w:w="1723" w:type="dxa"/>
            <w:vAlign w:val="center"/>
          </w:tcPr>
          <w:p w14:paraId="4876A6E1" w14:textId="77777777" w:rsidR="001168AC" w:rsidRPr="008C3C68" w:rsidRDefault="001168AC" w:rsidP="006A556E">
            <w:pPr>
              <w:spacing w:after="0" w:line="276" w:lineRule="auto"/>
              <w:jc w:val="center"/>
            </w:pPr>
            <w:r w:rsidRPr="008C3C68">
              <w:t>435х10-4350</w:t>
            </w:r>
          </w:p>
        </w:tc>
      </w:tr>
      <w:tr w:rsidR="001168AC" w:rsidRPr="008C3C68" w14:paraId="69D31E0E" w14:textId="77777777" w:rsidTr="006A556E">
        <w:tc>
          <w:tcPr>
            <w:tcW w:w="1013" w:type="dxa"/>
            <w:vMerge/>
          </w:tcPr>
          <w:p w14:paraId="3C865FB9" w14:textId="77777777" w:rsidR="001168AC" w:rsidRPr="008C3C68" w:rsidRDefault="001168AC" w:rsidP="006A556E">
            <w:pPr>
              <w:spacing w:after="0" w:line="276" w:lineRule="auto"/>
            </w:pPr>
          </w:p>
        </w:tc>
        <w:tc>
          <w:tcPr>
            <w:tcW w:w="4465" w:type="dxa"/>
          </w:tcPr>
          <w:p w14:paraId="0A130BC9" w14:textId="77777777" w:rsidR="001168AC" w:rsidRPr="008C3C68" w:rsidRDefault="001168AC" w:rsidP="006A556E">
            <w:pPr>
              <w:spacing w:after="0" w:line="276" w:lineRule="auto"/>
            </w:pPr>
            <w:proofErr w:type="spellStart"/>
            <w:r w:rsidRPr="008C3C68">
              <w:t>Антрацит</w:t>
            </w:r>
            <w:proofErr w:type="spellEnd"/>
            <w:r w:rsidRPr="008C3C68">
              <w:t>** (</w:t>
            </w:r>
            <w:proofErr w:type="spellStart"/>
            <w:r w:rsidRPr="008C3C68">
              <w:t>верхний</w:t>
            </w:r>
            <w:proofErr w:type="spellEnd"/>
            <w:r w:rsidRPr="008C3C68">
              <w:t xml:space="preserve"> </w:t>
            </w:r>
            <w:proofErr w:type="spellStart"/>
            <w:r w:rsidRPr="008C3C68">
              <w:t>фильтрующий</w:t>
            </w:r>
            <w:proofErr w:type="spellEnd"/>
            <w:r w:rsidRPr="008C3C68">
              <w:t xml:space="preserve"> </w:t>
            </w:r>
            <w:proofErr w:type="spellStart"/>
            <w:r w:rsidRPr="008C3C68">
              <w:t>слой</w:t>
            </w:r>
            <w:proofErr w:type="spellEnd"/>
            <w:r w:rsidRPr="008C3C68">
              <w:t>)</w:t>
            </w:r>
          </w:p>
        </w:tc>
        <w:tc>
          <w:tcPr>
            <w:tcW w:w="2319" w:type="dxa"/>
            <w:vAlign w:val="center"/>
          </w:tcPr>
          <w:p w14:paraId="17B7CDC0" w14:textId="77777777" w:rsidR="001168AC" w:rsidRPr="008C3C68" w:rsidRDefault="001168AC" w:rsidP="006A556E">
            <w:pPr>
              <w:spacing w:after="0" w:line="276" w:lineRule="auto"/>
              <w:jc w:val="center"/>
            </w:pPr>
            <w:proofErr w:type="spellStart"/>
            <w:r w:rsidRPr="008C3C68">
              <w:t>Кг</w:t>
            </w:r>
            <w:proofErr w:type="spellEnd"/>
          </w:p>
        </w:tc>
        <w:tc>
          <w:tcPr>
            <w:tcW w:w="1723" w:type="dxa"/>
            <w:vAlign w:val="center"/>
          </w:tcPr>
          <w:p w14:paraId="015D0D47" w14:textId="77777777" w:rsidR="001168AC" w:rsidRPr="008C3C68" w:rsidRDefault="001168AC" w:rsidP="006A556E">
            <w:pPr>
              <w:spacing w:after="0" w:line="276" w:lineRule="auto"/>
              <w:jc w:val="center"/>
            </w:pPr>
            <w:r w:rsidRPr="008C3C68">
              <w:t>254х10-2540</w:t>
            </w:r>
          </w:p>
        </w:tc>
      </w:tr>
    </w:tbl>
    <w:p w14:paraId="6334E0F1" w14:textId="77777777" w:rsidR="001168AC" w:rsidRPr="001168AC" w:rsidRDefault="001168AC" w:rsidP="001168AC">
      <w:pPr>
        <w:spacing w:line="276" w:lineRule="auto"/>
        <w:rPr>
          <w:lang w:val="ru-RU"/>
        </w:rPr>
      </w:pPr>
      <w:r w:rsidRPr="001168AC">
        <w:rPr>
          <w:lang w:val="ru-RU"/>
        </w:rPr>
        <w:t xml:space="preserve">*  Приведенные данные являются расчетными и могут отличаться от фактических, в зависимости от гидравлической и вещественной нагрузки. </w:t>
      </w:r>
    </w:p>
    <w:p w14:paraId="7EA66B64" w14:textId="77777777" w:rsidR="001168AC" w:rsidRPr="001168AC" w:rsidRDefault="001168AC" w:rsidP="001168AC">
      <w:pPr>
        <w:spacing w:line="276" w:lineRule="auto"/>
        <w:rPr>
          <w:lang w:val="ru-RU"/>
        </w:rPr>
      </w:pPr>
      <w:r w:rsidRPr="001168AC">
        <w:rPr>
          <w:lang w:val="ru-RU"/>
        </w:rPr>
        <w:t>Решения по использованию реагентов, мелкодисперсных засыпок для очистки конкретных типов сточных вод следует принимать на основании технологических исследований натуральных стоков с экспериментальным подбором типов и доз реагентов.</w:t>
      </w:r>
    </w:p>
    <w:p w14:paraId="5172E678" w14:textId="77777777" w:rsidR="001168AC" w:rsidRPr="001168AC" w:rsidRDefault="001168AC" w:rsidP="001168AC">
      <w:pPr>
        <w:spacing w:line="276" w:lineRule="auto"/>
        <w:rPr>
          <w:lang w:val="ru-RU"/>
        </w:rPr>
      </w:pPr>
      <w:r w:rsidRPr="001168AC">
        <w:rPr>
          <w:lang w:val="ru-RU"/>
        </w:rPr>
        <w:t>** Кол-во/кг на один фильтр = кол-во засыпки х кол-во фильтров – общий объем засыпки.</w:t>
      </w:r>
    </w:p>
    <w:p w14:paraId="40006F46" w14:textId="77777777" w:rsidR="001168AC" w:rsidRPr="001168AC" w:rsidRDefault="001168AC" w:rsidP="001168AC">
      <w:pPr>
        <w:spacing w:line="276" w:lineRule="auto"/>
        <w:rPr>
          <w:b/>
          <w:bCs/>
          <w:lang w:val="ru-RU"/>
        </w:rPr>
      </w:pPr>
      <w:r w:rsidRPr="001168AC">
        <w:rPr>
          <w:lang w:val="ru-RU"/>
        </w:rPr>
        <w:t xml:space="preserve">     Мелкодисперсная засыпка выгружается общей массой и подлежит замене. Периодичность замены раз в 2 года, т.к. тех процессом предусмотрена регенерация засыпки обратным током воды.</w:t>
      </w:r>
    </w:p>
    <w:p w14:paraId="58537323" w14:textId="77777777" w:rsidR="000B1CD4" w:rsidRPr="00D778BA" w:rsidRDefault="000B1CD4" w:rsidP="00D778BA">
      <w:pPr>
        <w:spacing w:line="240" w:lineRule="auto"/>
        <w:rPr>
          <w:rFonts w:cs="Arial"/>
          <w:szCs w:val="20"/>
          <w:lang w:val="ru-RU" w:eastAsia="x-none"/>
        </w:rPr>
      </w:pPr>
      <w:r w:rsidRPr="00D778BA">
        <w:rPr>
          <w:rFonts w:cs="Arial"/>
          <w:szCs w:val="20"/>
          <w:lang w:val="ru-RU" w:eastAsia="ru-RU"/>
        </w:rPr>
        <w:t xml:space="preserve"> </w:t>
      </w:r>
      <w:r w:rsidRPr="00D778BA">
        <w:rPr>
          <w:rFonts w:cs="Arial"/>
          <w:i/>
          <w:iCs/>
          <w:szCs w:val="20"/>
          <w:lang w:val="ru-RU"/>
        </w:rPr>
        <w:t>Бетонированная приемная площадка</w:t>
      </w:r>
      <w:r w:rsidRPr="00D778BA">
        <w:rPr>
          <w:rFonts w:cs="Arial"/>
          <w:i/>
          <w:iCs/>
          <w:szCs w:val="20"/>
          <w:lang w:val="ru-RU" w:eastAsia="ru-RU"/>
        </w:rPr>
        <w:t xml:space="preserve">-5000м2. </w:t>
      </w:r>
      <w:r w:rsidRPr="00D778BA">
        <w:rPr>
          <w:rFonts w:cs="Arial"/>
          <w:szCs w:val="20"/>
          <w:lang w:val="x-none" w:eastAsia="x-none"/>
        </w:rPr>
        <w:t xml:space="preserve">Площадка с размерами </w:t>
      </w:r>
      <w:r w:rsidRPr="00D778BA">
        <w:rPr>
          <w:rFonts w:cs="Arial"/>
          <w:szCs w:val="20"/>
          <w:lang w:val="ru-RU" w:eastAsia="x-none"/>
        </w:rPr>
        <w:t>50</w:t>
      </w:r>
      <w:r w:rsidRPr="00D778BA">
        <w:rPr>
          <w:rFonts w:cs="Arial"/>
          <w:szCs w:val="20"/>
          <w:lang w:val="x-none" w:eastAsia="x-none"/>
        </w:rPr>
        <w:t>х</w:t>
      </w:r>
      <w:r w:rsidRPr="00D778BA">
        <w:rPr>
          <w:rFonts w:cs="Arial"/>
          <w:szCs w:val="20"/>
          <w:lang w:val="ru-RU" w:eastAsia="x-none"/>
        </w:rPr>
        <w:t>100</w:t>
      </w:r>
      <w:r w:rsidRPr="00D778BA">
        <w:rPr>
          <w:rFonts w:cs="Arial"/>
          <w:szCs w:val="20"/>
          <w:lang w:val="x-none" w:eastAsia="x-none"/>
        </w:rPr>
        <w:t xml:space="preserve">м выполнена из монолитного бетона </w:t>
      </w:r>
      <w:proofErr w:type="spellStart"/>
      <w:r w:rsidRPr="00D778BA">
        <w:rPr>
          <w:rFonts w:cs="Arial"/>
          <w:szCs w:val="20"/>
          <w:lang w:val="x-none" w:eastAsia="x-none"/>
        </w:rPr>
        <w:t>кл</w:t>
      </w:r>
      <w:proofErr w:type="spellEnd"/>
      <w:r w:rsidRPr="00D778BA">
        <w:rPr>
          <w:rFonts w:cs="Arial"/>
          <w:szCs w:val="20"/>
          <w:lang w:val="x-none" w:eastAsia="x-none"/>
        </w:rPr>
        <w:t>. С12/15, армированного сеткой. Под площадк</w:t>
      </w:r>
      <w:r w:rsidRPr="00D778BA">
        <w:rPr>
          <w:rFonts w:cs="Arial"/>
          <w:szCs w:val="20"/>
          <w:lang w:val="ru-RU" w:eastAsia="x-none"/>
        </w:rPr>
        <w:t>у</w:t>
      </w:r>
      <w:r w:rsidRPr="00D778BA">
        <w:rPr>
          <w:rFonts w:cs="Arial"/>
          <w:szCs w:val="20"/>
          <w:lang w:val="x-none" w:eastAsia="x-none"/>
        </w:rPr>
        <w:t xml:space="preserve"> предусматривается подготовка толщиной 100 мм из щебня фракции 20-40мм, по верх </w:t>
      </w:r>
      <w:r w:rsidRPr="00D778BA">
        <w:rPr>
          <w:rFonts w:cs="Arial"/>
          <w:szCs w:val="20"/>
          <w:lang w:val="ru-RU" w:eastAsia="x-none"/>
        </w:rPr>
        <w:t xml:space="preserve">подготовки </w:t>
      </w:r>
      <w:r w:rsidRPr="00D778BA">
        <w:rPr>
          <w:rFonts w:cs="Arial"/>
          <w:szCs w:val="20"/>
          <w:lang w:val="x-none" w:eastAsia="x-none"/>
        </w:rPr>
        <w:t xml:space="preserve">укладывается полиэтиленовая пленка. По периметру площадки предусмотрено замкнутое </w:t>
      </w:r>
      <w:r w:rsidRPr="00D778BA">
        <w:rPr>
          <w:rFonts w:cs="Arial"/>
          <w:szCs w:val="20"/>
          <w:lang w:val="ru-RU" w:eastAsia="x-none"/>
        </w:rPr>
        <w:t xml:space="preserve">грунтовое обвалование с бетонным откосом.  </w:t>
      </w:r>
      <w:r w:rsidRPr="00D778BA">
        <w:rPr>
          <w:rFonts w:cs="Arial"/>
          <w:szCs w:val="20"/>
          <w:lang w:val="ru-RU"/>
        </w:rPr>
        <w:t>Отвод сточных вод с площадки предусматривается в отдельный зумпф.</w:t>
      </w:r>
    </w:p>
    <w:p w14:paraId="63318EE8" w14:textId="3792FF97" w:rsidR="00740ECB" w:rsidRPr="00D778BA" w:rsidRDefault="000B1CD4" w:rsidP="00D778BA">
      <w:pPr>
        <w:spacing w:before="160" w:after="80" w:line="240" w:lineRule="auto"/>
        <w:rPr>
          <w:rFonts w:eastAsia="MS Mincho" w:cs="Arial"/>
          <w:szCs w:val="20"/>
          <w:lang w:val="ru-RU"/>
        </w:rPr>
      </w:pPr>
      <w:r w:rsidRPr="00D778BA">
        <w:rPr>
          <w:rFonts w:cs="Arial"/>
          <w:i/>
          <w:iCs/>
          <w:szCs w:val="20"/>
          <w:lang w:val="ru-RU"/>
        </w:rPr>
        <w:t>Площадка установки по переработке и очистке отходов и материалов</w:t>
      </w:r>
      <w:r w:rsidRPr="00D778BA">
        <w:rPr>
          <w:rFonts w:cs="Arial"/>
          <w:i/>
          <w:iCs/>
          <w:szCs w:val="20"/>
          <w:lang w:val="ru-RU" w:eastAsia="ru-RU"/>
        </w:rPr>
        <w:t>-500т/сутки, 180 000т/год.</w:t>
      </w:r>
      <w:r w:rsidRPr="00D778BA">
        <w:rPr>
          <w:rFonts w:cs="Arial"/>
          <w:szCs w:val="20"/>
          <w:lang w:val="ru-RU" w:eastAsia="ru-RU"/>
        </w:rPr>
        <w:t xml:space="preserve"> </w:t>
      </w:r>
      <w:r w:rsidRPr="00D778BA">
        <w:rPr>
          <w:rFonts w:cs="Arial"/>
          <w:szCs w:val="20"/>
          <w:lang w:val="ru-RU"/>
        </w:rPr>
        <w:t xml:space="preserve">Площадка с размерами 90х140м выполнена из монолитного бетона </w:t>
      </w:r>
      <w:proofErr w:type="spellStart"/>
      <w:r w:rsidRPr="00D778BA">
        <w:rPr>
          <w:rFonts w:cs="Arial"/>
          <w:szCs w:val="20"/>
          <w:lang w:val="ru-RU"/>
        </w:rPr>
        <w:t>кл</w:t>
      </w:r>
      <w:proofErr w:type="spellEnd"/>
      <w:r w:rsidRPr="00D778BA">
        <w:rPr>
          <w:rFonts w:cs="Arial"/>
          <w:szCs w:val="20"/>
          <w:lang w:val="ru-RU"/>
        </w:rPr>
        <w:t>. С12/15, армированного сеткой. Под площадку предусматривается подготовка толщиной 100 мм из щебня фракции 20-40мм, по верх подготовки укладывается полиэтиленовая пленка. По периметру площадки предусмотрено замкнутое обрамление из бортового камня по ГОСТ 6665-91. Отвод сточных вод с площадки предусматривается в отдельный зумпф. Установка по переработке и очистке отходов и материалов, представляет собой сортировочно-обогатительную линию (далее линия</w:t>
      </w:r>
      <w:proofErr w:type="gramStart"/>
      <w:r w:rsidRPr="00D778BA">
        <w:rPr>
          <w:rFonts w:cs="Arial"/>
          <w:szCs w:val="20"/>
          <w:lang w:val="ru-RU"/>
        </w:rPr>
        <w:t>),  предназначенную</w:t>
      </w:r>
      <w:proofErr w:type="gramEnd"/>
      <w:r w:rsidRPr="00D778BA">
        <w:rPr>
          <w:rFonts w:cs="Arial"/>
          <w:szCs w:val="20"/>
          <w:lang w:val="ru-RU"/>
        </w:rPr>
        <w:t xml:space="preserve"> для очистки, сортировки, частичного крошения, извлечения от отдельно встречающихся посторонних примесей, в том числе серосодержащих соединений минерального происхождения, транспортирования и складирования по фракциям материала насыпной плотностью не более 1,4 т/м3 (щебня, песка, серы). Проектная производительность – 500 т/</w:t>
      </w:r>
      <w:proofErr w:type="spellStart"/>
      <w:r w:rsidRPr="00D778BA">
        <w:rPr>
          <w:rFonts w:cs="Arial"/>
          <w:szCs w:val="20"/>
          <w:lang w:val="ru-RU"/>
        </w:rPr>
        <w:t>сут</w:t>
      </w:r>
      <w:proofErr w:type="spellEnd"/>
      <w:r w:rsidRPr="00D778BA">
        <w:rPr>
          <w:rFonts w:cs="Arial"/>
          <w:szCs w:val="20"/>
          <w:lang w:val="ru-RU"/>
        </w:rPr>
        <w:t xml:space="preserve">. Линия поставляется готовыми модулями наземного исполнения со смонтированным технологическим оборудованием. Переработка материала и отходов сопровождается очисткой минеральной основы и снижением содержания загрязняющих веществ. Процесс сочетает в себе функции переработки, извлечения полезных компонентов и экологической стабилизации полученного техногенного материала. </w:t>
      </w:r>
      <w:r w:rsidRPr="00D778BA">
        <w:rPr>
          <w:rFonts w:eastAsia="MS Mincho" w:cs="Arial"/>
          <w:bCs/>
          <w:szCs w:val="20"/>
          <w:lang w:val="ru-RU"/>
        </w:rPr>
        <w:t>Технологическая линия сформирована по модульному принципу и представляет собой совокупность взаимосвязанных узлов, объединённых единой системой управления и циркуляции потоков. Интеграция указанных процессов обеспечивает: переработку неоднородного сырья без предварительной подготовки, эффективное разделение фаз, извлечение серосодержащих компонентов, возврат воды в оборотный цикл, соответствие требованиям промышленной и экологической безопасности.</w:t>
      </w:r>
      <w:bookmarkStart w:id="28" w:name="_Toc227792264"/>
      <w:r w:rsidR="00740ECB" w:rsidRPr="00D778BA">
        <w:rPr>
          <w:rFonts w:eastAsia="MS Mincho" w:cs="Arial"/>
          <w:bCs/>
          <w:szCs w:val="20"/>
          <w:lang w:val="ru-RU"/>
        </w:rPr>
        <w:t xml:space="preserve"> </w:t>
      </w:r>
      <w:r w:rsidR="00740ECB" w:rsidRPr="00D778BA">
        <w:rPr>
          <w:rFonts w:cs="Arial"/>
          <w:szCs w:val="20"/>
          <w:lang w:val="ru-RU"/>
        </w:rPr>
        <w:t>Используемое технологическое оборудование</w:t>
      </w:r>
      <w:bookmarkEnd w:id="28"/>
      <w:r w:rsidR="00740ECB" w:rsidRPr="00D778BA">
        <w:rPr>
          <w:rFonts w:cs="Arial"/>
          <w:szCs w:val="20"/>
          <w:lang w:val="ru-RU"/>
        </w:rPr>
        <w:t xml:space="preserve">: </w:t>
      </w:r>
      <w:r w:rsidR="00740ECB" w:rsidRPr="00D778BA">
        <w:rPr>
          <w:rFonts w:eastAsia="MS Mincho" w:cs="Arial"/>
          <w:szCs w:val="20"/>
          <w:lang w:val="ru-RU"/>
        </w:rPr>
        <w:t xml:space="preserve">блок подачи и предварительной транспортировки, блок дробления и сортировки, блок промывки и гидравлического разделения, блок флотации и термической активации, блок </w:t>
      </w:r>
      <w:proofErr w:type="spellStart"/>
      <w:r w:rsidR="00740ECB" w:rsidRPr="00D778BA">
        <w:rPr>
          <w:rFonts w:eastAsia="MS Mincho" w:cs="Arial"/>
          <w:szCs w:val="20"/>
          <w:lang w:val="ru-RU"/>
        </w:rPr>
        <w:t>парогенерации</w:t>
      </w:r>
      <w:proofErr w:type="spellEnd"/>
      <w:r w:rsidR="00740ECB" w:rsidRPr="00D778BA">
        <w:rPr>
          <w:rFonts w:eastAsia="MS Mincho" w:cs="Arial"/>
          <w:szCs w:val="20"/>
          <w:lang w:val="ru-RU"/>
        </w:rPr>
        <w:t>, блок разделения жидкой фазы, блок насосного оборудования и циркуляции.</w:t>
      </w:r>
    </w:p>
    <w:p w14:paraId="65B65978" w14:textId="77777777" w:rsidR="000B1CD4" w:rsidRPr="00D778BA" w:rsidRDefault="000B1CD4" w:rsidP="00D778BA">
      <w:pPr>
        <w:spacing w:line="240" w:lineRule="auto"/>
        <w:rPr>
          <w:rFonts w:cs="Arial"/>
          <w:szCs w:val="20"/>
          <w:lang w:val="ru-RU"/>
        </w:rPr>
      </w:pPr>
      <w:r w:rsidRPr="00D778BA">
        <w:rPr>
          <w:rFonts w:cs="Arial"/>
          <w:i/>
          <w:iCs/>
          <w:szCs w:val="20"/>
          <w:lang w:val="ru-RU"/>
        </w:rPr>
        <w:t>Площадка готовой продукции №1</w:t>
      </w:r>
      <w:r w:rsidRPr="00D778BA">
        <w:rPr>
          <w:rFonts w:cs="Arial"/>
          <w:i/>
          <w:iCs/>
          <w:szCs w:val="20"/>
          <w:lang w:val="ru-RU" w:eastAsia="ru-RU"/>
        </w:rPr>
        <w:t>-3500м2.</w:t>
      </w:r>
      <w:r w:rsidRPr="00D778BA">
        <w:rPr>
          <w:rFonts w:cs="Arial"/>
          <w:szCs w:val="20"/>
          <w:lang w:val="ru-RU" w:eastAsia="ru-RU"/>
        </w:rPr>
        <w:t xml:space="preserve"> </w:t>
      </w:r>
      <w:r w:rsidRPr="00D778BA">
        <w:rPr>
          <w:rFonts w:cs="Arial"/>
          <w:szCs w:val="20"/>
          <w:lang w:val="ru-RU"/>
        </w:rPr>
        <w:t>Площадка с размерами 70х50м с замкнутым грунтовым обвалованием по периметру. Отвод сточных вод с площадки предусматривается в отдельный зумпф.</w:t>
      </w:r>
    </w:p>
    <w:p w14:paraId="1F932DF5" w14:textId="77777777" w:rsidR="000B1CD4" w:rsidRPr="00D778BA" w:rsidRDefault="000B1CD4" w:rsidP="00D778BA">
      <w:pPr>
        <w:spacing w:after="0" w:line="240" w:lineRule="auto"/>
        <w:rPr>
          <w:rFonts w:cs="Arial"/>
          <w:szCs w:val="20"/>
          <w:lang w:val="ru-RU"/>
        </w:rPr>
      </w:pPr>
      <w:r w:rsidRPr="00D778BA">
        <w:rPr>
          <w:rFonts w:cs="Arial"/>
          <w:szCs w:val="20"/>
          <w:lang w:val="ru-RU"/>
        </w:rPr>
        <w:t xml:space="preserve">Покрытие площадки выполнено следующей конструкций: - плотненный грунт – 50см, - </w:t>
      </w:r>
      <w:proofErr w:type="spellStart"/>
      <w:r w:rsidRPr="00D778BA">
        <w:rPr>
          <w:rFonts w:cs="Arial"/>
          <w:szCs w:val="20"/>
          <w:lang w:val="ru-RU"/>
        </w:rPr>
        <w:t>геомембрана</w:t>
      </w:r>
      <w:proofErr w:type="spellEnd"/>
      <w:r w:rsidRPr="00D778BA">
        <w:rPr>
          <w:rFonts w:cs="Arial"/>
          <w:szCs w:val="20"/>
          <w:lang w:val="ru-RU"/>
        </w:rPr>
        <w:t xml:space="preserve"> -0,5мм, - уплотненный, протравленный грунт основания.</w:t>
      </w:r>
    </w:p>
    <w:p w14:paraId="6C56CFEA" w14:textId="77777777" w:rsidR="000B1CD4" w:rsidRPr="00D778BA" w:rsidRDefault="000B1CD4" w:rsidP="00D778BA">
      <w:pPr>
        <w:spacing w:after="0" w:line="240" w:lineRule="auto"/>
        <w:rPr>
          <w:rFonts w:cs="Arial"/>
          <w:b/>
          <w:szCs w:val="20"/>
          <w:lang w:val="ru-RU" w:eastAsia="ru-RU"/>
        </w:rPr>
      </w:pPr>
    </w:p>
    <w:p w14:paraId="597341E3" w14:textId="77777777" w:rsidR="000B1CD4" w:rsidRPr="00D778BA" w:rsidRDefault="000B1CD4" w:rsidP="00D778BA">
      <w:pPr>
        <w:spacing w:after="0" w:line="240" w:lineRule="auto"/>
        <w:rPr>
          <w:rFonts w:cs="Arial"/>
          <w:b/>
          <w:szCs w:val="20"/>
          <w:lang w:val="ru-RU" w:eastAsia="ru-RU"/>
        </w:rPr>
      </w:pPr>
      <w:r w:rsidRPr="00D778BA">
        <w:rPr>
          <w:rFonts w:cs="Arial"/>
          <w:i/>
          <w:iCs/>
          <w:szCs w:val="20"/>
          <w:lang w:val="ru-RU"/>
        </w:rPr>
        <w:t>Площадка готовой продукции №2 с навесом</w:t>
      </w:r>
      <w:r w:rsidRPr="00D778BA">
        <w:rPr>
          <w:rFonts w:cs="Arial"/>
          <w:i/>
          <w:iCs/>
          <w:szCs w:val="20"/>
          <w:lang w:val="ru-RU" w:eastAsia="ru-RU"/>
        </w:rPr>
        <w:t xml:space="preserve">-432м2. </w:t>
      </w:r>
      <w:r w:rsidRPr="00D778BA">
        <w:rPr>
          <w:rFonts w:cs="Arial"/>
          <w:szCs w:val="20"/>
          <w:lang w:val="ru-RU"/>
        </w:rPr>
        <w:t xml:space="preserve">Площадка с размерами 18х24м выполнена из монолитного бетона </w:t>
      </w:r>
      <w:proofErr w:type="spellStart"/>
      <w:r w:rsidRPr="00D778BA">
        <w:rPr>
          <w:rFonts w:cs="Arial"/>
          <w:szCs w:val="20"/>
          <w:lang w:val="ru-RU"/>
        </w:rPr>
        <w:t>кл</w:t>
      </w:r>
      <w:proofErr w:type="spellEnd"/>
      <w:r w:rsidRPr="00D778BA">
        <w:rPr>
          <w:rFonts w:cs="Arial"/>
          <w:szCs w:val="20"/>
          <w:lang w:val="ru-RU"/>
        </w:rPr>
        <w:t>. С12/15, армированного сеткой. Под площадку предусматривается подготовка толщиной 100 мм из щебня фракции 20-40мм, по верх подготовки укладывается полиэтиленовая пленка. На площадке предусмотрен навес.</w:t>
      </w:r>
    </w:p>
    <w:p w14:paraId="35B3814D" w14:textId="77777777" w:rsidR="000B1CD4" w:rsidRPr="00D778BA" w:rsidRDefault="000B1CD4" w:rsidP="00D778BA">
      <w:pPr>
        <w:spacing w:after="0" w:line="240" w:lineRule="auto"/>
        <w:rPr>
          <w:rFonts w:cs="Arial"/>
          <w:b/>
          <w:szCs w:val="20"/>
          <w:lang w:val="ru-RU" w:eastAsia="ru-RU"/>
        </w:rPr>
      </w:pPr>
    </w:p>
    <w:p w14:paraId="427426A9" w14:textId="77777777" w:rsidR="000B1CD4" w:rsidRPr="00D778BA" w:rsidRDefault="000B1CD4" w:rsidP="00D778BA">
      <w:pPr>
        <w:spacing w:line="240" w:lineRule="auto"/>
        <w:rPr>
          <w:rFonts w:cs="Arial"/>
          <w:szCs w:val="20"/>
          <w:lang w:val="ru-RU" w:eastAsia="ru-RU"/>
        </w:rPr>
      </w:pPr>
      <w:r w:rsidRPr="00D778BA">
        <w:rPr>
          <w:rFonts w:cs="Arial"/>
          <w:i/>
          <w:iCs/>
          <w:szCs w:val="20"/>
          <w:lang w:val="ru-RU"/>
        </w:rPr>
        <w:lastRenderedPageBreak/>
        <w:t xml:space="preserve">Понтон пластиковый </w:t>
      </w:r>
      <w:r w:rsidRPr="00D778BA">
        <w:rPr>
          <w:rFonts w:cs="Arial"/>
          <w:i/>
          <w:iCs/>
          <w:szCs w:val="20"/>
          <w:lang w:val="ru-RU" w:eastAsia="ru-RU"/>
        </w:rPr>
        <w:t xml:space="preserve">-2шт. </w:t>
      </w:r>
      <w:r w:rsidRPr="00D778BA">
        <w:rPr>
          <w:rFonts w:cs="Arial"/>
          <w:szCs w:val="20"/>
          <w:lang w:val="ru-RU" w:eastAsia="ru-RU"/>
        </w:rPr>
        <w:t>Понтоны пластиковые – изделия заводского изготовления. Закрепляются на борту пруда испарителя и на борту емкости сезонного регулирования, для обеспечения доступа персонала к поверхности воды для отбора проб воды.</w:t>
      </w:r>
    </w:p>
    <w:p w14:paraId="7CFC0A5E" w14:textId="77777777" w:rsidR="000B1CD4" w:rsidRPr="00D778BA" w:rsidRDefault="000B1CD4" w:rsidP="00D778BA">
      <w:pPr>
        <w:spacing w:line="240" w:lineRule="auto"/>
        <w:rPr>
          <w:rFonts w:cs="Arial"/>
          <w:szCs w:val="20"/>
          <w:lang w:val="ru-RU"/>
        </w:rPr>
      </w:pPr>
      <w:r w:rsidRPr="00D778BA">
        <w:rPr>
          <w:rFonts w:cs="Arial"/>
          <w:i/>
          <w:iCs/>
          <w:szCs w:val="20"/>
          <w:lang w:val="ru-RU"/>
        </w:rPr>
        <w:t>Зумпфы для сбора производственных сточных вод-</w:t>
      </w:r>
      <w:r w:rsidRPr="00D778BA">
        <w:rPr>
          <w:rFonts w:cs="Arial"/>
          <w:i/>
          <w:iCs/>
          <w:szCs w:val="20"/>
          <w:lang w:val="ru-RU" w:eastAsia="ru-RU"/>
        </w:rPr>
        <w:t>1050м2.</w:t>
      </w:r>
      <w:r w:rsidRPr="00D778BA">
        <w:rPr>
          <w:rFonts w:cs="Arial"/>
          <w:szCs w:val="20"/>
          <w:lang w:val="ru-RU" w:eastAsia="ru-RU"/>
        </w:rPr>
        <w:t xml:space="preserve"> Для сбора талых и дождевых вод на объекте предусматривается устройство зумпфов. </w:t>
      </w:r>
      <w:r w:rsidRPr="00D778BA">
        <w:rPr>
          <w:rFonts w:cs="Arial"/>
          <w:szCs w:val="20"/>
          <w:lang w:val="ru-RU"/>
        </w:rPr>
        <w:t xml:space="preserve">Зумпфы выполняются в виде ям глубиной 2,5м. Покрытие участка выполнено следующей конструкций: - плотненный грунт – 50см, - </w:t>
      </w:r>
      <w:proofErr w:type="spellStart"/>
      <w:r w:rsidRPr="00D778BA">
        <w:rPr>
          <w:rFonts w:cs="Arial"/>
          <w:szCs w:val="20"/>
          <w:lang w:val="ru-RU"/>
        </w:rPr>
        <w:t>геомембрана</w:t>
      </w:r>
      <w:proofErr w:type="spellEnd"/>
      <w:r w:rsidRPr="00D778BA">
        <w:rPr>
          <w:rFonts w:cs="Arial"/>
          <w:szCs w:val="20"/>
          <w:lang w:val="ru-RU"/>
        </w:rPr>
        <w:t xml:space="preserve"> -0,5мм, - уплотненный, протравленный грунт основания.</w:t>
      </w:r>
    </w:p>
    <w:p w14:paraId="6C26A458" w14:textId="77777777" w:rsidR="000B1CD4" w:rsidRPr="00D778BA" w:rsidRDefault="000B1CD4" w:rsidP="00D778BA">
      <w:pPr>
        <w:spacing w:after="0" w:line="240" w:lineRule="auto"/>
        <w:rPr>
          <w:rFonts w:cs="Arial"/>
          <w:b/>
          <w:szCs w:val="20"/>
          <w:lang w:val="ru-RU" w:eastAsia="ru-RU"/>
        </w:rPr>
      </w:pPr>
      <w:r w:rsidRPr="00D778BA">
        <w:rPr>
          <w:rFonts w:cs="Arial"/>
          <w:i/>
          <w:iCs/>
          <w:szCs w:val="20"/>
          <w:lang w:val="ru-RU"/>
        </w:rPr>
        <w:t>Внутриплощадочные дороги с щебеночным покрытием-</w:t>
      </w:r>
      <w:r w:rsidRPr="00D778BA">
        <w:rPr>
          <w:rFonts w:cs="Arial"/>
          <w:i/>
          <w:iCs/>
          <w:szCs w:val="20"/>
          <w:lang w:val="ru-RU" w:eastAsia="ru-RU"/>
        </w:rPr>
        <w:t>20700м2.</w:t>
      </w:r>
      <w:r w:rsidRPr="00D778BA">
        <w:rPr>
          <w:rFonts w:cs="Arial"/>
          <w:szCs w:val="20"/>
          <w:lang w:val="ru-RU" w:eastAsia="ru-RU"/>
        </w:rPr>
        <w:t xml:space="preserve"> Для движения транспорта по территории объекта, предусматривается устройство. </w:t>
      </w:r>
    </w:p>
    <w:p w14:paraId="217BA8E6" w14:textId="77777777" w:rsidR="000B1CD4" w:rsidRPr="00D778BA" w:rsidRDefault="000B1CD4" w:rsidP="00D778BA">
      <w:pPr>
        <w:spacing w:after="0" w:line="240" w:lineRule="auto"/>
        <w:rPr>
          <w:rFonts w:cs="Arial"/>
          <w:b/>
          <w:szCs w:val="20"/>
          <w:lang w:val="ru-RU" w:eastAsia="ru-RU"/>
        </w:rPr>
      </w:pPr>
    </w:p>
    <w:p w14:paraId="200B4CCF" w14:textId="77777777" w:rsidR="000B1CD4" w:rsidRPr="00D778BA" w:rsidRDefault="000B1CD4" w:rsidP="00D778BA">
      <w:pPr>
        <w:pStyle w:val="ad"/>
        <w:spacing w:after="0" w:line="240" w:lineRule="auto"/>
        <w:ind w:right="543"/>
        <w:rPr>
          <w:rFonts w:cs="Arial"/>
          <w:szCs w:val="20"/>
          <w:lang w:val="ru-RU" w:eastAsia="ru-RU"/>
        </w:rPr>
      </w:pPr>
      <w:r w:rsidRPr="00D778BA">
        <w:rPr>
          <w:rFonts w:cs="Arial"/>
          <w:b/>
          <w:bCs/>
          <w:szCs w:val="20"/>
          <w:u w:val="single"/>
          <w:lang w:val="ru-RU"/>
        </w:rPr>
        <w:t>Вторая очередь строительства:</w:t>
      </w:r>
      <w:r w:rsidRPr="00D778BA">
        <w:rPr>
          <w:rFonts w:cs="Arial"/>
          <w:szCs w:val="20"/>
          <w:lang w:val="ru-RU" w:eastAsia="ru-RU"/>
        </w:rPr>
        <w:t xml:space="preserve"> </w:t>
      </w:r>
    </w:p>
    <w:p w14:paraId="6C8E5F16" w14:textId="77777777" w:rsidR="000B1CD4" w:rsidRPr="00D778BA" w:rsidRDefault="000B1CD4" w:rsidP="00D778BA">
      <w:pPr>
        <w:pStyle w:val="ad"/>
        <w:spacing w:after="0" w:line="240" w:lineRule="auto"/>
        <w:ind w:right="543"/>
        <w:rPr>
          <w:rFonts w:cs="Arial"/>
          <w:szCs w:val="20"/>
          <w:lang w:val="ru-RU" w:eastAsia="ru-RU"/>
        </w:rPr>
      </w:pPr>
      <w:r w:rsidRPr="00D778BA">
        <w:rPr>
          <w:rFonts w:cs="Arial"/>
          <w:i/>
          <w:iCs/>
          <w:szCs w:val="20"/>
          <w:lang w:val="ru-RU"/>
        </w:rPr>
        <w:t>Навес готовой продукции</w:t>
      </w:r>
      <w:r w:rsidRPr="00D778BA">
        <w:rPr>
          <w:rFonts w:cs="Arial"/>
          <w:i/>
          <w:iCs/>
          <w:szCs w:val="20"/>
          <w:lang w:val="ru-RU" w:eastAsia="ru-RU"/>
        </w:rPr>
        <w:t xml:space="preserve">-1260м2. </w:t>
      </w:r>
      <w:r w:rsidRPr="00D778BA">
        <w:rPr>
          <w:rFonts w:cs="Arial"/>
          <w:szCs w:val="20"/>
          <w:lang w:val="ru-RU"/>
        </w:rPr>
        <w:t>Конструкция навеса однопролетная, с размерами в плане 18х70 м в осях, имеет примыкание к существующему зданию.</w:t>
      </w:r>
    </w:p>
    <w:p w14:paraId="2CE2D08B" w14:textId="77777777" w:rsidR="000B1CD4" w:rsidRPr="00D778BA" w:rsidRDefault="000B1CD4" w:rsidP="00D778BA">
      <w:pPr>
        <w:pStyle w:val="ad"/>
        <w:spacing w:after="0" w:line="240" w:lineRule="auto"/>
        <w:ind w:right="543"/>
        <w:rPr>
          <w:rFonts w:cs="Arial"/>
          <w:szCs w:val="20"/>
          <w:lang w:val="ru-RU" w:eastAsia="ru-RU"/>
        </w:rPr>
      </w:pPr>
      <w:r w:rsidRPr="00D778BA">
        <w:rPr>
          <w:rFonts w:cs="Arial"/>
          <w:i/>
          <w:iCs/>
          <w:szCs w:val="20"/>
          <w:lang w:val="ru-RU"/>
        </w:rPr>
        <w:t>Ванна для дезинфекции колес</w:t>
      </w:r>
      <w:r w:rsidRPr="00D778BA">
        <w:rPr>
          <w:rFonts w:cs="Arial"/>
          <w:i/>
          <w:iCs/>
          <w:szCs w:val="20"/>
          <w:lang w:val="ru-RU" w:eastAsia="ru-RU"/>
        </w:rPr>
        <w:t>-70,56м2.</w:t>
      </w:r>
      <w:r w:rsidRPr="00D778BA">
        <w:rPr>
          <w:rFonts w:cs="Arial"/>
          <w:szCs w:val="20"/>
          <w:lang w:val="ru-RU" w:eastAsia="ru-RU"/>
        </w:rPr>
        <w:t xml:space="preserve"> </w:t>
      </w:r>
      <w:r w:rsidRPr="00D778BA">
        <w:rPr>
          <w:rFonts w:cs="Arial"/>
          <w:szCs w:val="20"/>
          <w:lang w:val="ru-RU" w:eastAsia="x-none"/>
        </w:rPr>
        <w:t xml:space="preserve">Ванна прямоугольная в плане с размерами 19,6х3,6м, глубиной 0,45м, выполнена из бетона С20/25, </w:t>
      </w:r>
      <w:r w:rsidRPr="00D778BA">
        <w:rPr>
          <w:rFonts w:cs="Arial"/>
          <w:szCs w:val="20"/>
          <w:lang w:val="ru-RU"/>
        </w:rPr>
        <w:t>подготовка толщиной 100 мм из щебня фракции 20-40мм, по верх подготовки укладывается полиэтиленовая пленка. В основании устраивается подушка из ПГС толщиной 300мм.</w:t>
      </w:r>
    </w:p>
    <w:p w14:paraId="14674096" w14:textId="77777777" w:rsidR="000B1CD4" w:rsidRPr="00D778BA" w:rsidRDefault="000B1CD4" w:rsidP="00D778BA">
      <w:pPr>
        <w:spacing w:line="240" w:lineRule="auto"/>
        <w:rPr>
          <w:rFonts w:cs="Arial"/>
          <w:szCs w:val="20"/>
          <w:lang w:val="ru-RU"/>
        </w:rPr>
      </w:pPr>
      <w:r w:rsidRPr="00D778BA">
        <w:rPr>
          <w:rFonts w:cs="Arial"/>
          <w:i/>
          <w:iCs/>
          <w:szCs w:val="20"/>
          <w:lang w:val="ru-RU"/>
        </w:rPr>
        <w:t>Операторная автомобильных весов</w:t>
      </w:r>
      <w:r w:rsidRPr="00D778BA">
        <w:rPr>
          <w:rFonts w:cs="Arial"/>
          <w:i/>
          <w:iCs/>
          <w:szCs w:val="20"/>
          <w:lang w:val="ru-RU" w:eastAsia="ru-RU"/>
        </w:rPr>
        <w:t>-28,8м2</w:t>
      </w:r>
      <w:r w:rsidRPr="00D778BA">
        <w:rPr>
          <w:rFonts w:cs="Arial"/>
          <w:szCs w:val="20"/>
          <w:lang w:val="ru-RU" w:eastAsia="ru-RU"/>
        </w:rPr>
        <w:t xml:space="preserve">. </w:t>
      </w:r>
      <w:r w:rsidRPr="00D778BA">
        <w:rPr>
          <w:rFonts w:cs="Arial"/>
          <w:szCs w:val="20"/>
          <w:lang w:val="ru-RU"/>
        </w:rPr>
        <w:t xml:space="preserve">Помещение оснащено современной мебелью и оборудованием: столами, шкафами и стульями. Оборудованием для фиксации веса </w:t>
      </w:r>
      <w:proofErr w:type="spellStart"/>
      <w:r w:rsidRPr="00D778BA">
        <w:rPr>
          <w:rFonts w:cs="Arial"/>
          <w:szCs w:val="20"/>
          <w:lang w:val="ru-RU"/>
        </w:rPr>
        <w:t>прибываемого</w:t>
      </w:r>
      <w:proofErr w:type="spellEnd"/>
      <w:r w:rsidRPr="00D778BA">
        <w:rPr>
          <w:rFonts w:cs="Arial"/>
          <w:szCs w:val="20"/>
          <w:lang w:val="ru-RU"/>
        </w:rPr>
        <w:t xml:space="preserve"> транспорта и отходов.</w:t>
      </w:r>
    </w:p>
    <w:p w14:paraId="58257708" w14:textId="77777777" w:rsidR="000B1CD4" w:rsidRPr="00D778BA" w:rsidRDefault="000B1CD4" w:rsidP="00D778BA">
      <w:pPr>
        <w:spacing w:line="240" w:lineRule="auto"/>
        <w:rPr>
          <w:rFonts w:cs="Arial"/>
          <w:szCs w:val="20"/>
          <w:lang w:val="ru-RU"/>
        </w:rPr>
      </w:pPr>
      <w:r w:rsidRPr="00D778BA">
        <w:rPr>
          <w:rFonts w:cs="Arial"/>
          <w:i/>
          <w:iCs/>
          <w:szCs w:val="20"/>
          <w:lang w:val="ru-RU"/>
        </w:rPr>
        <w:t>Автовесы</w:t>
      </w:r>
      <w:r w:rsidRPr="00D778BA">
        <w:rPr>
          <w:rFonts w:cs="Arial"/>
          <w:i/>
          <w:iCs/>
          <w:szCs w:val="20"/>
          <w:lang w:val="ru-RU" w:eastAsia="ru-RU"/>
        </w:rPr>
        <w:t>-77,7м2.</w:t>
      </w:r>
      <w:r w:rsidRPr="00D778BA">
        <w:rPr>
          <w:rFonts w:cs="Arial"/>
          <w:szCs w:val="20"/>
          <w:lang w:val="ru-RU" w:eastAsia="ru-RU"/>
        </w:rPr>
        <w:t xml:space="preserve"> </w:t>
      </w:r>
      <w:r w:rsidRPr="00D778BA">
        <w:rPr>
          <w:rFonts w:cs="Arial"/>
          <w:szCs w:val="20"/>
          <w:lang w:val="ru-RU"/>
        </w:rPr>
        <w:t xml:space="preserve">Предусматривается демонтаж существующих автовесов и монтаж автовесов на въезде на территорию объекта. Автовесы монтируются на проектируемый фундамент, имеющий размеры 21х3,7м. </w:t>
      </w:r>
    </w:p>
    <w:p w14:paraId="3054651E" w14:textId="77777777" w:rsidR="000B1CD4" w:rsidRPr="00D778BA" w:rsidRDefault="000B1CD4" w:rsidP="00D778BA">
      <w:pPr>
        <w:spacing w:line="240" w:lineRule="auto"/>
        <w:rPr>
          <w:rFonts w:cs="Arial"/>
          <w:szCs w:val="20"/>
          <w:lang w:val="ru-RU" w:eastAsia="ru-RU"/>
        </w:rPr>
      </w:pPr>
      <w:r w:rsidRPr="00D778BA">
        <w:rPr>
          <w:rFonts w:cs="Arial"/>
          <w:i/>
          <w:iCs/>
          <w:szCs w:val="20"/>
          <w:lang w:val="ru-RU"/>
        </w:rPr>
        <w:t xml:space="preserve">Поле испарения </w:t>
      </w:r>
      <w:r w:rsidRPr="00D778BA">
        <w:rPr>
          <w:rFonts w:cs="Arial"/>
          <w:i/>
          <w:iCs/>
          <w:szCs w:val="20"/>
          <w:lang w:val="ru-RU" w:eastAsia="ru-RU"/>
        </w:rPr>
        <w:t xml:space="preserve">-6,8га. </w:t>
      </w:r>
      <w:r w:rsidRPr="00D778BA">
        <w:rPr>
          <w:rFonts w:cs="Arial"/>
          <w:szCs w:val="20"/>
          <w:lang w:val="kk-KZ"/>
        </w:rPr>
        <w:t xml:space="preserve">Предусматривается изменение размера существующего поля испарения. </w:t>
      </w:r>
      <w:r w:rsidRPr="00D778BA">
        <w:rPr>
          <w:rFonts w:cs="Arial"/>
          <w:szCs w:val="20"/>
          <w:lang w:val="ru-RU"/>
        </w:rPr>
        <w:t xml:space="preserve">Конструкция поля: - уплотненный грунт – 50см, - </w:t>
      </w:r>
      <w:proofErr w:type="spellStart"/>
      <w:r w:rsidRPr="00D778BA">
        <w:rPr>
          <w:rFonts w:cs="Arial"/>
          <w:szCs w:val="20"/>
          <w:lang w:val="ru-RU"/>
        </w:rPr>
        <w:t>геомембрана</w:t>
      </w:r>
      <w:proofErr w:type="spellEnd"/>
      <w:r w:rsidRPr="00D778BA">
        <w:rPr>
          <w:rFonts w:cs="Arial"/>
          <w:szCs w:val="20"/>
          <w:lang w:val="ru-RU"/>
        </w:rPr>
        <w:t xml:space="preserve"> -0,5мм, - уплотненный, протравленный грунт основания.</w:t>
      </w:r>
    </w:p>
    <w:p w14:paraId="30B8095D" w14:textId="77777777" w:rsidR="000B1CD4" w:rsidRPr="00D778BA" w:rsidRDefault="000B1CD4" w:rsidP="00D778BA">
      <w:pPr>
        <w:spacing w:line="240" w:lineRule="auto"/>
        <w:rPr>
          <w:rFonts w:cs="Arial"/>
          <w:szCs w:val="20"/>
          <w:lang w:val="ru-RU"/>
        </w:rPr>
      </w:pPr>
      <w:r w:rsidRPr="00D778BA">
        <w:rPr>
          <w:rFonts w:cs="Arial"/>
          <w:i/>
          <w:iCs/>
          <w:szCs w:val="20"/>
          <w:lang w:val="ru-RU"/>
        </w:rPr>
        <w:t>Помещение для хранения реагентов и биопрепаратов/сорбентов</w:t>
      </w:r>
      <w:r w:rsidRPr="00D778BA">
        <w:rPr>
          <w:rFonts w:cs="Arial"/>
          <w:i/>
          <w:iCs/>
          <w:szCs w:val="20"/>
          <w:lang w:val="ru-RU" w:eastAsia="ru-RU"/>
        </w:rPr>
        <w:t>-57,6м2</w:t>
      </w:r>
      <w:r w:rsidRPr="00D778BA">
        <w:rPr>
          <w:rFonts w:cs="Arial"/>
          <w:szCs w:val="20"/>
          <w:lang w:val="ru-RU" w:eastAsia="ru-RU"/>
        </w:rPr>
        <w:t xml:space="preserve">. </w:t>
      </w:r>
      <w:r w:rsidRPr="00D778BA">
        <w:rPr>
          <w:rFonts w:cs="Arial"/>
          <w:szCs w:val="20"/>
          <w:lang w:val="ru-RU"/>
        </w:rPr>
        <w:t xml:space="preserve">Помещение для хранения реагентов, помещение для хранения биопрепаратов/сорбентов выполнены из железнодорожных контейнеров 40 футов, прямоугольный в плане, с размерами в осях 12,0х4.8 м. Помещение оснащено современной мебелью и оборудованием: стеллажами. </w:t>
      </w:r>
    </w:p>
    <w:p w14:paraId="1F4C09FB" w14:textId="77777777" w:rsidR="000B1CD4" w:rsidRPr="00D778BA" w:rsidRDefault="000B1CD4" w:rsidP="00D778BA">
      <w:pPr>
        <w:spacing w:line="240" w:lineRule="auto"/>
        <w:rPr>
          <w:rFonts w:cs="Arial"/>
          <w:szCs w:val="20"/>
          <w:lang w:val="ru-RU" w:eastAsia="x-none"/>
        </w:rPr>
      </w:pPr>
      <w:r w:rsidRPr="00D778BA">
        <w:rPr>
          <w:rFonts w:cs="Arial"/>
          <w:i/>
          <w:iCs/>
          <w:szCs w:val="20"/>
          <w:lang w:val="ru-RU"/>
        </w:rPr>
        <w:t>Площадка для парковки для спецавтотранспорта</w:t>
      </w:r>
      <w:r w:rsidRPr="00D778BA">
        <w:rPr>
          <w:rFonts w:cs="Arial"/>
          <w:i/>
          <w:iCs/>
          <w:szCs w:val="20"/>
          <w:lang w:val="ru-RU" w:eastAsia="ru-RU"/>
        </w:rPr>
        <w:t xml:space="preserve">-9399м2. </w:t>
      </w:r>
      <w:r w:rsidRPr="00D778BA">
        <w:rPr>
          <w:rFonts w:cs="Arial"/>
          <w:szCs w:val="20"/>
          <w:lang w:val="ru-RU" w:eastAsia="ru-RU"/>
        </w:rPr>
        <w:t xml:space="preserve">Площадка предназначена для парковки транспортных средств. </w:t>
      </w:r>
      <w:r w:rsidRPr="00D778BA">
        <w:rPr>
          <w:rFonts w:cs="Arial"/>
          <w:szCs w:val="20"/>
          <w:lang w:val="ru-RU" w:eastAsia="x-none"/>
        </w:rPr>
        <w:t xml:space="preserve">Площадка прямоугольная в плане с размерами 241х39м. </w:t>
      </w:r>
    </w:p>
    <w:p w14:paraId="4327A9D1" w14:textId="77777777" w:rsidR="000B1CD4" w:rsidRPr="00D778BA" w:rsidRDefault="000B1CD4" w:rsidP="00D778BA">
      <w:pPr>
        <w:spacing w:line="240" w:lineRule="auto"/>
        <w:rPr>
          <w:rFonts w:cs="Arial"/>
          <w:szCs w:val="20"/>
          <w:lang w:val="ru-RU"/>
        </w:rPr>
      </w:pPr>
      <w:r w:rsidRPr="00D778BA">
        <w:rPr>
          <w:rFonts w:cs="Arial"/>
          <w:i/>
          <w:iCs/>
          <w:szCs w:val="20"/>
          <w:lang w:val="ru-RU"/>
        </w:rPr>
        <w:t>Карта МБР 1</w:t>
      </w:r>
      <w:r w:rsidRPr="00D778BA">
        <w:rPr>
          <w:rFonts w:cs="Arial"/>
          <w:i/>
          <w:iCs/>
          <w:szCs w:val="20"/>
          <w:lang w:val="ru-RU" w:eastAsia="ru-RU"/>
        </w:rPr>
        <w:t xml:space="preserve">-11700м2. </w:t>
      </w:r>
      <w:r w:rsidRPr="00D778BA">
        <w:rPr>
          <w:rFonts w:cs="Arial"/>
          <w:i/>
          <w:iCs/>
          <w:szCs w:val="20"/>
          <w:lang w:val="ru-RU"/>
        </w:rPr>
        <w:t>Карта МБР 2</w:t>
      </w:r>
      <w:r w:rsidRPr="00D778BA">
        <w:rPr>
          <w:rFonts w:cs="Arial"/>
          <w:i/>
          <w:iCs/>
          <w:szCs w:val="20"/>
          <w:lang w:val="ru-RU" w:eastAsia="ru-RU"/>
        </w:rPr>
        <w:t xml:space="preserve">-11700м2. </w:t>
      </w:r>
      <w:r w:rsidRPr="00D778BA">
        <w:rPr>
          <w:rFonts w:cs="Arial"/>
          <w:i/>
          <w:iCs/>
          <w:szCs w:val="20"/>
          <w:lang w:val="ru-RU"/>
        </w:rPr>
        <w:t>Карта МБР 3</w:t>
      </w:r>
      <w:r w:rsidRPr="00D778BA">
        <w:rPr>
          <w:rFonts w:cs="Arial"/>
          <w:i/>
          <w:iCs/>
          <w:szCs w:val="20"/>
          <w:lang w:val="ru-RU" w:eastAsia="ru-RU"/>
        </w:rPr>
        <w:t xml:space="preserve">-11700м2. </w:t>
      </w:r>
      <w:r w:rsidRPr="00D778BA">
        <w:rPr>
          <w:rFonts w:cs="Arial"/>
          <w:i/>
          <w:iCs/>
          <w:szCs w:val="20"/>
          <w:lang w:val="ru-RU"/>
        </w:rPr>
        <w:t>Карта МБР 4</w:t>
      </w:r>
      <w:r w:rsidRPr="00D778BA">
        <w:rPr>
          <w:rFonts w:cs="Arial"/>
          <w:i/>
          <w:iCs/>
          <w:szCs w:val="20"/>
          <w:lang w:val="ru-RU" w:eastAsia="ru-RU"/>
        </w:rPr>
        <w:t xml:space="preserve">-17334м2. </w:t>
      </w:r>
      <w:r w:rsidRPr="00D778BA">
        <w:rPr>
          <w:rFonts w:cs="Arial"/>
          <w:i/>
          <w:iCs/>
          <w:szCs w:val="20"/>
          <w:lang w:val="ru-RU"/>
        </w:rPr>
        <w:t>Карта МБР 5</w:t>
      </w:r>
      <w:r w:rsidRPr="00D778BA">
        <w:rPr>
          <w:rFonts w:cs="Arial"/>
          <w:i/>
          <w:iCs/>
          <w:szCs w:val="20"/>
          <w:lang w:val="ru-RU" w:eastAsia="ru-RU"/>
        </w:rPr>
        <w:t>-17334м2</w:t>
      </w:r>
      <w:r w:rsidRPr="00D778BA">
        <w:rPr>
          <w:rFonts w:cs="Arial"/>
          <w:szCs w:val="20"/>
          <w:lang w:val="ru-RU" w:eastAsia="ru-RU"/>
        </w:rPr>
        <w:t xml:space="preserve">. </w:t>
      </w:r>
      <w:bookmarkStart w:id="29" w:name="_Toc227792253"/>
      <w:r w:rsidRPr="00D778BA">
        <w:rPr>
          <w:rFonts w:cs="Arial"/>
          <w:szCs w:val="20"/>
          <w:lang w:val="ru-RU"/>
        </w:rPr>
        <w:t xml:space="preserve">Конструкция карт:- защитный слой местный грунт – 50см, - </w:t>
      </w:r>
      <w:proofErr w:type="spellStart"/>
      <w:r w:rsidRPr="00D778BA">
        <w:rPr>
          <w:rFonts w:cs="Arial"/>
          <w:szCs w:val="20"/>
          <w:lang w:val="ru-RU"/>
        </w:rPr>
        <w:t>геомембрана</w:t>
      </w:r>
      <w:proofErr w:type="spellEnd"/>
      <w:r w:rsidRPr="00D778BA">
        <w:rPr>
          <w:rFonts w:cs="Arial"/>
          <w:szCs w:val="20"/>
          <w:lang w:val="ru-RU"/>
        </w:rPr>
        <w:t xml:space="preserve"> -1 мм, - защитный слой местный грунт – 10см, - уплотненный, протравленный грунт основания.</w:t>
      </w:r>
    </w:p>
    <w:p w14:paraId="63AA8347" w14:textId="77777777" w:rsidR="000B1CD4" w:rsidRPr="00D778BA" w:rsidRDefault="000B1CD4" w:rsidP="00D778BA">
      <w:pPr>
        <w:pStyle w:val="ad"/>
        <w:spacing w:after="0" w:line="240" w:lineRule="auto"/>
        <w:ind w:right="-2"/>
        <w:rPr>
          <w:rStyle w:val="ae"/>
          <w:rFonts w:cs="Arial"/>
          <w:szCs w:val="20"/>
          <w:lang w:val="ru-RU"/>
        </w:rPr>
      </w:pPr>
      <w:r w:rsidRPr="00D778BA">
        <w:rPr>
          <w:rStyle w:val="16"/>
          <w:rFonts w:ascii="Arial" w:hAnsi="Arial" w:cs="Arial"/>
          <w:b w:val="0"/>
          <w:bCs/>
          <w:sz w:val="20"/>
          <w:szCs w:val="20"/>
          <w:lang w:val="ru-RU"/>
        </w:rPr>
        <w:t>Технология</w:t>
      </w:r>
      <w:bookmarkEnd w:id="29"/>
      <w:r w:rsidRPr="00D778BA">
        <w:rPr>
          <w:rFonts w:cs="Arial"/>
          <w:b/>
          <w:bCs/>
          <w:szCs w:val="20"/>
          <w:lang w:val="ru-RU"/>
        </w:rPr>
        <w:t xml:space="preserve"> </w:t>
      </w:r>
      <w:r w:rsidRPr="00D778BA">
        <w:rPr>
          <w:rFonts w:cs="Arial"/>
          <w:szCs w:val="20"/>
          <w:lang w:val="ru-RU"/>
        </w:rPr>
        <w:t xml:space="preserve">биоремедиации загрязнённых грунтов применяется с разработкой и перемещением грунта на специализированную площадку и без разработки – биоремедиация проводится на месте. В первом случае, </w:t>
      </w:r>
      <w:r w:rsidRPr="00D778BA">
        <w:rPr>
          <w:rStyle w:val="ae"/>
          <w:rFonts w:cs="Arial"/>
          <w:szCs w:val="20"/>
          <w:lang w:val="ru-RU"/>
        </w:rPr>
        <w:t xml:space="preserve">снятый слой почвы перемещается на специально подготовленную площадку и выстилается равномерным слоем (до 0,5 м). для обеспечения свободного доступа кислорода ко всему объёму грунта, равномерного распределения влаги, микроорганизмов и биогенных элементов. На основании результатов исследований вносится расчётное количество биопрепарата (табл.5), в виде суспензии. Для ускорения процесса деструкции применяется ступенчатый метод внесения (в 2-3 этапа) с интервалом внесения 20-25 дней.  После внесения препарата поддерживается оптимальный влажно-воздушный режим очищаемого грунта путём его аэрирования и увлажнения. Рыхление позволяет повысить дыхательную активность микроорганизмов в 1,5-2 раза, тем самым интенсифицирует процесс биодеструкции. Рыхление загрязненных почв увеличивает диффузию кислорода, снижает концентрацию углеводородов в почве, также способствует равномерному распределению компонентов нефти и нефтепродуктов в почве и увеличению активной поверхности взаимодействия. Для ускорения процесса и достижения глубокой очистки грунта (до 98%), используется дополнительная «подкормка» (диаммофос </w:t>
      </w:r>
      <w:r w:rsidRPr="00D778BA">
        <w:rPr>
          <w:rStyle w:val="ae"/>
          <w:rFonts w:cs="Arial"/>
          <w:szCs w:val="20"/>
        </w:rPr>
        <w:t>NP</w:t>
      </w:r>
      <w:r w:rsidRPr="00D778BA">
        <w:rPr>
          <w:rStyle w:val="ae"/>
          <w:rFonts w:cs="Arial"/>
          <w:szCs w:val="20"/>
          <w:lang w:val="ru-RU"/>
        </w:rPr>
        <w:t xml:space="preserve"> или </w:t>
      </w:r>
      <w:proofErr w:type="spellStart"/>
      <w:r w:rsidRPr="00D778BA">
        <w:rPr>
          <w:rStyle w:val="ae"/>
          <w:rFonts w:cs="Arial"/>
          <w:szCs w:val="20"/>
          <w:lang w:val="ru-RU"/>
        </w:rPr>
        <w:t>диаммофоска</w:t>
      </w:r>
      <w:proofErr w:type="spellEnd"/>
      <w:r w:rsidRPr="00D778BA">
        <w:rPr>
          <w:rStyle w:val="ae"/>
          <w:rFonts w:cs="Arial"/>
          <w:szCs w:val="20"/>
          <w:lang w:val="ru-RU"/>
        </w:rPr>
        <w:t xml:space="preserve"> </w:t>
      </w:r>
      <w:r w:rsidRPr="00D778BA">
        <w:rPr>
          <w:rStyle w:val="ae"/>
          <w:rFonts w:cs="Arial"/>
          <w:szCs w:val="20"/>
        </w:rPr>
        <w:t>NPK</w:t>
      </w:r>
      <w:r w:rsidRPr="00D778BA">
        <w:rPr>
          <w:rStyle w:val="ae"/>
          <w:rFonts w:cs="Arial"/>
          <w:szCs w:val="20"/>
          <w:lang w:val="ru-RU"/>
        </w:rPr>
        <w:t xml:space="preserve">) в количестве до 0,6 кг на 1 м3 грунта за весь период очистки. «Подкормка» вносится вручную. </w:t>
      </w:r>
    </w:p>
    <w:p w14:paraId="1F7B1828" w14:textId="77777777" w:rsidR="000B1CD4" w:rsidRPr="00D778BA" w:rsidRDefault="000B1CD4" w:rsidP="00D778BA">
      <w:pPr>
        <w:pStyle w:val="ad"/>
        <w:spacing w:after="0" w:line="240" w:lineRule="auto"/>
        <w:rPr>
          <w:rFonts w:cs="Arial"/>
          <w:szCs w:val="20"/>
          <w:lang w:val="ru-RU"/>
        </w:rPr>
      </w:pPr>
      <w:r w:rsidRPr="00D778BA">
        <w:rPr>
          <w:rStyle w:val="ae"/>
          <w:rFonts w:cs="Arial"/>
          <w:szCs w:val="20"/>
          <w:lang w:val="ru-RU"/>
        </w:rPr>
        <w:t>Необходимо соблюдать основные требования к размещению площадки:</w:t>
      </w:r>
    </w:p>
    <w:p w14:paraId="505A7672" w14:textId="77777777" w:rsidR="000B1CD4" w:rsidRPr="00D778BA" w:rsidRDefault="000B1CD4" w:rsidP="00D778BA">
      <w:pPr>
        <w:pStyle w:val="ad"/>
        <w:widowControl w:val="0"/>
        <w:numPr>
          <w:ilvl w:val="0"/>
          <w:numId w:val="23"/>
        </w:numPr>
        <w:tabs>
          <w:tab w:val="left" w:pos="1015"/>
        </w:tabs>
        <w:spacing w:after="0" w:line="240" w:lineRule="auto"/>
        <w:ind w:right="20"/>
        <w:rPr>
          <w:rFonts w:cs="Arial"/>
          <w:szCs w:val="20"/>
          <w:lang w:val="ru-RU"/>
        </w:rPr>
      </w:pPr>
      <w:r w:rsidRPr="00D778BA">
        <w:rPr>
          <w:rStyle w:val="ae"/>
          <w:rFonts w:cs="Arial"/>
          <w:szCs w:val="20"/>
          <w:lang w:val="ru-RU"/>
        </w:rPr>
        <w:t>данные площадки должны осуществлять мероприятия и инженерные решения, которые исключают загрязнение окружающей среды;</w:t>
      </w:r>
    </w:p>
    <w:p w14:paraId="397ECAEE" w14:textId="77777777" w:rsidR="000B1CD4" w:rsidRPr="00D778BA" w:rsidRDefault="000B1CD4" w:rsidP="00D778BA">
      <w:pPr>
        <w:pStyle w:val="ad"/>
        <w:widowControl w:val="0"/>
        <w:numPr>
          <w:ilvl w:val="0"/>
          <w:numId w:val="23"/>
        </w:numPr>
        <w:tabs>
          <w:tab w:val="left" w:pos="1015"/>
        </w:tabs>
        <w:spacing w:after="0" w:line="240" w:lineRule="auto"/>
        <w:rPr>
          <w:rFonts w:cs="Arial"/>
          <w:szCs w:val="20"/>
          <w:lang w:val="ru-RU"/>
        </w:rPr>
      </w:pPr>
      <w:r w:rsidRPr="00D778BA">
        <w:rPr>
          <w:rStyle w:val="ae"/>
          <w:rFonts w:cs="Arial"/>
          <w:szCs w:val="20"/>
          <w:lang w:val="ru-RU"/>
        </w:rPr>
        <w:t>следует размещать ниже мест водозаборов питьевой воды;</w:t>
      </w:r>
    </w:p>
    <w:p w14:paraId="503BEC4B" w14:textId="77777777" w:rsidR="000B1CD4" w:rsidRPr="00D778BA" w:rsidRDefault="000B1CD4" w:rsidP="00D778BA">
      <w:pPr>
        <w:pStyle w:val="ad"/>
        <w:widowControl w:val="0"/>
        <w:numPr>
          <w:ilvl w:val="0"/>
          <w:numId w:val="23"/>
        </w:numPr>
        <w:tabs>
          <w:tab w:val="left" w:pos="959"/>
        </w:tabs>
        <w:spacing w:after="0" w:line="240" w:lineRule="auto"/>
        <w:ind w:right="120"/>
        <w:rPr>
          <w:rStyle w:val="ae"/>
          <w:rFonts w:cs="Arial"/>
          <w:szCs w:val="20"/>
          <w:lang w:val="ru-RU"/>
        </w:rPr>
      </w:pPr>
      <w:r w:rsidRPr="00D778BA">
        <w:rPr>
          <w:rStyle w:val="ae"/>
          <w:rFonts w:cs="Arial"/>
          <w:szCs w:val="20"/>
          <w:lang w:val="ru-RU"/>
        </w:rPr>
        <w:t>следует размещать на землях несельскохозяйственного назначения или непригодных для сельского хозяйства, либо на сельскохозяйственных землях худшего качества;</w:t>
      </w:r>
    </w:p>
    <w:p w14:paraId="25E4DF4D" w14:textId="77777777" w:rsidR="000B1CD4" w:rsidRPr="00D778BA" w:rsidRDefault="000B1CD4" w:rsidP="00D778BA">
      <w:pPr>
        <w:pStyle w:val="ad"/>
        <w:widowControl w:val="0"/>
        <w:numPr>
          <w:ilvl w:val="0"/>
          <w:numId w:val="23"/>
        </w:numPr>
        <w:tabs>
          <w:tab w:val="left" w:pos="959"/>
        </w:tabs>
        <w:spacing w:after="0" w:line="240" w:lineRule="auto"/>
        <w:ind w:right="120"/>
        <w:rPr>
          <w:rStyle w:val="ae"/>
          <w:rFonts w:cs="Arial"/>
          <w:szCs w:val="20"/>
        </w:rPr>
      </w:pPr>
      <w:r w:rsidRPr="00D778BA">
        <w:rPr>
          <w:rStyle w:val="ae"/>
          <w:rFonts w:cs="Arial"/>
          <w:szCs w:val="20"/>
          <w:lang w:val="ru-RU"/>
        </w:rPr>
        <w:t>участок должен иметь обвалование;</w:t>
      </w:r>
    </w:p>
    <w:p w14:paraId="58574F95" w14:textId="77777777" w:rsidR="000B1CD4" w:rsidRPr="00D778BA" w:rsidRDefault="000B1CD4" w:rsidP="00D778BA">
      <w:pPr>
        <w:pStyle w:val="ad"/>
        <w:widowControl w:val="0"/>
        <w:numPr>
          <w:ilvl w:val="0"/>
          <w:numId w:val="23"/>
        </w:numPr>
        <w:tabs>
          <w:tab w:val="left" w:pos="959"/>
        </w:tabs>
        <w:spacing w:after="0" w:line="240" w:lineRule="auto"/>
        <w:ind w:right="120"/>
        <w:rPr>
          <w:rFonts w:cs="Arial"/>
          <w:szCs w:val="20"/>
          <w:lang w:val="ru-RU"/>
        </w:rPr>
      </w:pPr>
      <w:r w:rsidRPr="00D778BA">
        <w:rPr>
          <w:rStyle w:val="ae"/>
          <w:rFonts w:cs="Arial"/>
          <w:szCs w:val="20"/>
          <w:lang w:val="ru-RU"/>
        </w:rPr>
        <w:lastRenderedPageBreak/>
        <w:t xml:space="preserve">участок должен иметь изоляцию (гидроизоляционный слой из полиэтиленовой плёнки или </w:t>
      </w:r>
      <w:proofErr w:type="spellStart"/>
      <w:r w:rsidRPr="00D778BA">
        <w:rPr>
          <w:rStyle w:val="ae"/>
          <w:rFonts w:cs="Arial"/>
          <w:szCs w:val="20"/>
          <w:lang w:val="ru-RU"/>
        </w:rPr>
        <w:t>геомембраны</w:t>
      </w:r>
      <w:proofErr w:type="spellEnd"/>
      <w:r w:rsidRPr="00D778BA">
        <w:rPr>
          <w:rStyle w:val="ae"/>
          <w:rFonts w:cs="Arial"/>
          <w:szCs w:val="20"/>
          <w:lang w:val="ru-RU"/>
        </w:rPr>
        <w:t xml:space="preserve"> </w:t>
      </w:r>
      <w:r w:rsidRPr="00D778BA">
        <w:rPr>
          <w:rStyle w:val="ae"/>
          <w:rFonts w:cs="Arial"/>
          <w:szCs w:val="20"/>
        </w:rPr>
        <w:t>HDPE</w:t>
      </w:r>
      <w:r w:rsidRPr="00D778BA">
        <w:rPr>
          <w:rStyle w:val="ae"/>
          <w:rFonts w:cs="Arial"/>
          <w:szCs w:val="20"/>
          <w:lang w:val="ru-RU"/>
        </w:rPr>
        <w:t>), во избежание проникновения загрязнителей в подземные горизонты.</w:t>
      </w:r>
    </w:p>
    <w:p w14:paraId="2894F354" w14:textId="77777777" w:rsidR="000B1CD4" w:rsidRPr="00D778BA" w:rsidRDefault="000B1CD4" w:rsidP="00D778BA">
      <w:pPr>
        <w:pStyle w:val="ad"/>
        <w:spacing w:after="0" w:line="240" w:lineRule="auto"/>
        <w:ind w:left="20" w:right="20" w:firstLine="700"/>
        <w:rPr>
          <w:rStyle w:val="ae"/>
          <w:rFonts w:cs="Arial"/>
          <w:szCs w:val="20"/>
          <w:lang w:val="ru-RU"/>
        </w:rPr>
      </w:pPr>
      <w:r w:rsidRPr="00D778BA">
        <w:rPr>
          <w:rStyle w:val="ae"/>
          <w:rFonts w:cs="Arial"/>
          <w:szCs w:val="20"/>
          <w:lang w:val="ru-RU"/>
        </w:rPr>
        <w:t xml:space="preserve">Второй метод применяется при попадании нефти и различных нефтепродуктов в поверхностные слои почвы на участках, где нет необходимости экскавации грунта. </w:t>
      </w:r>
    </w:p>
    <w:p w14:paraId="75479C14" w14:textId="77777777" w:rsidR="000B1CD4" w:rsidRPr="00D778BA" w:rsidRDefault="000B1CD4" w:rsidP="00D778BA">
      <w:pPr>
        <w:pStyle w:val="ad"/>
        <w:spacing w:after="0" w:line="240" w:lineRule="auto"/>
        <w:ind w:left="20" w:right="20" w:firstLine="700"/>
        <w:rPr>
          <w:rStyle w:val="ae"/>
          <w:rFonts w:cs="Arial"/>
          <w:szCs w:val="20"/>
          <w:lang w:val="ru-RU"/>
        </w:rPr>
      </w:pPr>
      <w:r w:rsidRPr="00D778BA">
        <w:rPr>
          <w:rStyle w:val="ae"/>
          <w:rFonts w:cs="Arial"/>
          <w:szCs w:val="20"/>
          <w:lang w:val="ru-RU"/>
        </w:rPr>
        <w:t xml:space="preserve">Небольшие загрязненные площади обрабатывают рабочей суспензией биопрепарата с помощью поливочных приспособлений, большие территории - с помощью брандспойта пожарных или поливочных машин. </w:t>
      </w:r>
    </w:p>
    <w:p w14:paraId="573B9ECE" w14:textId="77777777" w:rsidR="000B1CD4" w:rsidRPr="00D778BA" w:rsidRDefault="000B1CD4" w:rsidP="00D778BA">
      <w:pPr>
        <w:pStyle w:val="ad"/>
        <w:spacing w:after="0" w:line="240" w:lineRule="auto"/>
        <w:ind w:left="20" w:right="20" w:firstLine="700"/>
        <w:rPr>
          <w:rFonts w:cs="Arial"/>
          <w:szCs w:val="20"/>
          <w:lang w:val="ru-RU"/>
        </w:rPr>
      </w:pPr>
      <w:r w:rsidRPr="00D778BA">
        <w:rPr>
          <w:rFonts w:cs="Arial"/>
          <w:szCs w:val="20"/>
          <w:lang w:val="ru-RU"/>
        </w:rPr>
        <w:t xml:space="preserve">Аэрация является одной из важнейших составляющих проведения работ по обезвреживанию отходов и очистке территории. Она способствует нормальному росту и развитию бактерий </w:t>
      </w:r>
      <w:proofErr w:type="gramStart"/>
      <w:r w:rsidRPr="00D778BA">
        <w:rPr>
          <w:rFonts w:cs="Arial"/>
          <w:szCs w:val="20"/>
          <w:lang w:val="ru-RU"/>
        </w:rPr>
        <w:t>и  интенсивному</w:t>
      </w:r>
      <w:proofErr w:type="gramEnd"/>
      <w:r w:rsidRPr="00D778BA">
        <w:rPr>
          <w:rFonts w:cs="Arial"/>
          <w:szCs w:val="20"/>
          <w:lang w:val="ru-RU"/>
        </w:rPr>
        <w:t xml:space="preserve"> процессу биодеструкции. Загрязненный грунт, склонный к склеиванию и образованию монолитных глыбистых комков, необходимо разбивать боронованием не менее 2-х раз в неделю.</w:t>
      </w:r>
    </w:p>
    <w:p w14:paraId="25482246" w14:textId="77777777" w:rsidR="000B1CD4" w:rsidRPr="00D778BA" w:rsidRDefault="000B1CD4" w:rsidP="00D778BA">
      <w:pPr>
        <w:pStyle w:val="ad"/>
        <w:spacing w:after="0" w:line="240" w:lineRule="auto"/>
        <w:ind w:left="20" w:right="20" w:firstLine="700"/>
        <w:rPr>
          <w:rFonts w:cs="Arial"/>
          <w:szCs w:val="20"/>
          <w:lang w:val="ru-RU"/>
        </w:rPr>
      </w:pPr>
      <w:r w:rsidRPr="00D778BA">
        <w:rPr>
          <w:rFonts w:cs="Arial"/>
          <w:szCs w:val="20"/>
          <w:lang w:val="ru-RU"/>
        </w:rPr>
        <w:t>В целом процесс биоремедиации и очистки территории на месте идентичен проведению работ на специализированной площадке.</w:t>
      </w:r>
    </w:p>
    <w:p w14:paraId="5B579E4F" w14:textId="77777777" w:rsidR="000B1CD4" w:rsidRPr="00D778BA" w:rsidRDefault="000B1CD4" w:rsidP="00D778BA">
      <w:pPr>
        <w:pStyle w:val="ad"/>
        <w:spacing w:after="0" w:line="240" w:lineRule="auto"/>
        <w:ind w:firstLine="700"/>
        <w:rPr>
          <w:rFonts w:cs="Arial"/>
          <w:szCs w:val="20"/>
          <w:lang w:val="ru-RU"/>
        </w:rPr>
      </w:pPr>
      <w:r w:rsidRPr="00D778BA">
        <w:rPr>
          <w:rStyle w:val="ae"/>
          <w:rFonts w:cs="Arial"/>
          <w:szCs w:val="20"/>
          <w:lang w:val="ru-RU"/>
        </w:rPr>
        <w:t xml:space="preserve">После завершения очистки, когда содержание нефтепродукта в грунте достигает не </w:t>
      </w:r>
      <w:proofErr w:type="gramStart"/>
      <w:r w:rsidRPr="00D778BA">
        <w:rPr>
          <w:rStyle w:val="ae"/>
          <w:rFonts w:cs="Arial"/>
          <w:szCs w:val="20"/>
          <w:lang w:val="ru-RU"/>
        </w:rPr>
        <w:t>более  1000</w:t>
      </w:r>
      <w:proofErr w:type="gramEnd"/>
      <w:r w:rsidRPr="00D778BA">
        <w:rPr>
          <w:rStyle w:val="ae"/>
          <w:rFonts w:cs="Arial"/>
          <w:szCs w:val="20"/>
          <w:lang w:val="ru-RU"/>
        </w:rPr>
        <w:t>мг/кг, очищенную почву используют для различных хозяйственных и производственных целей.</w:t>
      </w:r>
    </w:p>
    <w:p w14:paraId="4B613675"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kk-KZ"/>
        </w:rPr>
        <w:t>Применяемый препарат: Б</w:t>
      </w:r>
      <w:proofErr w:type="spellStart"/>
      <w:r w:rsidRPr="00D778BA">
        <w:rPr>
          <w:rFonts w:cs="Arial"/>
          <w:szCs w:val="20"/>
        </w:rPr>
        <w:t>иопрепарат</w:t>
      </w:r>
      <w:proofErr w:type="spellEnd"/>
      <w:r w:rsidRPr="00D778BA">
        <w:rPr>
          <w:rFonts w:cs="Arial"/>
          <w:szCs w:val="20"/>
        </w:rPr>
        <w:t xml:space="preserve"> DOP-UNI ( Destructor of oil pollution) ТУ 9291- 001-17624331-2013. В </w:t>
      </w:r>
      <w:proofErr w:type="spellStart"/>
      <w:r w:rsidRPr="00D778BA">
        <w:rPr>
          <w:rFonts w:cs="Arial"/>
          <w:szCs w:val="20"/>
        </w:rPr>
        <w:t>состав</w:t>
      </w:r>
      <w:proofErr w:type="spellEnd"/>
      <w:r w:rsidRPr="00D778BA">
        <w:rPr>
          <w:rFonts w:cs="Arial"/>
          <w:szCs w:val="20"/>
        </w:rPr>
        <w:t xml:space="preserve"> </w:t>
      </w:r>
      <w:proofErr w:type="spellStart"/>
      <w:r w:rsidRPr="00D778BA">
        <w:rPr>
          <w:rFonts w:cs="Arial"/>
          <w:szCs w:val="20"/>
        </w:rPr>
        <w:t>ассоциации</w:t>
      </w:r>
      <w:proofErr w:type="spellEnd"/>
      <w:r w:rsidRPr="00D778BA">
        <w:rPr>
          <w:rFonts w:cs="Arial"/>
          <w:szCs w:val="20"/>
        </w:rPr>
        <w:t xml:space="preserve"> </w:t>
      </w:r>
      <w:proofErr w:type="spellStart"/>
      <w:r w:rsidRPr="00D778BA">
        <w:rPr>
          <w:rFonts w:cs="Arial"/>
          <w:szCs w:val="20"/>
        </w:rPr>
        <w:t>входят</w:t>
      </w:r>
      <w:proofErr w:type="spellEnd"/>
      <w:r w:rsidRPr="00D778BA">
        <w:rPr>
          <w:rFonts w:cs="Arial"/>
          <w:szCs w:val="20"/>
        </w:rPr>
        <w:t xml:space="preserve"> </w:t>
      </w:r>
      <w:proofErr w:type="spellStart"/>
      <w:r w:rsidRPr="00D778BA">
        <w:rPr>
          <w:rFonts w:cs="Arial"/>
          <w:szCs w:val="20"/>
        </w:rPr>
        <w:t>вегетативные</w:t>
      </w:r>
      <w:proofErr w:type="spellEnd"/>
      <w:r w:rsidRPr="00D778BA">
        <w:rPr>
          <w:rFonts w:cs="Arial"/>
          <w:szCs w:val="20"/>
        </w:rPr>
        <w:t xml:space="preserve"> </w:t>
      </w:r>
      <w:proofErr w:type="spellStart"/>
      <w:r w:rsidRPr="00D778BA">
        <w:rPr>
          <w:rFonts w:cs="Arial"/>
          <w:szCs w:val="20"/>
        </w:rPr>
        <w:t>клетки</w:t>
      </w:r>
      <w:proofErr w:type="spellEnd"/>
      <w:r w:rsidRPr="00D778BA">
        <w:rPr>
          <w:rFonts w:cs="Arial"/>
          <w:szCs w:val="20"/>
        </w:rPr>
        <w:t xml:space="preserve"> </w:t>
      </w:r>
      <w:proofErr w:type="spellStart"/>
      <w:r w:rsidRPr="00D778BA">
        <w:rPr>
          <w:rFonts w:cs="Arial"/>
          <w:szCs w:val="20"/>
        </w:rPr>
        <w:t>непатогенных</w:t>
      </w:r>
      <w:proofErr w:type="spellEnd"/>
      <w:r w:rsidRPr="00D778BA">
        <w:rPr>
          <w:rFonts w:cs="Arial"/>
          <w:szCs w:val="20"/>
        </w:rPr>
        <w:t xml:space="preserve"> </w:t>
      </w:r>
      <w:proofErr w:type="spellStart"/>
      <w:r w:rsidRPr="00D778BA">
        <w:rPr>
          <w:rFonts w:cs="Arial"/>
          <w:szCs w:val="20"/>
        </w:rPr>
        <w:t>штаммов</w:t>
      </w:r>
      <w:proofErr w:type="spellEnd"/>
      <w:r w:rsidRPr="00D778BA">
        <w:rPr>
          <w:rFonts w:cs="Arial"/>
          <w:szCs w:val="20"/>
        </w:rPr>
        <w:t xml:space="preserve"> </w:t>
      </w:r>
      <w:proofErr w:type="spellStart"/>
      <w:r w:rsidRPr="00D778BA">
        <w:rPr>
          <w:rFonts w:cs="Arial"/>
          <w:szCs w:val="20"/>
        </w:rPr>
        <w:t>культур</w:t>
      </w:r>
      <w:proofErr w:type="spellEnd"/>
      <w:r w:rsidRPr="00D778BA">
        <w:rPr>
          <w:rFonts w:cs="Arial"/>
          <w:szCs w:val="20"/>
        </w:rPr>
        <w:t xml:space="preserve"> </w:t>
      </w:r>
      <w:proofErr w:type="spellStart"/>
      <w:r w:rsidRPr="00D778BA">
        <w:rPr>
          <w:rFonts w:cs="Arial"/>
          <w:szCs w:val="20"/>
        </w:rPr>
        <w:t>родов</w:t>
      </w:r>
      <w:proofErr w:type="spellEnd"/>
      <w:r w:rsidRPr="00D778BA">
        <w:rPr>
          <w:rFonts w:cs="Arial"/>
          <w:szCs w:val="20"/>
        </w:rPr>
        <w:t xml:space="preserve"> </w:t>
      </w:r>
      <w:proofErr w:type="spellStart"/>
      <w:r w:rsidRPr="00D778BA">
        <w:rPr>
          <w:rFonts w:cs="Arial"/>
          <w:szCs w:val="20"/>
        </w:rPr>
        <w:t>Rhodococcus</w:t>
      </w:r>
      <w:proofErr w:type="spellEnd"/>
      <w:r w:rsidRPr="00D778BA">
        <w:rPr>
          <w:rFonts w:cs="Arial"/>
          <w:szCs w:val="20"/>
        </w:rPr>
        <w:t xml:space="preserve">, Pseudo-monas, </w:t>
      </w:r>
      <w:proofErr w:type="spellStart"/>
      <w:r w:rsidRPr="00D778BA">
        <w:rPr>
          <w:rFonts w:cs="Arial"/>
          <w:szCs w:val="20"/>
        </w:rPr>
        <w:t>Yarrovia</w:t>
      </w:r>
      <w:proofErr w:type="spellEnd"/>
      <w:r w:rsidRPr="00D778BA">
        <w:rPr>
          <w:rFonts w:cs="Arial"/>
          <w:szCs w:val="20"/>
        </w:rPr>
        <w:t xml:space="preserve">, Pseudomonas </w:t>
      </w:r>
      <w:proofErr w:type="spellStart"/>
      <w:r w:rsidRPr="00D778BA">
        <w:rPr>
          <w:rFonts w:cs="Arial"/>
          <w:szCs w:val="20"/>
        </w:rPr>
        <w:t>stutzeri</w:t>
      </w:r>
      <w:proofErr w:type="spellEnd"/>
      <w:r w:rsidRPr="00D778BA">
        <w:rPr>
          <w:rFonts w:cs="Arial"/>
          <w:szCs w:val="20"/>
        </w:rPr>
        <w:t xml:space="preserve">, </w:t>
      </w:r>
      <w:proofErr w:type="spellStart"/>
      <w:r w:rsidRPr="00D778BA">
        <w:rPr>
          <w:rFonts w:cs="Arial"/>
          <w:szCs w:val="20"/>
        </w:rPr>
        <w:t>Rhodococcus</w:t>
      </w:r>
      <w:proofErr w:type="spellEnd"/>
      <w:r w:rsidRPr="00D778BA">
        <w:rPr>
          <w:rFonts w:cs="Arial"/>
          <w:szCs w:val="20"/>
        </w:rPr>
        <w:t xml:space="preserve"> </w:t>
      </w:r>
      <w:proofErr w:type="spellStart"/>
      <w:r w:rsidRPr="00D778BA">
        <w:rPr>
          <w:rFonts w:cs="Arial"/>
          <w:szCs w:val="20"/>
        </w:rPr>
        <w:t>maris</w:t>
      </w:r>
      <w:proofErr w:type="spellEnd"/>
      <w:r w:rsidRPr="00D778BA">
        <w:rPr>
          <w:rFonts w:cs="Arial"/>
          <w:szCs w:val="20"/>
        </w:rPr>
        <w:t xml:space="preserve">, </w:t>
      </w:r>
      <w:proofErr w:type="spellStart"/>
      <w:r w:rsidRPr="00D778BA">
        <w:rPr>
          <w:rFonts w:cs="Arial"/>
          <w:szCs w:val="20"/>
        </w:rPr>
        <w:t>Rhodococcus</w:t>
      </w:r>
      <w:proofErr w:type="spellEnd"/>
      <w:r w:rsidRPr="00D778BA">
        <w:rPr>
          <w:rFonts w:cs="Arial"/>
          <w:szCs w:val="20"/>
        </w:rPr>
        <w:t xml:space="preserve"> </w:t>
      </w:r>
      <w:proofErr w:type="spellStart"/>
      <w:r w:rsidRPr="00D778BA">
        <w:rPr>
          <w:rFonts w:cs="Arial"/>
          <w:szCs w:val="20"/>
        </w:rPr>
        <w:t>eritropolis</w:t>
      </w:r>
      <w:proofErr w:type="spellEnd"/>
      <w:r w:rsidRPr="00D778BA">
        <w:rPr>
          <w:rFonts w:cs="Arial"/>
          <w:szCs w:val="20"/>
        </w:rPr>
        <w:t xml:space="preserve">, </w:t>
      </w:r>
      <w:proofErr w:type="spellStart"/>
      <w:r w:rsidRPr="00D778BA">
        <w:rPr>
          <w:rFonts w:cs="Arial"/>
          <w:szCs w:val="20"/>
        </w:rPr>
        <w:t>Detzia</w:t>
      </w:r>
      <w:proofErr w:type="spellEnd"/>
      <w:r w:rsidRPr="00D778BA">
        <w:rPr>
          <w:rFonts w:cs="Arial"/>
          <w:szCs w:val="20"/>
        </w:rPr>
        <w:t xml:space="preserve"> </w:t>
      </w:r>
      <w:proofErr w:type="spellStart"/>
      <w:r w:rsidRPr="00D778BA">
        <w:rPr>
          <w:rFonts w:cs="Arial"/>
          <w:szCs w:val="20"/>
        </w:rPr>
        <w:t>maris</w:t>
      </w:r>
      <w:proofErr w:type="spellEnd"/>
      <w:r w:rsidRPr="00D778BA">
        <w:rPr>
          <w:rFonts w:cs="Arial"/>
          <w:szCs w:val="20"/>
        </w:rPr>
        <w:t xml:space="preserve">, Acinetobacter. </w:t>
      </w:r>
      <w:r w:rsidRPr="00D778BA">
        <w:rPr>
          <w:rFonts w:cs="Arial"/>
          <w:szCs w:val="20"/>
          <w:lang w:val="ru-RU"/>
        </w:rPr>
        <w:t xml:space="preserve">Активность биопрепарата зависит от температуры окружающей среды и степени аэрации объекта и внесения необходимых количеств минеральных удобрений и </w:t>
      </w:r>
      <w:proofErr w:type="spellStart"/>
      <w:r w:rsidRPr="00D778BA">
        <w:rPr>
          <w:rFonts w:cs="Arial"/>
          <w:szCs w:val="20"/>
          <w:lang w:val="ru-RU"/>
        </w:rPr>
        <w:t>структураторов</w:t>
      </w:r>
      <w:proofErr w:type="spellEnd"/>
      <w:r w:rsidRPr="00D778BA">
        <w:rPr>
          <w:rFonts w:cs="Arial"/>
          <w:szCs w:val="20"/>
          <w:lang w:val="ru-RU"/>
        </w:rPr>
        <w:t xml:space="preserve">.  </w:t>
      </w:r>
    </w:p>
    <w:p w14:paraId="6B7306B6"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xml:space="preserve">Для создания благоприятной среды для микроорганизмов, </w:t>
      </w:r>
      <w:proofErr w:type="spellStart"/>
      <w:r w:rsidRPr="00D778BA">
        <w:rPr>
          <w:rFonts w:cs="Arial"/>
          <w:szCs w:val="20"/>
          <w:lang w:val="ru-RU"/>
        </w:rPr>
        <w:t>загрязненый</w:t>
      </w:r>
      <w:proofErr w:type="spellEnd"/>
      <w:r w:rsidRPr="00D778BA">
        <w:rPr>
          <w:rFonts w:cs="Arial"/>
          <w:szCs w:val="20"/>
          <w:lang w:val="ru-RU"/>
        </w:rPr>
        <w:t xml:space="preserve"> грунт периодически увлажняют до 60-70% полной влагоемкости (периодичность полива не лимитируется, а определяется складывающимися погодными условиями).</w:t>
      </w:r>
    </w:p>
    <w:p w14:paraId="36D556A6" w14:textId="77777777" w:rsidR="000B1CD4" w:rsidRPr="00D778BA" w:rsidRDefault="000B1CD4" w:rsidP="00D778BA">
      <w:pPr>
        <w:pStyle w:val="ad"/>
        <w:spacing w:after="0" w:line="240" w:lineRule="auto"/>
        <w:ind w:left="120" w:firstLine="700"/>
        <w:rPr>
          <w:rFonts w:cs="Arial"/>
          <w:szCs w:val="20"/>
          <w:lang w:val="ru-RU"/>
        </w:rPr>
      </w:pPr>
      <w:proofErr w:type="gramStart"/>
      <w:r w:rsidRPr="00D778BA">
        <w:rPr>
          <w:rStyle w:val="ae"/>
          <w:rFonts w:cs="Arial"/>
          <w:szCs w:val="20"/>
          <w:lang w:val="ru-RU"/>
        </w:rPr>
        <w:t>Препарат  применяться</w:t>
      </w:r>
      <w:proofErr w:type="gramEnd"/>
      <w:r w:rsidRPr="00D778BA">
        <w:rPr>
          <w:rStyle w:val="ae"/>
          <w:rFonts w:cs="Arial"/>
          <w:szCs w:val="20"/>
          <w:lang w:val="ru-RU"/>
        </w:rPr>
        <w:t xml:space="preserve"> с соблюдением следующих условий:</w:t>
      </w:r>
    </w:p>
    <w:p w14:paraId="3169F2C0" w14:textId="77777777" w:rsidR="000B1CD4" w:rsidRPr="00D778BA" w:rsidRDefault="000B1CD4" w:rsidP="00D778BA">
      <w:pPr>
        <w:pStyle w:val="ad"/>
        <w:widowControl w:val="0"/>
        <w:numPr>
          <w:ilvl w:val="0"/>
          <w:numId w:val="23"/>
        </w:numPr>
        <w:tabs>
          <w:tab w:val="left" w:pos="979"/>
        </w:tabs>
        <w:spacing w:after="0" w:line="240" w:lineRule="auto"/>
        <w:rPr>
          <w:rStyle w:val="ae"/>
          <w:rFonts w:cs="Arial"/>
          <w:szCs w:val="20"/>
          <w:lang w:val="ru-RU"/>
        </w:rPr>
      </w:pPr>
      <w:r w:rsidRPr="00D778BA">
        <w:rPr>
          <w:rStyle w:val="ae"/>
          <w:rFonts w:cs="Arial"/>
          <w:szCs w:val="20"/>
        </w:rPr>
        <w:t>pH</w:t>
      </w:r>
      <w:r w:rsidRPr="00D778BA">
        <w:rPr>
          <w:rStyle w:val="ae"/>
          <w:rFonts w:cs="Arial"/>
          <w:szCs w:val="20"/>
          <w:lang w:val="ru-RU"/>
        </w:rPr>
        <w:t xml:space="preserve"> среды в пределах от 5 до 9, оптимальный режим </w:t>
      </w:r>
      <w:r w:rsidRPr="00D778BA">
        <w:rPr>
          <w:rStyle w:val="ae"/>
          <w:rFonts w:cs="Arial"/>
          <w:szCs w:val="20"/>
        </w:rPr>
        <w:t>pH</w:t>
      </w:r>
      <w:r w:rsidRPr="00D778BA">
        <w:rPr>
          <w:rStyle w:val="ae"/>
          <w:rFonts w:cs="Arial"/>
          <w:szCs w:val="20"/>
          <w:lang w:val="ru-RU"/>
        </w:rPr>
        <w:t xml:space="preserve"> 7-8;</w:t>
      </w:r>
    </w:p>
    <w:p w14:paraId="48927E6D" w14:textId="77777777" w:rsidR="000B1CD4" w:rsidRPr="00D778BA" w:rsidRDefault="000B1CD4" w:rsidP="00D778BA">
      <w:pPr>
        <w:pStyle w:val="ad"/>
        <w:widowControl w:val="0"/>
        <w:numPr>
          <w:ilvl w:val="0"/>
          <w:numId w:val="23"/>
        </w:numPr>
        <w:tabs>
          <w:tab w:val="left" w:pos="979"/>
        </w:tabs>
        <w:spacing w:after="0" w:line="240" w:lineRule="auto"/>
        <w:rPr>
          <w:rStyle w:val="ae"/>
          <w:rFonts w:cs="Arial"/>
          <w:szCs w:val="20"/>
          <w:lang w:val="ru-RU"/>
        </w:rPr>
      </w:pPr>
      <w:r w:rsidRPr="00D778BA">
        <w:rPr>
          <w:rStyle w:val="ae"/>
          <w:rFonts w:cs="Arial"/>
          <w:szCs w:val="20"/>
          <w:lang w:val="ru-RU"/>
        </w:rPr>
        <w:t>влажность очищаемой почвы должна быть не ниже 60% полной влагоёмкости;</w:t>
      </w:r>
    </w:p>
    <w:p w14:paraId="3708EACC" w14:textId="77777777" w:rsidR="000B1CD4" w:rsidRPr="00D778BA" w:rsidRDefault="000B1CD4" w:rsidP="00D778BA">
      <w:pPr>
        <w:pStyle w:val="ad"/>
        <w:widowControl w:val="0"/>
        <w:numPr>
          <w:ilvl w:val="0"/>
          <w:numId w:val="23"/>
        </w:numPr>
        <w:tabs>
          <w:tab w:val="left" w:pos="979"/>
        </w:tabs>
        <w:spacing w:after="0" w:line="240" w:lineRule="auto"/>
        <w:rPr>
          <w:rFonts w:cs="Arial"/>
          <w:szCs w:val="20"/>
        </w:rPr>
      </w:pPr>
      <w:proofErr w:type="spellStart"/>
      <w:r w:rsidRPr="00D778BA">
        <w:rPr>
          <w:rFonts w:cs="Arial"/>
          <w:szCs w:val="20"/>
        </w:rPr>
        <w:t>соленость</w:t>
      </w:r>
      <w:proofErr w:type="spellEnd"/>
      <w:r w:rsidRPr="00D778BA">
        <w:rPr>
          <w:rFonts w:cs="Arial"/>
          <w:szCs w:val="20"/>
        </w:rPr>
        <w:t xml:space="preserve"> </w:t>
      </w:r>
      <w:r w:rsidRPr="00D778BA">
        <w:rPr>
          <w:rFonts w:cs="Arial"/>
          <w:szCs w:val="20"/>
          <w:lang w:val="ru-RU"/>
        </w:rPr>
        <w:t xml:space="preserve">не </w:t>
      </w:r>
      <w:proofErr w:type="spellStart"/>
      <w:r w:rsidRPr="00D778BA">
        <w:rPr>
          <w:rFonts w:cs="Arial"/>
          <w:szCs w:val="20"/>
        </w:rPr>
        <w:t>более</w:t>
      </w:r>
      <w:proofErr w:type="spellEnd"/>
      <w:r w:rsidRPr="00D778BA">
        <w:rPr>
          <w:rFonts w:cs="Arial"/>
          <w:szCs w:val="20"/>
        </w:rPr>
        <w:t xml:space="preserve"> 4%</w:t>
      </w:r>
      <w:r w:rsidRPr="00D778BA">
        <w:rPr>
          <w:rFonts w:cs="Arial"/>
          <w:szCs w:val="20"/>
          <w:lang w:val="ru-RU"/>
        </w:rPr>
        <w:t>;</w:t>
      </w:r>
    </w:p>
    <w:p w14:paraId="6C246DB9" w14:textId="77777777" w:rsidR="000B1CD4" w:rsidRPr="00D778BA" w:rsidRDefault="000B1CD4" w:rsidP="00D778BA">
      <w:pPr>
        <w:pStyle w:val="ad"/>
        <w:widowControl w:val="0"/>
        <w:numPr>
          <w:ilvl w:val="0"/>
          <w:numId w:val="23"/>
        </w:numPr>
        <w:tabs>
          <w:tab w:val="left" w:pos="979"/>
        </w:tabs>
        <w:spacing w:after="0" w:line="240" w:lineRule="auto"/>
        <w:ind w:right="120"/>
        <w:rPr>
          <w:rFonts w:cs="Arial"/>
          <w:szCs w:val="20"/>
          <w:lang w:val="ru-RU"/>
        </w:rPr>
      </w:pPr>
      <w:r w:rsidRPr="00D778BA">
        <w:rPr>
          <w:rStyle w:val="ae"/>
          <w:rFonts w:cs="Arial"/>
          <w:szCs w:val="20"/>
          <w:lang w:val="ru-RU"/>
        </w:rPr>
        <w:t xml:space="preserve">температура окружающего воздуха от +5 °С до +50° С. При снижении температуры окружающего воздуха ниже +3°С, рост бактерии замедляется вплоть до полной остановки биологической активности, формирования спор и перехода в состояние гибернации. В это период процесс очистки не останавливается, на очищаемую поверхность вносятся удобрения, проводятся процессы аэрации и рыхления. </w:t>
      </w:r>
    </w:p>
    <w:p w14:paraId="4C923556"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xml:space="preserve">Бактериальный препарат </w:t>
      </w:r>
      <w:r w:rsidRPr="00D778BA">
        <w:rPr>
          <w:rFonts w:cs="Arial"/>
          <w:szCs w:val="20"/>
        </w:rPr>
        <w:t>DOP</w:t>
      </w:r>
      <w:r w:rsidRPr="00D778BA">
        <w:rPr>
          <w:rFonts w:cs="Arial"/>
          <w:szCs w:val="20"/>
          <w:lang w:val="ru-RU"/>
        </w:rPr>
        <w:t>-</w:t>
      </w:r>
      <w:r w:rsidRPr="00D778BA">
        <w:rPr>
          <w:rFonts w:cs="Arial"/>
          <w:szCs w:val="20"/>
        </w:rPr>
        <w:t>UNI</w:t>
      </w:r>
      <w:r w:rsidRPr="00D778BA">
        <w:rPr>
          <w:rFonts w:cs="Arial"/>
          <w:szCs w:val="20"/>
          <w:lang w:val="ru-RU"/>
        </w:rPr>
        <w:t>:</w:t>
      </w:r>
    </w:p>
    <w:p w14:paraId="20150A12"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xml:space="preserve">- полностью окисляет углеводороды различных классов, </w:t>
      </w:r>
    </w:p>
    <w:p w14:paraId="6230289B"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разрушает растворимые и нерастворимые фракции углеводородов,</w:t>
      </w:r>
    </w:p>
    <w:p w14:paraId="6C92BADE"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обладает активностью в экосистемах с высокой солёностью,</w:t>
      </w:r>
    </w:p>
    <w:p w14:paraId="5417BA74"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xml:space="preserve">- работает в широком диапазоне </w:t>
      </w:r>
      <w:r w:rsidRPr="00D778BA">
        <w:rPr>
          <w:rFonts w:cs="Arial"/>
          <w:szCs w:val="20"/>
        </w:rPr>
        <w:t>pH</w:t>
      </w:r>
      <w:r w:rsidRPr="00D778BA">
        <w:rPr>
          <w:rFonts w:cs="Arial"/>
          <w:szCs w:val="20"/>
          <w:lang w:val="ru-RU"/>
        </w:rPr>
        <w:t>-среды,</w:t>
      </w:r>
    </w:p>
    <w:p w14:paraId="2D58CBE2"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устойчив к температурным перепадам,</w:t>
      </w:r>
    </w:p>
    <w:p w14:paraId="42926B7A"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внедряется в толщу нефтяной плёнки,</w:t>
      </w:r>
    </w:p>
    <w:p w14:paraId="06320103"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xml:space="preserve">-нетоксичен, </w:t>
      </w:r>
      <w:proofErr w:type="spellStart"/>
      <w:r w:rsidRPr="00D778BA">
        <w:rPr>
          <w:rFonts w:cs="Arial"/>
          <w:szCs w:val="20"/>
          <w:lang w:val="ru-RU"/>
        </w:rPr>
        <w:t>непатогенен</w:t>
      </w:r>
      <w:proofErr w:type="spellEnd"/>
      <w:r w:rsidRPr="00D778BA">
        <w:rPr>
          <w:rFonts w:cs="Arial"/>
          <w:szCs w:val="20"/>
          <w:lang w:val="ru-RU"/>
        </w:rPr>
        <w:t xml:space="preserve"> и экологически безопасен,</w:t>
      </w:r>
    </w:p>
    <w:p w14:paraId="475D93D3"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xml:space="preserve">- отличается простотой применения и экономичностью при высокой </w:t>
      </w:r>
      <w:r w:rsidRPr="00D778BA">
        <w:rPr>
          <w:rFonts w:cs="Arial"/>
          <w:spacing w:val="-2"/>
          <w:szCs w:val="20"/>
          <w:lang w:val="ru-RU"/>
        </w:rPr>
        <w:t>эффективности.</w:t>
      </w:r>
    </w:p>
    <w:p w14:paraId="6BFCE748" w14:textId="77777777" w:rsidR="000B1CD4" w:rsidRPr="00D778BA" w:rsidRDefault="000B1CD4" w:rsidP="00D778BA">
      <w:pPr>
        <w:spacing w:line="240" w:lineRule="auto"/>
        <w:rPr>
          <w:rFonts w:cs="Arial"/>
          <w:szCs w:val="20"/>
          <w:lang w:val="ru-RU"/>
        </w:rPr>
      </w:pPr>
      <w:r w:rsidRPr="00D778BA">
        <w:rPr>
          <w:rFonts w:cs="Arial"/>
          <w:i/>
          <w:iCs/>
          <w:szCs w:val="20"/>
          <w:lang w:val="ru-RU"/>
        </w:rPr>
        <w:t>Площадка готовой продукции</w:t>
      </w:r>
      <w:r w:rsidRPr="00D778BA">
        <w:rPr>
          <w:rFonts w:cs="Arial"/>
          <w:i/>
          <w:iCs/>
          <w:szCs w:val="20"/>
          <w:lang w:val="ru-RU" w:eastAsia="ru-RU"/>
        </w:rPr>
        <w:t>-6765м2м</w:t>
      </w:r>
      <w:r w:rsidRPr="00D778BA">
        <w:rPr>
          <w:rFonts w:cs="Arial"/>
          <w:szCs w:val="20"/>
          <w:lang w:val="ru-RU" w:eastAsia="ru-RU"/>
        </w:rPr>
        <w:t xml:space="preserve">. </w:t>
      </w:r>
      <w:r w:rsidRPr="00D778BA">
        <w:rPr>
          <w:rFonts w:cs="Arial"/>
          <w:szCs w:val="20"/>
          <w:lang w:val="ru-RU"/>
        </w:rPr>
        <w:t>Площадка готовой продукции представляет собой спланированную уплотненную участок прямоугольный в плане с размерами 41х165м. Площадка предназначена для накопления очищенного нейтрального грунта после МБР.</w:t>
      </w:r>
    </w:p>
    <w:p w14:paraId="6041A8FE" w14:textId="77777777" w:rsidR="000B1CD4" w:rsidRPr="00D778BA" w:rsidRDefault="000B1CD4" w:rsidP="00D778BA">
      <w:pPr>
        <w:spacing w:after="0" w:line="240" w:lineRule="auto"/>
        <w:rPr>
          <w:rFonts w:cs="Arial"/>
          <w:b/>
          <w:szCs w:val="20"/>
          <w:lang w:val="ru-RU" w:eastAsia="ru-RU"/>
        </w:rPr>
      </w:pPr>
      <w:r w:rsidRPr="00D778BA">
        <w:rPr>
          <w:rFonts w:cs="Arial"/>
          <w:i/>
          <w:iCs/>
          <w:szCs w:val="20"/>
          <w:lang w:val="ru-RU"/>
        </w:rPr>
        <w:t>Площадка для структуратора</w:t>
      </w:r>
      <w:r w:rsidRPr="00D778BA">
        <w:rPr>
          <w:rFonts w:cs="Arial"/>
          <w:i/>
          <w:iCs/>
          <w:szCs w:val="20"/>
          <w:lang w:val="ru-RU" w:eastAsia="ru-RU"/>
        </w:rPr>
        <w:t>-6765м2</w:t>
      </w:r>
      <w:r w:rsidRPr="00D778BA">
        <w:rPr>
          <w:rFonts w:cs="Arial"/>
          <w:szCs w:val="20"/>
          <w:lang w:val="ru-RU" w:eastAsia="ru-RU"/>
        </w:rPr>
        <w:t xml:space="preserve">. </w:t>
      </w:r>
      <w:r w:rsidRPr="00D778BA">
        <w:rPr>
          <w:rFonts w:cs="Arial"/>
          <w:szCs w:val="20"/>
          <w:lang w:val="ru-RU"/>
        </w:rPr>
        <w:t xml:space="preserve">Площадка для </w:t>
      </w:r>
      <w:proofErr w:type="spellStart"/>
      <w:r w:rsidRPr="00D778BA">
        <w:rPr>
          <w:rFonts w:cs="Arial"/>
          <w:szCs w:val="20"/>
          <w:lang w:val="ru-RU"/>
        </w:rPr>
        <w:t>структуратора</w:t>
      </w:r>
      <w:proofErr w:type="spellEnd"/>
      <w:r w:rsidRPr="00D778BA">
        <w:rPr>
          <w:rFonts w:cs="Arial"/>
          <w:szCs w:val="20"/>
          <w:lang w:val="ru-RU"/>
        </w:rPr>
        <w:t xml:space="preserve"> представляет собой спланированную уплотненную участок прямоугольный в плане с размерами 41х165м</w:t>
      </w:r>
    </w:p>
    <w:p w14:paraId="51FD1195" w14:textId="77777777" w:rsidR="000B1CD4" w:rsidRPr="00D778BA" w:rsidRDefault="000B1CD4" w:rsidP="00D778BA">
      <w:pPr>
        <w:spacing w:line="240" w:lineRule="auto"/>
        <w:rPr>
          <w:rFonts w:cs="Arial"/>
          <w:szCs w:val="20"/>
          <w:lang w:val="ru-RU" w:eastAsia="ru-RU"/>
        </w:rPr>
      </w:pPr>
      <w:r w:rsidRPr="00D778BA">
        <w:rPr>
          <w:rFonts w:cs="Arial"/>
          <w:i/>
          <w:iCs/>
          <w:szCs w:val="20"/>
          <w:lang w:val="ru-RU"/>
        </w:rPr>
        <w:t xml:space="preserve">Резервуар для воды РГС-100 </w:t>
      </w:r>
      <w:r w:rsidRPr="00D778BA">
        <w:rPr>
          <w:rFonts w:cs="Arial"/>
          <w:i/>
          <w:iCs/>
          <w:szCs w:val="20"/>
          <w:lang w:val="ru-RU" w:eastAsia="ru-RU"/>
        </w:rPr>
        <w:t>-4шт.</w:t>
      </w:r>
      <w:r w:rsidRPr="00D778BA">
        <w:rPr>
          <w:rFonts w:cs="Arial"/>
          <w:szCs w:val="20"/>
          <w:lang w:val="ru-RU" w:eastAsia="ru-RU"/>
        </w:rPr>
        <w:t xml:space="preserve"> Для хранения воды, применяемой при МБР, предусматриваются резервуары. </w:t>
      </w:r>
    </w:p>
    <w:p w14:paraId="74985DE3" w14:textId="77777777" w:rsidR="000B1CD4" w:rsidRPr="00D778BA" w:rsidRDefault="000B1CD4" w:rsidP="00D778BA">
      <w:pPr>
        <w:spacing w:line="240" w:lineRule="auto"/>
        <w:rPr>
          <w:rFonts w:cs="Arial"/>
          <w:b/>
          <w:szCs w:val="20"/>
          <w:lang w:val="ru-RU" w:eastAsia="ru-RU"/>
        </w:rPr>
      </w:pPr>
      <w:r w:rsidRPr="00D778BA">
        <w:rPr>
          <w:rFonts w:cs="Arial"/>
          <w:i/>
          <w:iCs/>
          <w:szCs w:val="20"/>
          <w:lang w:val="ru-RU"/>
        </w:rPr>
        <w:t>Помещение для предварительных анализов</w:t>
      </w:r>
      <w:r w:rsidRPr="00D778BA">
        <w:rPr>
          <w:rFonts w:cs="Arial"/>
          <w:i/>
          <w:iCs/>
          <w:szCs w:val="20"/>
          <w:lang w:val="ru-RU" w:eastAsia="ru-RU"/>
        </w:rPr>
        <w:t xml:space="preserve">-57,6м2. </w:t>
      </w:r>
      <w:r w:rsidRPr="00D778BA">
        <w:rPr>
          <w:rFonts w:cs="Arial"/>
          <w:szCs w:val="20"/>
          <w:lang w:val="ru-RU"/>
        </w:rPr>
        <w:t>Помещение для предварительных анализов выполнена из 2-х железнодорожных контейнеров 40 футов, прямоугольный в плане, с размерами в осях 12,0х4.8 м. Помещение оснащено современной мебелью и оборудованием: оборудованием для проведения анализов, лабораторными столами, стульями, шкафами, мойкой и т.д.</w:t>
      </w:r>
    </w:p>
    <w:p w14:paraId="1456C8BA" w14:textId="77777777" w:rsidR="000B1CD4" w:rsidRPr="00D778BA" w:rsidRDefault="000B1CD4" w:rsidP="00D778BA">
      <w:pPr>
        <w:spacing w:line="240" w:lineRule="auto"/>
        <w:rPr>
          <w:rFonts w:cs="Arial"/>
          <w:szCs w:val="20"/>
          <w:lang w:val="ru-RU" w:eastAsia="ru-RU"/>
        </w:rPr>
      </w:pPr>
      <w:r w:rsidRPr="00D778BA">
        <w:rPr>
          <w:rFonts w:cs="Arial"/>
          <w:i/>
          <w:iCs/>
          <w:szCs w:val="20"/>
          <w:lang w:val="ru-RU"/>
        </w:rPr>
        <w:t>Операторная МБР контейнерного типа с подсобными помещениями для хранения инвентаря</w:t>
      </w:r>
      <w:r w:rsidRPr="00D778BA">
        <w:rPr>
          <w:rFonts w:cs="Arial"/>
          <w:i/>
          <w:iCs/>
          <w:szCs w:val="20"/>
          <w:lang w:val="ru-RU" w:eastAsia="ru-RU"/>
        </w:rPr>
        <w:t>-28,8м2</w:t>
      </w:r>
      <w:r w:rsidRPr="00D778BA">
        <w:rPr>
          <w:rFonts w:cs="Arial"/>
          <w:szCs w:val="20"/>
          <w:lang w:val="ru-RU" w:eastAsia="ru-RU"/>
        </w:rPr>
        <w:t xml:space="preserve">. </w:t>
      </w:r>
      <w:r w:rsidRPr="00D778BA">
        <w:rPr>
          <w:rFonts w:cs="Arial"/>
          <w:szCs w:val="20"/>
          <w:lang w:val="ru-RU"/>
        </w:rPr>
        <w:t>Операторная МБР контейнерного типа с подсобными помещениями для хранения инвентаря выполнен из железнодорожного контейнера 40 футов, прямоугольные в плане, с размерами в осях 12,0х2.4м. Помещение оснащено современной мебелью и оборудованием: столами, шкафами и стульями.</w:t>
      </w:r>
    </w:p>
    <w:p w14:paraId="605F3367" w14:textId="77777777" w:rsidR="000B1CD4" w:rsidRPr="00D778BA" w:rsidRDefault="000B1CD4" w:rsidP="00D778BA">
      <w:pPr>
        <w:spacing w:line="240" w:lineRule="auto"/>
        <w:rPr>
          <w:rFonts w:cs="Arial"/>
          <w:szCs w:val="20"/>
          <w:lang w:val="ru-RU"/>
        </w:rPr>
      </w:pPr>
      <w:r w:rsidRPr="00D778BA">
        <w:rPr>
          <w:rFonts w:cs="Arial"/>
          <w:i/>
          <w:iCs/>
          <w:szCs w:val="20"/>
          <w:lang w:val="ru-RU"/>
        </w:rPr>
        <w:lastRenderedPageBreak/>
        <w:t>Склад контейнерного типа для хранения биопрепарата/сорбента</w:t>
      </w:r>
      <w:r w:rsidRPr="00D778BA">
        <w:rPr>
          <w:rFonts w:cs="Arial"/>
          <w:i/>
          <w:iCs/>
          <w:szCs w:val="20"/>
          <w:lang w:val="ru-RU" w:eastAsia="ru-RU"/>
        </w:rPr>
        <w:t>-28,8м2.</w:t>
      </w:r>
      <w:r w:rsidRPr="00D778BA">
        <w:rPr>
          <w:rFonts w:cs="Arial"/>
          <w:szCs w:val="20"/>
          <w:lang w:val="ru-RU" w:eastAsia="ru-RU"/>
        </w:rPr>
        <w:t xml:space="preserve"> </w:t>
      </w:r>
      <w:r w:rsidRPr="00D778BA">
        <w:rPr>
          <w:rFonts w:cs="Arial"/>
          <w:szCs w:val="20"/>
          <w:lang w:val="ru-RU"/>
        </w:rPr>
        <w:t>Склад контейнерного типа для хранения биопрепарата выполнен из железнодорожного контейнера 40 футов, прямоугольные в плане, с размерами в осях 12,0х2.4м. Помещение оснащена современной мебелью и оборудованием: стеллажами.</w:t>
      </w:r>
    </w:p>
    <w:p w14:paraId="3F43DA39" w14:textId="77777777" w:rsidR="000B1CD4" w:rsidRPr="00D778BA" w:rsidRDefault="000B1CD4" w:rsidP="00D778BA">
      <w:pPr>
        <w:spacing w:line="240" w:lineRule="auto"/>
        <w:rPr>
          <w:rFonts w:cs="Arial"/>
          <w:szCs w:val="20"/>
          <w:lang w:val="ru-RU" w:eastAsia="ru-RU"/>
        </w:rPr>
      </w:pPr>
      <w:r w:rsidRPr="00D778BA">
        <w:rPr>
          <w:rFonts w:cs="Arial"/>
          <w:i/>
          <w:iCs/>
          <w:szCs w:val="20"/>
          <w:lang w:val="ru-RU"/>
        </w:rPr>
        <w:t>Бетонированная площадка для временного хранения металлолома №2</w:t>
      </w:r>
      <w:r w:rsidRPr="00D778BA">
        <w:rPr>
          <w:rFonts w:cs="Arial"/>
          <w:i/>
          <w:iCs/>
          <w:szCs w:val="20"/>
          <w:lang w:val="ru-RU" w:eastAsia="ru-RU"/>
        </w:rPr>
        <w:t>-38497м2</w:t>
      </w:r>
      <w:r w:rsidRPr="00D778BA">
        <w:rPr>
          <w:rFonts w:cs="Arial"/>
          <w:szCs w:val="20"/>
          <w:lang w:val="ru-RU" w:eastAsia="ru-RU"/>
        </w:rPr>
        <w:t xml:space="preserve">. Площадка с размерами 281х137м из монолитного бетона </w:t>
      </w:r>
      <w:proofErr w:type="spellStart"/>
      <w:r w:rsidRPr="00D778BA">
        <w:rPr>
          <w:rFonts w:cs="Arial"/>
          <w:szCs w:val="20"/>
          <w:lang w:val="ru-RU" w:eastAsia="ru-RU"/>
        </w:rPr>
        <w:t>кл</w:t>
      </w:r>
      <w:proofErr w:type="spellEnd"/>
      <w:r w:rsidRPr="00D778BA">
        <w:rPr>
          <w:rFonts w:cs="Arial"/>
          <w:szCs w:val="20"/>
          <w:lang w:val="ru-RU" w:eastAsia="ru-RU"/>
        </w:rPr>
        <w:t>. С12/15, армированного сеткой. Под площадкой предусматривается подготовка слоя толщиной 100 мм из щебня фракции 20-40мм, по верх укладывается полиэтиленовая пленка. По периметру площадки предусмотрено замкнутое обрамление из бортового камня по ГОСТ 6665-91.</w:t>
      </w:r>
    </w:p>
    <w:p w14:paraId="29179473" w14:textId="77777777" w:rsidR="000B1CD4" w:rsidRPr="00D778BA" w:rsidRDefault="000B1CD4" w:rsidP="00D778BA">
      <w:pPr>
        <w:spacing w:line="240" w:lineRule="auto"/>
        <w:rPr>
          <w:rFonts w:cs="Arial"/>
          <w:b/>
          <w:szCs w:val="20"/>
          <w:lang w:val="ru-RU" w:eastAsia="ru-RU"/>
        </w:rPr>
      </w:pPr>
      <w:r w:rsidRPr="00D778BA">
        <w:rPr>
          <w:rFonts w:cs="Arial"/>
          <w:i/>
          <w:iCs/>
          <w:szCs w:val="20"/>
          <w:lang w:val="ru-RU"/>
        </w:rPr>
        <w:t>Участок складирования отходов строительства и демонтажа №3</w:t>
      </w:r>
      <w:r w:rsidRPr="00D778BA">
        <w:rPr>
          <w:rFonts w:cs="Arial"/>
          <w:i/>
          <w:iCs/>
          <w:szCs w:val="20"/>
          <w:lang w:val="ru-RU" w:eastAsia="ru-RU"/>
        </w:rPr>
        <w:t>-257500м2.</w:t>
      </w:r>
      <w:r w:rsidRPr="00D778BA">
        <w:rPr>
          <w:rFonts w:cs="Arial"/>
          <w:szCs w:val="20"/>
          <w:lang w:val="ru-RU" w:eastAsia="ru-RU"/>
        </w:rPr>
        <w:t xml:space="preserve"> </w:t>
      </w:r>
      <w:r w:rsidRPr="00D778BA">
        <w:rPr>
          <w:rFonts w:cs="Arial"/>
          <w:szCs w:val="20"/>
          <w:lang w:val="ru-RU"/>
        </w:rPr>
        <w:t xml:space="preserve">Участок с размерами 30х30м с замкнутым грунтовым обвалованием по периметру. На участке предусматривается навес для мобильной дробилки. Покрытие участка выполнено следующей конструкций: - плотненный грунт – 50см, - </w:t>
      </w:r>
      <w:proofErr w:type="spellStart"/>
      <w:r w:rsidRPr="00D778BA">
        <w:rPr>
          <w:rFonts w:cs="Arial"/>
          <w:szCs w:val="20"/>
          <w:lang w:val="ru-RU"/>
        </w:rPr>
        <w:t>геомембрана</w:t>
      </w:r>
      <w:proofErr w:type="spellEnd"/>
      <w:r w:rsidRPr="00D778BA">
        <w:rPr>
          <w:rFonts w:cs="Arial"/>
          <w:szCs w:val="20"/>
          <w:lang w:val="ru-RU"/>
        </w:rPr>
        <w:t xml:space="preserve"> -0,5мм, - уплотненный, протравленный грунт основания.</w:t>
      </w:r>
    </w:p>
    <w:p w14:paraId="08A6CE28" w14:textId="77777777" w:rsidR="000B1CD4" w:rsidRPr="00D778BA" w:rsidRDefault="000B1CD4" w:rsidP="00D778BA">
      <w:pPr>
        <w:spacing w:line="240" w:lineRule="auto"/>
        <w:rPr>
          <w:rFonts w:cs="Arial"/>
          <w:szCs w:val="20"/>
          <w:lang w:val="ru-RU"/>
        </w:rPr>
      </w:pPr>
      <w:r w:rsidRPr="00D778BA">
        <w:rPr>
          <w:rFonts w:cs="Arial"/>
          <w:i/>
          <w:iCs/>
          <w:szCs w:val="20"/>
          <w:lang w:val="ru-RU"/>
        </w:rPr>
        <w:t>Площадка вторсырья</w:t>
      </w:r>
      <w:r w:rsidRPr="00D778BA">
        <w:rPr>
          <w:rFonts w:cs="Arial"/>
          <w:i/>
          <w:iCs/>
          <w:szCs w:val="20"/>
          <w:lang w:val="ru-RU" w:eastAsia="ru-RU"/>
        </w:rPr>
        <w:t>-7125м2.</w:t>
      </w:r>
      <w:r w:rsidRPr="00D778BA">
        <w:rPr>
          <w:rFonts w:cs="Arial"/>
          <w:szCs w:val="20"/>
          <w:lang w:val="ru-RU"/>
        </w:rPr>
        <w:t>Площадка представляет собой спланированную уплотненную участок прямоугольный в плане с размерами 95х75м.</w:t>
      </w:r>
    </w:p>
    <w:p w14:paraId="47AC27DB" w14:textId="77777777" w:rsidR="00740ECB" w:rsidRPr="00D778BA" w:rsidRDefault="000B1CD4" w:rsidP="00D778BA">
      <w:pPr>
        <w:spacing w:line="240" w:lineRule="auto"/>
        <w:rPr>
          <w:rFonts w:cs="Arial"/>
          <w:szCs w:val="20"/>
          <w:lang w:val="ru-RU"/>
        </w:rPr>
      </w:pPr>
      <w:r w:rsidRPr="00D778BA">
        <w:rPr>
          <w:rFonts w:cs="Arial"/>
          <w:i/>
          <w:iCs/>
          <w:szCs w:val="20"/>
          <w:lang w:val="ru-RU"/>
        </w:rPr>
        <w:t>Зумпфы для сбора производственных сточных вод-</w:t>
      </w:r>
      <w:r w:rsidRPr="00D778BA">
        <w:rPr>
          <w:rFonts w:cs="Arial"/>
          <w:i/>
          <w:iCs/>
          <w:szCs w:val="20"/>
          <w:lang w:val="ru-RU" w:eastAsia="ru-RU"/>
        </w:rPr>
        <w:t>2650м2.</w:t>
      </w:r>
      <w:r w:rsidRPr="00D778BA">
        <w:rPr>
          <w:rFonts w:cs="Arial"/>
          <w:szCs w:val="20"/>
          <w:lang w:val="ru-RU" w:eastAsia="ru-RU"/>
        </w:rPr>
        <w:t xml:space="preserve"> Для сбора талых и дождевых вод на объекте предусматривается устройство зумпфов. </w:t>
      </w:r>
      <w:r w:rsidRPr="00D778BA">
        <w:rPr>
          <w:rFonts w:cs="Arial"/>
          <w:szCs w:val="20"/>
          <w:lang w:val="ru-RU"/>
        </w:rPr>
        <w:t xml:space="preserve">Зумпфы выполняются в виде ям глубиной 2,5м. Покрытие участка выполнено следующей конструкций: - плотненный грунт – 50см, - </w:t>
      </w:r>
      <w:proofErr w:type="spellStart"/>
      <w:r w:rsidRPr="00D778BA">
        <w:rPr>
          <w:rFonts w:cs="Arial"/>
          <w:szCs w:val="20"/>
          <w:lang w:val="ru-RU"/>
        </w:rPr>
        <w:t>геомембрана</w:t>
      </w:r>
      <w:proofErr w:type="spellEnd"/>
      <w:r w:rsidRPr="00D778BA">
        <w:rPr>
          <w:rFonts w:cs="Arial"/>
          <w:szCs w:val="20"/>
          <w:lang w:val="ru-RU"/>
        </w:rPr>
        <w:t xml:space="preserve"> -0,5мм, - уплотненный, протравленный грунт основания.</w:t>
      </w:r>
    </w:p>
    <w:p w14:paraId="3159836C" w14:textId="54868514" w:rsidR="000B1CD4" w:rsidRDefault="000B1CD4" w:rsidP="00D778BA">
      <w:pPr>
        <w:spacing w:line="240" w:lineRule="auto"/>
        <w:rPr>
          <w:rFonts w:cs="Arial"/>
          <w:szCs w:val="20"/>
          <w:lang w:val="ru-RU" w:eastAsia="ru-RU"/>
        </w:rPr>
      </w:pPr>
      <w:r w:rsidRPr="00D778BA">
        <w:rPr>
          <w:rFonts w:cs="Arial"/>
          <w:i/>
          <w:iCs/>
          <w:szCs w:val="20"/>
          <w:lang w:val="ru-RU"/>
        </w:rPr>
        <w:t>Внутриплощадочные дороги с щебеночным покрытием</w:t>
      </w:r>
      <w:r w:rsidRPr="00D778BA">
        <w:rPr>
          <w:rFonts w:cs="Arial"/>
          <w:szCs w:val="20"/>
          <w:lang w:val="ru-RU"/>
        </w:rPr>
        <w:t>-</w:t>
      </w:r>
      <w:r w:rsidRPr="00D778BA">
        <w:rPr>
          <w:rFonts w:cs="Arial"/>
          <w:szCs w:val="20"/>
          <w:lang w:val="ru-RU" w:eastAsia="ru-RU"/>
        </w:rPr>
        <w:t>48 300м2. Для движения транспорта по территории объекта, предусматривается устройство.</w:t>
      </w:r>
    </w:p>
    <w:p w14:paraId="55277445" w14:textId="77777777" w:rsidR="00F61E11" w:rsidRDefault="00F61E11" w:rsidP="00D778BA">
      <w:pPr>
        <w:spacing w:line="240" w:lineRule="auto"/>
        <w:rPr>
          <w:rFonts w:cs="Arial"/>
          <w:szCs w:val="20"/>
          <w:lang w:val="ru-RU" w:eastAsia="ru-RU"/>
        </w:rPr>
      </w:pPr>
    </w:p>
    <w:p w14:paraId="6E934058" w14:textId="77777777" w:rsidR="00F61E11" w:rsidRDefault="00F61E11" w:rsidP="00D778BA">
      <w:pPr>
        <w:spacing w:line="240" w:lineRule="auto"/>
        <w:rPr>
          <w:rFonts w:cs="Arial"/>
          <w:szCs w:val="20"/>
          <w:lang w:val="ru-RU" w:eastAsia="ru-RU"/>
        </w:rPr>
      </w:pPr>
    </w:p>
    <w:p w14:paraId="1CF62C5B" w14:textId="77777777" w:rsidR="00F61E11" w:rsidRDefault="00F61E11" w:rsidP="00D778BA">
      <w:pPr>
        <w:spacing w:line="240" w:lineRule="auto"/>
        <w:rPr>
          <w:rFonts w:cs="Arial"/>
          <w:szCs w:val="20"/>
          <w:lang w:val="ru-RU" w:eastAsia="ru-RU"/>
        </w:rPr>
      </w:pPr>
    </w:p>
    <w:p w14:paraId="2FE71927" w14:textId="77777777" w:rsidR="00F61E11" w:rsidRDefault="00F61E11" w:rsidP="00D778BA">
      <w:pPr>
        <w:spacing w:line="240" w:lineRule="auto"/>
        <w:rPr>
          <w:rFonts w:cs="Arial"/>
          <w:szCs w:val="20"/>
          <w:lang w:val="ru-RU" w:eastAsia="ru-RU"/>
        </w:rPr>
      </w:pPr>
    </w:p>
    <w:p w14:paraId="175F5295" w14:textId="77777777" w:rsidR="00F61E11" w:rsidRDefault="00F61E11" w:rsidP="00D778BA">
      <w:pPr>
        <w:spacing w:line="240" w:lineRule="auto"/>
        <w:rPr>
          <w:rFonts w:cs="Arial"/>
          <w:szCs w:val="20"/>
          <w:lang w:val="ru-RU" w:eastAsia="ru-RU"/>
        </w:rPr>
      </w:pPr>
    </w:p>
    <w:p w14:paraId="14D2703F" w14:textId="77777777" w:rsidR="00F61E11" w:rsidRDefault="00F61E11" w:rsidP="00D778BA">
      <w:pPr>
        <w:spacing w:line="240" w:lineRule="auto"/>
        <w:rPr>
          <w:rFonts w:cs="Arial"/>
          <w:szCs w:val="20"/>
          <w:lang w:val="ru-RU" w:eastAsia="ru-RU"/>
        </w:rPr>
      </w:pPr>
    </w:p>
    <w:p w14:paraId="02451B81" w14:textId="77777777" w:rsidR="00F61E11" w:rsidRDefault="00F61E11" w:rsidP="00D778BA">
      <w:pPr>
        <w:spacing w:line="240" w:lineRule="auto"/>
        <w:rPr>
          <w:rFonts w:cs="Arial"/>
          <w:szCs w:val="20"/>
          <w:lang w:val="ru-RU" w:eastAsia="ru-RU"/>
        </w:rPr>
      </w:pPr>
    </w:p>
    <w:p w14:paraId="277D2909" w14:textId="77777777" w:rsidR="00F61E11" w:rsidRDefault="00F61E11" w:rsidP="00D778BA">
      <w:pPr>
        <w:spacing w:line="240" w:lineRule="auto"/>
        <w:rPr>
          <w:rFonts w:cs="Arial"/>
          <w:szCs w:val="20"/>
          <w:lang w:val="ru-RU" w:eastAsia="ru-RU"/>
        </w:rPr>
      </w:pPr>
    </w:p>
    <w:p w14:paraId="05877333" w14:textId="77777777" w:rsidR="00F61E11" w:rsidRDefault="00F61E11" w:rsidP="00D778BA">
      <w:pPr>
        <w:spacing w:line="240" w:lineRule="auto"/>
        <w:rPr>
          <w:rFonts w:cs="Arial"/>
          <w:szCs w:val="20"/>
          <w:lang w:val="ru-RU" w:eastAsia="ru-RU"/>
        </w:rPr>
      </w:pPr>
    </w:p>
    <w:p w14:paraId="1A8D7D5E" w14:textId="77777777" w:rsidR="00F61E11" w:rsidRDefault="00F61E11" w:rsidP="00D778BA">
      <w:pPr>
        <w:spacing w:line="240" w:lineRule="auto"/>
        <w:rPr>
          <w:rFonts w:cs="Arial"/>
          <w:szCs w:val="20"/>
          <w:lang w:val="ru-RU" w:eastAsia="ru-RU"/>
        </w:rPr>
      </w:pPr>
    </w:p>
    <w:p w14:paraId="7EA2FAF7" w14:textId="77777777" w:rsidR="00F61E11" w:rsidRDefault="00F61E11" w:rsidP="00D778BA">
      <w:pPr>
        <w:spacing w:line="240" w:lineRule="auto"/>
        <w:rPr>
          <w:rFonts w:cs="Arial"/>
          <w:szCs w:val="20"/>
          <w:lang w:val="ru-RU" w:eastAsia="ru-RU"/>
        </w:rPr>
      </w:pPr>
    </w:p>
    <w:p w14:paraId="30F9B0B1" w14:textId="77777777" w:rsidR="00F61E11" w:rsidRDefault="00F61E11" w:rsidP="00D778BA">
      <w:pPr>
        <w:spacing w:line="240" w:lineRule="auto"/>
        <w:rPr>
          <w:rFonts w:cs="Arial"/>
          <w:szCs w:val="20"/>
          <w:lang w:val="ru-RU" w:eastAsia="ru-RU"/>
        </w:rPr>
      </w:pPr>
    </w:p>
    <w:p w14:paraId="68A748C3" w14:textId="77777777" w:rsidR="00F61E11" w:rsidRDefault="00F61E11" w:rsidP="00D778BA">
      <w:pPr>
        <w:spacing w:line="240" w:lineRule="auto"/>
        <w:rPr>
          <w:rFonts w:cs="Arial"/>
          <w:szCs w:val="20"/>
          <w:lang w:val="ru-RU" w:eastAsia="ru-RU"/>
        </w:rPr>
      </w:pPr>
    </w:p>
    <w:p w14:paraId="1CFF66D9" w14:textId="77777777" w:rsidR="00F61E11" w:rsidRDefault="00F61E11" w:rsidP="00D778BA">
      <w:pPr>
        <w:spacing w:line="240" w:lineRule="auto"/>
        <w:rPr>
          <w:rFonts w:cs="Arial"/>
          <w:szCs w:val="20"/>
          <w:lang w:val="ru-RU" w:eastAsia="ru-RU"/>
        </w:rPr>
      </w:pPr>
    </w:p>
    <w:p w14:paraId="2187E9E3" w14:textId="77777777" w:rsidR="00F61E11" w:rsidRDefault="00F61E11" w:rsidP="00D778BA">
      <w:pPr>
        <w:spacing w:line="240" w:lineRule="auto"/>
        <w:rPr>
          <w:rFonts w:cs="Arial"/>
          <w:szCs w:val="20"/>
          <w:lang w:val="ru-RU" w:eastAsia="ru-RU"/>
        </w:rPr>
      </w:pPr>
    </w:p>
    <w:p w14:paraId="6C4218E4" w14:textId="77777777" w:rsidR="00F61E11" w:rsidRDefault="00F61E11" w:rsidP="00D778BA">
      <w:pPr>
        <w:spacing w:line="240" w:lineRule="auto"/>
        <w:rPr>
          <w:rFonts w:cs="Arial"/>
          <w:szCs w:val="20"/>
          <w:lang w:val="ru-RU" w:eastAsia="ru-RU"/>
        </w:rPr>
      </w:pPr>
    </w:p>
    <w:p w14:paraId="2F7FF809" w14:textId="77777777" w:rsidR="00F61E11" w:rsidRDefault="00F61E11" w:rsidP="00D778BA">
      <w:pPr>
        <w:spacing w:line="240" w:lineRule="auto"/>
        <w:rPr>
          <w:rFonts w:cs="Arial"/>
          <w:szCs w:val="20"/>
          <w:lang w:val="ru-RU" w:eastAsia="ru-RU"/>
        </w:rPr>
      </w:pPr>
    </w:p>
    <w:p w14:paraId="538C1A53" w14:textId="77777777" w:rsidR="00F61E11" w:rsidRDefault="00F61E11" w:rsidP="00D778BA">
      <w:pPr>
        <w:spacing w:line="240" w:lineRule="auto"/>
        <w:rPr>
          <w:rFonts w:cs="Arial"/>
          <w:szCs w:val="20"/>
          <w:lang w:val="ru-RU" w:eastAsia="ru-RU"/>
        </w:rPr>
      </w:pPr>
    </w:p>
    <w:p w14:paraId="22D52C2A" w14:textId="77777777" w:rsidR="00F61E11" w:rsidRDefault="00F61E11" w:rsidP="00D778BA">
      <w:pPr>
        <w:spacing w:line="240" w:lineRule="auto"/>
        <w:rPr>
          <w:rFonts w:cs="Arial"/>
          <w:szCs w:val="20"/>
          <w:lang w:val="ru-RU" w:eastAsia="ru-RU"/>
        </w:rPr>
      </w:pPr>
    </w:p>
    <w:p w14:paraId="51B2EF10" w14:textId="77777777" w:rsidR="00F61E11" w:rsidRDefault="00F61E11" w:rsidP="00D778BA">
      <w:pPr>
        <w:spacing w:line="240" w:lineRule="auto"/>
        <w:rPr>
          <w:rFonts w:cs="Arial"/>
          <w:szCs w:val="20"/>
          <w:lang w:val="ru-RU" w:eastAsia="ru-RU"/>
        </w:rPr>
      </w:pPr>
    </w:p>
    <w:p w14:paraId="455632B1" w14:textId="77777777" w:rsidR="00F61E11" w:rsidRDefault="00F61E11" w:rsidP="00D778BA">
      <w:pPr>
        <w:spacing w:line="240" w:lineRule="auto"/>
        <w:rPr>
          <w:rFonts w:cs="Arial"/>
          <w:szCs w:val="20"/>
          <w:lang w:val="ru-RU" w:eastAsia="ru-RU"/>
        </w:rPr>
      </w:pPr>
    </w:p>
    <w:p w14:paraId="3228F966" w14:textId="77777777" w:rsidR="00F61E11" w:rsidRDefault="00F61E11" w:rsidP="00D778BA">
      <w:pPr>
        <w:spacing w:line="240" w:lineRule="auto"/>
        <w:rPr>
          <w:rFonts w:cs="Arial"/>
          <w:szCs w:val="20"/>
          <w:lang w:val="ru-RU" w:eastAsia="ru-RU"/>
        </w:rPr>
      </w:pPr>
    </w:p>
    <w:p w14:paraId="07B97D4B" w14:textId="77777777" w:rsidR="00F61E11" w:rsidRDefault="00F61E11" w:rsidP="00D778BA">
      <w:pPr>
        <w:spacing w:line="240" w:lineRule="auto"/>
        <w:rPr>
          <w:rFonts w:cs="Arial"/>
          <w:szCs w:val="20"/>
          <w:lang w:val="ru-RU" w:eastAsia="ru-RU"/>
        </w:rPr>
      </w:pPr>
    </w:p>
    <w:p w14:paraId="45EDF9CD" w14:textId="77777777" w:rsidR="00F61E11" w:rsidRDefault="00F61E11" w:rsidP="00D778BA">
      <w:pPr>
        <w:spacing w:line="240" w:lineRule="auto"/>
        <w:rPr>
          <w:rFonts w:cs="Arial"/>
          <w:szCs w:val="20"/>
          <w:lang w:val="ru-RU" w:eastAsia="ru-RU"/>
        </w:rPr>
      </w:pPr>
    </w:p>
    <w:p w14:paraId="50F01D9D" w14:textId="77777777" w:rsidR="00F61E11" w:rsidRDefault="00F61E11" w:rsidP="00D778BA">
      <w:pPr>
        <w:spacing w:line="240" w:lineRule="auto"/>
        <w:rPr>
          <w:rFonts w:cs="Arial"/>
          <w:szCs w:val="20"/>
          <w:lang w:val="ru-RU" w:eastAsia="ru-RU"/>
        </w:rPr>
      </w:pPr>
    </w:p>
    <w:p w14:paraId="5616A2DF" w14:textId="04D6FC31" w:rsidR="00F61E11" w:rsidRDefault="00F61E11" w:rsidP="00F61E11">
      <w:pPr>
        <w:spacing w:line="240" w:lineRule="auto"/>
        <w:jc w:val="right"/>
        <w:rPr>
          <w:rFonts w:cs="Arial"/>
          <w:b/>
          <w:bCs/>
          <w:szCs w:val="20"/>
          <w:lang w:val="ru-RU" w:eastAsia="ru-RU"/>
        </w:rPr>
      </w:pPr>
      <w:r w:rsidRPr="00F61E11">
        <w:rPr>
          <w:rFonts w:cs="Arial"/>
          <w:b/>
          <w:bCs/>
          <w:szCs w:val="20"/>
          <w:lang w:val="ru-RU" w:eastAsia="ru-RU"/>
        </w:rPr>
        <w:lastRenderedPageBreak/>
        <w:t>Приложение 6.</w:t>
      </w:r>
    </w:p>
    <w:p w14:paraId="71E24718" w14:textId="71DB2F27" w:rsidR="00F61E11" w:rsidRDefault="00F61E11" w:rsidP="00F61E11">
      <w:pPr>
        <w:spacing w:line="240" w:lineRule="auto"/>
        <w:jc w:val="right"/>
        <w:rPr>
          <w:rFonts w:cs="Arial"/>
          <w:b/>
          <w:bCs/>
          <w:szCs w:val="20"/>
          <w:lang w:val="ru-RU"/>
        </w:rPr>
      </w:pPr>
    </w:p>
    <w:p w14:paraId="02B20593" w14:textId="445F0049" w:rsidR="00F61E11" w:rsidRDefault="00F61E11" w:rsidP="00F61E11">
      <w:pPr>
        <w:spacing w:line="240" w:lineRule="auto"/>
        <w:jc w:val="right"/>
        <w:rPr>
          <w:rFonts w:cs="Arial"/>
          <w:b/>
          <w:bCs/>
          <w:szCs w:val="20"/>
          <w:lang w:val="ru-RU"/>
        </w:rPr>
      </w:pPr>
      <w:r w:rsidRPr="00F61E11">
        <w:rPr>
          <w:rFonts w:cs="Arial"/>
          <w:b/>
          <w:bCs/>
          <w:noProof/>
          <w:szCs w:val="20"/>
          <w:lang w:val="ru-RU"/>
        </w:rPr>
        <w:drawing>
          <wp:anchor distT="0" distB="0" distL="114300" distR="114300" simplePos="0" relativeHeight="251667456" behindDoc="1" locked="0" layoutInCell="1" allowOverlap="1" wp14:anchorId="6CBAD22F" wp14:editId="39B73452">
            <wp:simplePos x="0" y="0"/>
            <wp:positionH relativeFrom="column">
              <wp:posOffset>0</wp:posOffset>
            </wp:positionH>
            <wp:positionV relativeFrom="paragraph">
              <wp:posOffset>-635</wp:posOffset>
            </wp:positionV>
            <wp:extent cx="5583555" cy="7802245"/>
            <wp:effectExtent l="0" t="0" r="0" b="8255"/>
            <wp:wrapNone/>
            <wp:docPr id="9296546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83555" cy="78022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F89BB9" w14:textId="77777777" w:rsidR="00F61E11" w:rsidRDefault="00F61E11" w:rsidP="00F61E11">
      <w:pPr>
        <w:spacing w:line="240" w:lineRule="auto"/>
        <w:jc w:val="right"/>
        <w:rPr>
          <w:rFonts w:cs="Arial"/>
          <w:b/>
          <w:bCs/>
          <w:szCs w:val="20"/>
          <w:lang w:val="ru-RU"/>
        </w:rPr>
      </w:pPr>
    </w:p>
    <w:p w14:paraId="0B2BB6CF" w14:textId="77777777" w:rsidR="00F61E11" w:rsidRDefault="00F61E11" w:rsidP="00F61E11">
      <w:pPr>
        <w:spacing w:line="240" w:lineRule="auto"/>
        <w:jc w:val="right"/>
        <w:rPr>
          <w:rFonts w:cs="Arial"/>
          <w:b/>
          <w:bCs/>
          <w:szCs w:val="20"/>
          <w:lang w:val="ru-RU"/>
        </w:rPr>
      </w:pPr>
    </w:p>
    <w:p w14:paraId="4E61417D" w14:textId="77777777" w:rsidR="00F61E11" w:rsidRDefault="00F61E11" w:rsidP="00F61E11">
      <w:pPr>
        <w:spacing w:line="240" w:lineRule="auto"/>
        <w:jc w:val="right"/>
        <w:rPr>
          <w:rFonts w:cs="Arial"/>
          <w:b/>
          <w:bCs/>
          <w:szCs w:val="20"/>
          <w:lang w:val="ru-RU"/>
        </w:rPr>
      </w:pPr>
    </w:p>
    <w:p w14:paraId="7F1D0F5B" w14:textId="77777777" w:rsidR="00F61E11" w:rsidRDefault="00F61E11" w:rsidP="00F61E11">
      <w:pPr>
        <w:spacing w:line="240" w:lineRule="auto"/>
        <w:jc w:val="right"/>
        <w:rPr>
          <w:rFonts w:cs="Arial"/>
          <w:b/>
          <w:bCs/>
          <w:szCs w:val="20"/>
          <w:lang w:val="ru-RU"/>
        </w:rPr>
      </w:pPr>
    </w:p>
    <w:p w14:paraId="57AC5E9C" w14:textId="77777777" w:rsidR="00F61E11" w:rsidRDefault="00F61E11" w:rsidP="00F61E11">
      <w:pPr>
        <w:spacing w:line="240" w:lineRule="auto"/>
        <w:jc w:val="right"/>
        <w:rPr>
          <w:rFonts w:cs="Arial"/>
          <w:b/>
          <w:bCs/>
          <w:szCs w:val="20"/>
          <w:lang w:val="ru-RU"/>
        </w:rPr>
      </w:pPr>
    </w:p>
    <w:p w14:paraId="13DD5987" w14:textId="77777777" w:rsidR="00F61E11" w:rsidRDefault="00F61E11" w:rsidP="00F61E11">
      <w:pPr>
        <w:spacing w:line="240" w:lineRule="auto"/>
        <w:jc w:val="right"/>
        <w:rPr>
          <w:rFonts w:cs="Arial"/>
          <w:b/>
          <w:bCs/>
          <w:szCs w:val="20"/>
          <w:lang w:val="ru-RU"/>
        </w:rPr>
      </w:pPr>
    </w:p>
    <w:p w14:paraId="476ECE82" w14:textId="77777777" w:rsidR="00F61E11" w:rsidRDefault="00F61E11" w:rsidP="00F61E11">
      <w:pPr>
        <w:spacing w:line="240" w:lineRule="auto"/>
        <w:jc w:val="right"/>
        <w:rPr>
          <w:rFonts w:cs="Arial"/>
          <w:b/>
          <w:bCs/>
          <w:szCs w:val="20"/>
          <w:lang w:val="ru-RU"/>
        </w:rPr>
      </w:pPr>
    </w:p>
    <w:p w14:paraId="5A9B84AA" w14:textId="77777777" w:rsidR="00F61E11" w:rsidRDefault="00F61E11" w:rsidP="00F61E11">
      <w:pPr>
        <w:spacing w:line="240" w:lineRule="auto"/>
        <w:jc w:val="right"/>
        <w:rPr>
          <w:rFonts w:cs="Arial"/>
          <w:b/>
          <w:bCs/>
          <w:szCs w:val="20"/>
          <w:lang w:val="ru-RU"/>
        </w:rPr>
      </w:pPr>
    </w:p>
    <w:p w14:paraId="185DFC51" w14:textId="77777777" w:rsidR="00F61E11" w:rsidRDefault="00F61E11" w:rsidP="00F61E11">
      <w:pPr>
        <w:spacing w:line="240" w:lineRule="auto"/>
        <w:jc w:val="right"/>
        <w:rPr>
          <w:rFonts w:cs="Arial"/>
          <w:b/>
          <w:bCs/>
          <w:szCs w:val="20"/>
          <w:lang w:val="ru-RU"/>
        </w:rPr>
      </w:pPr>
    </w:p>
    <w:p w14:paraId="2D4B7885" w14:textId="77777777" w:rsidR="00F61E11" w:rsidRDefault="00F61E11" w:rsidP="00F61E11">
      <w:pPr>
        <w:spacing w:line="240" w:lineRule="auto"/>
        <w:jc w:val="right"/>
        <w:rPr>
          <w:rFonts w:cs="Arial"/>
          <w:b/>
          <w:bCs/>
          <w:szCs w:val="20"/>
          <w:lang w:val="ru-RU"/>
        </w:rPr>
      </w:pPr>
    </w:p>
    <w:p w14:paraId="226AFCE1" w14:textId="77777777" w:rsidR="00F61E11" w:rsidRDefault="00F61E11" w:rsidP="00F61E11">
      <w:pPr>
        <w:spacing w:line="240" w:lineRule="auto"/>
        <w:jc w:val="right"/>
        <w:rPr>
          <w:rFonts w:cs="Arial"/>
          <w:b/>
          <w:bCs/>
          <w:szCs w:val="20"/>
          <w:lang w:val="ru-RU"/>
        </w:rPr>
      </w:pPr>
    </w:p>
    <w:p w14:paraId="67D6A882" w14:textId="77777777" w:rsidR="00F61E11" w:rsidRDefault="00F61E11" w:rsidP="00F61E11">
      <w:pPr>
        <w:spacing w:line="240" w:lineRule="auto"/>
        <w:jc w:val="right"/>
        <w:rPr>
          <w:rFonts w:cs="Arial"/>
          <w:b/>
          <w:bCs/>
          <w:szCs w:val="20"/>
          <w:lang w:val="ru-RU"/>
        </w:rPr>
      </w:pPr>
    </w:p>
    <w:p w14:paraId="1FA17CF3" w14:textId="77777777" w:rsidR="00F61E11" w:rsidRDefault="00F61E11" w:rsidP="00F61E11">
      <w:pPr>
        <w:spacing w:line="240" w:lineRule="auto"/>
        <w:jc w:val="right"/>
        <w:rPr>
          <w:rFonts w:cs="Arial"/>
          <w:b/>
          <w:bCs/>
          <w:szCs w:val="20"/>
          <w:lang w:val="ru-RU"/>
        </w:rPr>
      </w:pPr>
    </w:p>
    <w:p w14:paraId="59B3D6A1" w14:textId="77777777" w:rsidR="00F61E11" w:rsidRDefault="00F61E11" w:rsidP="00F61E11">
      <w:pPr>
        <w:spacing w:line="240" w:lineRule="auto"/>
        <w:jc w:val="right"/>
        <w:rPr>
          <w:rFonts w:cs="Arial"/>
          <w:b/>
          <w:bCs/>
          <w:szCs w:val="20"/>
          <w:lang w:val="ru-RU"/>
        </w:rPr>
      </w:pPr>
    </w:p>
    <w:p w14:paraId="5134476E" w14:textId="77777777" w:rsidR="00F61E11" w:rsidRDefault="00F61E11" w:rsidP="00F61E11">
      <w:pPr>
        <w:spacing w:line="240" w:lineRule="auto"/>
        <w:jc w:val="right"/>
        <w:rPr>
          <w:rFonts w:cs="Arial"/>
          <w:b/>
          <w:bCs/>
          <w:szCs w:val="20"/>
          <w:lang w:val="ru-RU"/>
        </w:rPr>
      </w:pPr>
    </w:p>
    <w:p w14:paraId="22EDE9E3" w14:textId="77777777" w:rsidR="00F61E11" w:rsidRDefault="00F61E11" w:rsidP="00F61E11">
      <w:pPr>
        <w:spacing w:line="240" w:lineRule="auto"/>
        <w:jc w:val="right"/>
        <w:rPr>
          <w:rFonts w:cs="Arial"/>
          <w:b/>
          <w:bCs/>
          <w:szCs w:val="20"/>
          <w:lang w:val="ru-RU"/>
        </w:rPr>
      </w:pPr>
    </w:p>
    <w:p w14:paraId="5796A802" w14:textId="77777777" w:rsidR="00F61E11" w:rsidRDefault="00F61E11" w:rsidP="00F61E11">
      <w:pPr>
        <w:spacing w:line="240" w:lineRule="auto"/>
        <w:jc w:val="right"/>
        <w:rPr>
          <w:rFonts w:cs="Arial"/>
          <w:b/>
          <w:bCs/>
          <w:szCs w:val="20"/>
          <w:lang w:val="ru-RU"/>
        </w:rPr>
      </w:pPr>
    </w:p>
    <w:p w14:paraId="3C74649A" w14:textId="77777777" w:rsidR="00F61E11" w:rsidRDefault="00F61E11" w:rsidP="00F61E11">
      <w:pPr>
        <w:spacing w:line="240" w:lineRule="auto"/>
        <w:jc w:val="right"/>
        <w:rPr>
          <w:rFonts w:cs="Arial"/>
          <w:b/>
          <w:bCs/>
          <w:szCs w:val="20"/>
          <w:lang w:val="ru-RU"/>
        </w:rPr>
      </w:pPr>
    </w:p>
    <w:p w14:paraId="4F3A7B11" w14:textId="77777777" w:rsidR="00F61E11" w:rsidRDefault="00F61E11" w:rsidP="00F61E11">
      <w:pPr>
        <w:spacing w:line="240" w:lineRule="auto"/>
        <w:jc w:val="right"/>
        <w:rPr>
          <w:rFonts w:cs="Arial"/>
          <w:b/>
          <w:bCs/>
          <w:szCs w:val="20"/>
          <w:lang w:val="ru-RU"/>
        </w:rPr>
      </w:pPr>
    </w:p>
    <w:p w14:paraId="627FA9B9" w14:textId="77777777" w:rsidR="00F61E11" w:rsidRDefault="00F61E11" w:rsidP="00F61E11">
      <w:pPr>
        <w:spacing w:line="240" w:lineRule="auto"/>
        <w:jc w:val="right"/>
        <w:rPr>
          <w:rFonts w:cs="Arial"/>
          <w:b/>
          <w:bCs/>
          <w:szCs w:val="20"/>
          <w:lang w:val="ru-RU"/>
        </w:rPr>
      </w:pPr>
    </w:p>
    <w:p w14:paraId="2E001A9E" w14:textId="77777777" w:rsidR="00F61E11" w:rsidRDefault="00F61E11" w:rsidP="00F61E11">
      <w:pPr>
        <w:spacing w:line="240" w:lineRule="auto"/>
        <w:jc w:val="right"/>
        <w:rPr>
          <w:rFonts w:cs="Arial"/>
          <w:b/>
          <w:bCs/>
          <w:szCs w:val="20"/>
          <w:lang w:val="ru-RU"/>
        </w:rPr>
      </w:pPr>
    </w:p>
    <w:p w14:paraId="7627DED1" w14:textId="77777777" w:rsidR="00F61E11" w:rsidRDefault="00F61E11" w:rsidP="00F61E11">
      <w:pPr>
        <w:spacing w:line="240" w:lineRule="auto"/>
        <w:jc w:val="right"/>
        <w:rPr>
          <w:rFonts w:cs="Arial"/>
          <w:b/>
          <w:bCs/>
          <w:szCs w:val="20"/>
          <w:lang w:val="ru-RU"/>
        </w:rPr>
      </w:pPr>
    </w:p>
    <w:p w14:paraId="6587D05A" w14:textId="77777777" w:rsidR="00F61E11" w:rsidRDefault="00F61E11" w:rsidP="00F61E11">
      <w:pPr>
        <w:spacing w:line="240" w:lineRule="auto"/>
        <w:jc w:val="right"/>
        <w:rPr>
          <w:rFonts w:cs="Arial"/>
          <w:b/>
          <w:bCs/>
          <w:szCs w:val="20"/>
          <w:lang w:val="ru-RU"/>
        </w:rPr>
      </w:pPr>
    </w:p>
    <w:p w14:paraId="0CCAB7DA" w14:textId="77777777" w:rsidR="00F61E11" w:rsidRDefault="00F61E11" w:rsidP="00F61E11">
      <w:pPr>
        <w:spacing w:line="240" w:lineRule="auto"/>
        <w:jc w:val="right"/>
        <w:rPr>
          <w:rFonts w:cs="Arial"/>
          <w:b/>
          <w:bCs/>
          <w:szCs w:val="20"/>
          <w:lang w:val="ru-RU"/>
        </w:rPr>
      </w:pPr>
    </w:p>
    <w:p w14:paraId="767B0EE4" w14:textId="77777777" w:rsidR="00F61E11" w:rsidRDefault="00F61E11" w:rsidP="00F61E11">
      <w:pPr>
        <w:spacing w:line="240" w:lineRule="auto"/>
        <w:jc w:val="right"/>
        <w:rPr>
          <w:rFonts w:cs="Arial"/>
          <w:b/>
          <w:bCs/>
          <w:szCs w:val="20"/>
          <w:lang w:val="ru-RU"/>
        </w:rPr>
      </w:pPr>
    </w:p>
    <w:p w14:paraId="4CAC2B7B" w14:textId="77777777" w:rsidR="00F61E11" w:rsidRDefault="00F61E11" w:rsidP="00F61E11">
      <w:pPr>
        <w:spacing w:line="240" w:lineRule="auto"/>
        <w:jc w:val="right"/>
        <w:rPr>
          <w:rFonts w:cs="Arial"/>
          <w:b/>
          <w:bCs/>
          <w:szCs w:val="20"/>
          <w:lang w:val="ru-RU"/>
        </w:rPr>
      </w:pPr>
    </w:p>
    <w:p w14:paraId="00065B3E" w14:textId="77777777" w:rsidR="00F61E11" w:rsidRDefault="00F61E11" w:rsidP="00F61E11">
      <w:pPr>
        <w:spacing w:line="240" w:lineRule="auto"/>
        <w:jc w:val="right"/>
        <w:rPr>
          <w:rFonts w:cs="Arial"/>
          <w:b/>
          <w:bCs/>
          <w:szCs w:val="20"/>
          <w:lang w:val="ru-RU"/>
        </w:rPr>
      </w:pPr>
    </w:p>
    <w:p w14:paraId="4EBA03E4" w14:textId="77777777" w:rsidR="00F61E11" w:rsidRDefault="00F61E11" w:rsidP="00F61E11">
      <w:pPr>
        <w:spacing w:line="240" w:lineRule="auto"/>
        <w:jc w:val="right"/>
        <w:rPr>
          <w:rFonts w:cs="Arial"/>
          <w:b/>
          <w:bCs/>
          <w:szCs w:val="20"/>
          <w:lang w:val="ru-RU"/>
        </w:rPr>
      </w:pPr>
    </w:p>
    <w:p w14:paraId="58C34579" w14:textId="77777777" w:rsidR="00F61E11" w:rsidRDefault="00F61E11" w:rsidP="00F61E11">
      <w:pPr>
        <w:spacing w:line="240" w:lineRule="auto"/>
        <w:jc w:val="right"/>
        <w:rPr>
          <w:rFonts w:cs="Arial"/>
          <w:b/>
          <w:bCs/>
          <w:szCs w:val="20"/>
          <w:lang w:val="ru-RU"/>
        </w:rPr>
      </w:pPr>
    </w:p>
    <w:p w14:paraId="646C85BA" w14:textId="77777777" w:rsidR="00F61E11" w:rsidRDefault="00F61E11" w:rsidP="00F61E11">
      <w:pPr>
        <w:spacing w:line="240" w:lineRule="auto"/>
        <w:jc w:val="right"/>
        <w:rPr>
          <w:rFonts w:cs="Arial"/>
          <w:b/>
          <w:bCs/>
          <w:szCs w:val="20"/>
          <w:lang w:val="ru-RU"/>
        </w:rPr>
      </w:pPr>
    </w:p>
    <w:p w14:paraId="3C1B7242" w14:textId="77777777" w:rsidR="00F61E11" w:rsidRDefault="00F61E11" w:rsidP="00F61E11">
      <w:pPr>
        <w:spacing w:line="240" w:lineRule="auto"/>
        <w:jc w:val="right"/>
        <w:rPr>
          <w:rFonts w:cs="Arial"/>
          <w:b/>
          <w:bCs/>
          <w:szCs w:val="20"/>
          <w:lang w:val="ru-RU"/>
        </w:rPr>
      </w:pPr>
    </w:p>
    <w:p w14:paraId="545E982B" w14:textId="77777777" w:rsidR="00F61E11" w:rsidRDefault="00F61E11" w:rsidP="00F61E11">
      <w:pPr>
        <w:spacing w:line="240" w:lineRule="auto"/>
        <w:jc w:val="right"/>
        <w:rPr>
          <w:rFonts w:cs="Arial"/>
          <w:b/>
          <w:bCs/>
          <w:szCs w:val="20"/>
          <w:lang w:val="ru-RU"/>
        </w:rPr>
      </w:pPr>
    </w:p>
    <w:p w14:paraId="4A641BAD" w14:textId="77777777" w:rsidR="00F61E11" w:rsidRDefault="00F61E11" w:rsidP="00F61E11">
      <w:pPr>
        <w:spacing w:line="240" w:lineRule="auto"/>
        <w:jc w:val="right"/>
        <w:rPr>
          <w:rFonts w:cs="Arial"/>
          <w:b/>
          <w:bCs/>
          <w:szCs w:val="20"/>
          <w:lang w:val="ru-RU"/>
        </w:rPr>
      </w:pPr>
    </w:p>
    <w:p w14:paraId="319BF66B" w14:textId="77777777" w:rsidR="00F61E11" w:rsidRDefault="00F61E11" w:rsidP="00F61E11">
      <w:pPr>
        <w:spacing w:line="240" w:lineRule="auto"/>
        <w:jc w:val="right"/>
        <w:rPr>
          <w:rFonts w:cs="Arial"/>
          <w:b/>
          <w:bCs/>
          <w:szCs w:val="20"/>
          <w:lang w:val="ru-RU"/>
        </w:rPr>
      </w:pPr>
    </w:p>
    <w:p w14:paraId="5DCBF43D" w14:textId="77777777" w:rsidR="00F61E11" w:rsidRDefault="00F61E11" w:rsidP="00F61E11">
      <w:pPr>
        <w:spacing w:line="240" w:lineRule="auto"/>
        <w:jc w:val="right"/>
        <w:rPr>
          <w:rFonts w:cs="Arial"/>
          <w:b/>
          <w:bCs/>
          <w:szCs w:val="20"/>
          <w:lang w:val="ru-RU"/>
        </w:rPr>
      </w:pPr>
    </w:p>
    <w:p w14:paraId="7D96C28B" w14:textId="77777777" w:rsidR="00F61E11" w:rsidRDefault="00F61E11" w:rsidP="00F61E11">
      <w:pPr>
        <w:spacing w:line="240" w:lineRule="auto"/>
        <w:jc w:val="right"/>
        <w:rPr>
          <w:rFonts w:cs="Arial"/>
          <w:b/>
          <w:bCs/>
          <w:szCs w:val="20"/>
          <w:lang w:val="ru-RU"/>
        </w:rPr>
      </w:pPr>
    </w:p>
    <w:p w14:paraId="21850628" w14:textId="77777777" w:rsidR="00F61E11" w:rsidRDefault="00F61E11" w:rsidP="00F61E11">
      <w:pPr>
        <w:spacing w:line="240" w:lineRule="auto"/>
        <w:jc w:val="right"/>
        <w:rPr>
          <w:rFonts w:cs="Arial"/>
          <w:b/>
          <w:bCs/>
          <w:szCs w:val="20"/>
          <w:lang w:val="ru-RU"/>
        </w:rPr>
      </w:pPr>
    </w:p>
    <w:p w14:paraId="3BB87525" w14:textId="77777777" w:rsidR="00F61E11" w:rsidRDefault="00F61E11" w:rsidP="00F61E11">
      <w:pPr>
        <w:spacing w:line="240" w:lineRule="auto"/>
        <w:jc w:val="right"/>
        <w:rPr>
          <w:rFonts w:cs="Arial"/>
          <w:b/>
          <w:bCs/>
          <w:szCs w:val="20"/>
          <w:lang w:val="ru-RU"/>
        </w:rPr>
      </w:pPr>
    </w:p>
    <w:p w14:paraId="580B2E02" w14:textId="1224B8D4" w:rsidR="00F61E11" w:rsidRDefault="00F61E11" w:rsidP="00F61E11">
      <w:pPr>
        <w:spacing w:line="240" w:lineRule="auto"/>
        <w:jc w:val="right"/>
        <w:rPr>
          <w:rFonts w:cs="Arial"/>
          <w:b/>
          <w:bCs/>
          <w:szCs w:val="20"/>
          <w:lang w:val="ru-RU"/>
        </w:rPr>
      </w:pPr>
      <w:r w:rsidRPr="00F61E11">
        <w:rPr>
          <w:rFonts w:cs="Arial"/>
          <w:b/>
          <w:bCs/>
          <w:noProof/>
          <w:szCs w:val="20"/>
          <w:lang w:val="ru-RU"/>
        </w:rPr>
        <w:lastRenderedPageBreak/>
        <w:drawing>
          <wp:anchor distT="0" distB="0" distL="114300" distR="114300" simplePos="0" relativeHeight="251669504" behindDoc="1" locked="0" layoutInCell="1" allowOverlap="1" wp14:anchorId="4CB2E7F7" wp14:editId="33BDC469">
            <wp:simplePos x="0" y="0"/>
            <wp:positionH relativeFrom="column">
              <wp:posOffset>0</wp:posOffset>
            </wp:positionH>
            <wp:positionV relativeFrom="paragraph">
              <wp:posOffset>-635</wp:posOffset>
            </wp:positionV>
            <wp:extent cx="5600700" cy="7632700"/>
            <wp:effectExtent l="0" t="0" r="0" b="6350"/>
            <wp:wrapNone/>
            <wp:docPr id="6032786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00700" cy="7632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A8A60B" w14:textId="77777777" w:rsidR="00F61E11" w:rsidRDefault="00F61E11" w:rsidP="00F61E11">
      <w:pPr>
        <w:spacing w:line="240" w:lineRule="auto"/>
        <w:jc w:val="right"/>
        <w:rPr>
          <w:rFonts w:cs="Arial"/>
          <w:b/>
          <w:bCs/>
          <w:szCs w:val="20"/>
          <w:lang w:val="ru-RU"/>
        </w:rPr>
      </w:pPr>
    </w:p>
    <w:p w14:paraId="5CABB14F" w14:textId="77777777" w:rsidR="00F61E11" w:rsidRDefault="00F61E11" w:rsidP="00F61E11">
      <w:pPr>
        <w:spacing w:line="240" w:lineRule="auto"/>
        <w:jc w:val="right"/>
        <w:rPr>
          <w:rFonts w:cs="Arial"/>
          <w:b/>
          <w:bCs/>
          <w:szCs w:val="20"/>
          <w:lang w:val="ru-RU"/>
        </w:rPr>
      </w:pPr>
    </w:p>
    <w:p w14:paraId="30444DDA" w14:textId="77777777" w:rsidR="00F61E11" w:rsidRDefault="00F61E11" w:rsidP="00F61E11">
      <w:pPr>
        <w:spacing w:line="240" w:lineRule="auto"/>
        <w:jc w:val="right"/>
        <w:rPr>
          <w:rFonts w:cs="Arial"/>
          <w:b/>
          <w:bCs/>
          <w:szCs w:val="20"/>
          <w:lang w:val="ru-RU"/>
        </w:rPr>
      </w:pPr>
    </w:p>
    <w:p w14:paraId="7D14C762" w14:textId="77777777" w:rsidR="00F61E11" w:rsidRDefault="00F61E11" w:rsidP="00F61E11">
      <w:pPr>
        <w:spacing w:line="240" w:lineRule="auto"/>
        <w:jc w:val="right"/>
        <w:rPr>
          <w:rFonts w:cs="Arial"/>
          <w:b/>
          <w:bCs/>
          <w:szCs w:val="20"/>
          <w:lang w:val="ru-RU"/>
        </w:rPr>
      </w:pPr>
    </w:p>
    <w:p w14:paraId="16A8D46A" w14:textId="77777777" w:rsidR="00F61E11" w:rsidRDefault="00F61E11" w:rsidP="00F61E11">
      <w:pPr>
        <w:spacing w:line="240" w:lineRule="auto"/>
        <w:jc w:val="right"/>
        <w:rPr>
          <w:rFonts w:cs="Arial"/>
          <w:b/>
          <w:bCs/>
          <w:szCs w:val="20"/>
          <w:lang w:val="ru-RU"/>
        </w:rPr>
      </w:pPr>
    </w:p>
    <w:p w14:paraId="4F6037B9" w14:textId="77777777" w:rsidR="00F61E11" w:rsidRDefault="00F61E11" w:rsidP="00F61E11">
      <w:pPr>
        <w:spacing w:line="240" w:lineRule="auto"/>
        <w:jc w:val="right"/>
        <w:rPr>
          <w:rFonts w:cs="Arial"/>
          <w:b/>
          <w:bCs/>
          <w:szCs w:val="20"/>
          <w:lang w:val="ru-RU"/>
        </w:rPr>
      </w:pPr>
    </w:p>
    <w:p w14:paraId="665EEA84" w14:textId="77777777" w:rsidR="00F61E11" w:rsidRDefault="00F61E11" w:rsidP="00F61E11">
      <w:pPr>
        <w:spacing w:line="240" w:lineRule="auto"/>
        <w:jc w:val="right"/>
        <w:rPr>
          <w:rFonts w:cs="Arial"/>
          <w:b/>
          <w:bCs/>
          <w:szCs w:val="20"/>
          <w:lang w:val="ru-RU"/>
        </w:rPr>
      </w:pPr>
    </w:p>
    <w:p w14:paraId="5A1BF2EC" w14:textId="77777777" w:rsidR="00F61E11" w:rsidRDefault="00F61E11" w:rsidP="00F61E11">
      <w:pPr>
        <w:spacing w:line="240" w:lineRule="auto"/>
        <w:jc w:val="right"/>
        <w:rPr>
          <w:rFonts w:cs="Arial"/>
          <w:b/>
          <w:bCs/>
          <w:szCs w:val="20"/>
          <w:lang w:val="ru-RU"/>
        </w:rPr>
      </w:pPr>
    </w:p>
    <w:p w14:paraId="14602B16" w14:textId="77777777" w:rsidR="00F61E11" w:rsidRDefault="00F61E11" w:rsidP="00F61E11">
      <w:pPr>
        <w:spacing w:line="240" w:lineRule="auto"/>
        <w:jc w:val="right"/>
        <w:rPr>
          <w:rFonts w:cs="Arial"/>
          <w:b/>
          <w:bCs/>
          <w:szCs w:val="20"/>
          <w:lang w:val="ru-RU"/>
        </w:rPr>
      </w:pPr>
    </w:p>
    <w:p w14:paraId="633A3C93" w14:textId="77777777" w:rsidR="00F61E11" w:rsidRDefault="00F61E11" w:rsidP="00F61E11">
      <w:pPr>
        <w:spacing w:line="240" w:lineRule="auto"/>
        <w:jc w:val="right"/>
        <w:rPr>
          <w:rFonts w:cs="Arial"/>
          <w:b/>
          <w:bCs/>
          <w:szCs w:val="20"/>
          <w:lang w:val="ru-RU"/>
        </w:rPr>
      </w:pPr>
    </w:p>
    <w:p w14:paraId="53548558" w14:textId="77777777" w:rsidR="00F61E11" w:rsidRDefault="00F61E11" w:rsidP="00F61E11">
      <w:pPr>
        <w:spacing w:line="240" w:lineRule="auto"/>
        <w:jc w:val="right"/>
        <w:rPr>
          <w:rFonts w:cs="Arial"/>
          <w:b/>
          <w:bCs/>
          <w:szCs w:val="20"/>
          <w:lang w:val="ru-RU"/>
        </w:rPr>
      </w:pPr>
    </w:p>
    <w:p w14:paraId="60E8F8D5" w14:textId="77777777" w:rsidR="00F61E11" w:rsidRDefault="00F61E11" w:rsidP="00F61E11">
      <w:pPr>
        <w:spacing w:line="240" w:lineRule="auto"/>
        <w:jc w:val="right"/>
        <w:rPr>
          <w:rFonts w:cs="Arial"/>
          <w:b/>
          <w:bCs/>
          <w:szCs w:val="20"/>
          <w:lang w:val="ru-RU"/>
        </w:rPr>
      </w:pPr>
    </w:p>
    <w:p w14:paraId="41765287" w14:textId="77777777" w:rsidR="00F61E11" w:rsidRDefault="00F61E11" w:rsidP="00F61E11">
      <w:pPr>
        <w:spacing w:line="240" w:lineRule="auto"/>
        <w:jc w:val="right"/>
        <w:rPr>
          <w:rFonts w:cs="Arial"/>
          <w:b/>
          <w:bCs/>
          <w:szCs w:val="20"/>
          <w:lang w:val="ru-RU"/>
        </w:rPr>
      </w:pPr>
    </w:p>
    <w:p w14:paraId="4DCF1372" w14:textId="77777777" w:rsidR="00F61E11" w:rsidRDefault="00F61E11" w:rsidP="00F61E11">
      <w:pPr>
        <w:spacing w:line="240" w:lineRule="auto"/>
        <w:jc w:val="right"/>
        <w:rPr>
          <w:rFonts w:cs="Arial"/>
          <w:b/>
          <w:bCs/>
          <w:szCs w:val="20"/>
          <w:lang w:val="ru-RU"/>
        </w:rPr>
      </w:pPr>
    </w:p>
    <w:p w14:paraId="0C5DC9AB" w14:textId="77777777" w:rsidR="00F61E11" w:rsidRDefault="00F61E11" w:rsidP="00F61E11">
      <w:pPr>
        <w:spacing w:line="240" w:lineRule="auto"/>
        <w:jc w:val="right"/>
        <w:rPr>
          <w:rFonts w:cs="Arial"/>
          <w:b/>
          <w:bCs/>
          <w:szCs w:val="20"/>
          <w:lang w:val="ru-RU"/>
        </w:rPr>
      </w:pPr>
    </w:p>
    <w:p w14:paraId="124CF88D" w14:textId="77777777" w:rsidR="00F61E11" w:rsidRDefault="00F61E11" w:rsidP="00F61E11">
      <w:pPr>
        <w:spacing w:line="240" w:lineRule="auto"/>
        <w:jc w:val="right"/>
        <w:rPr>
          <w:rFonts w:cs="Arial"/>
          <w:b/>
          <w:bCs/>
          <w:szCs w:val="20"/>
          <w:lang w:val="ru-RU"/>
        </w:rPr>
      </w:pPr>
    </w:p>
    <w:p w14:paraId="35CC5C90" w14:textId="77777777" w:rsidR="00F61E11" w:rsidRDefault="00F61E11" w:rsidP="00F61E11">
      <w:pPr>
        <w:spacing w:line="240" w:lineRule="auto"/>
        <w:jc w:val="right"/>
        <w:rPr>
          <w:rFonts w:cs="Arial"/>
          <w:b/>
          <w:bCs/>
          <w:szCs w:val="20"/>
          <w:lang w:val="ru-RU"/>
        </w:rPr>
      </w:pPr>
    </w:p>
    <w:p w14:paraId="51B3B996" w14:textId="77777777" w:rsidR="00F61E11" w:rsidRDefault="00F61E11" w:rsidP="00F61E11">
      <w:pPr>
        <w:spacing w:line="240" w:lineRule="auto"/>
        <w:jc w:val="right"/>
        <w:rPr>
          <w:rFonts w:cs="Arial"/>
          <w:b/>
          <w:bCs/>
          <w:szCs w:val="20"/>
          <w:lang w:val="ru-RU"/>
        </w:rPr>
      </w:pPr>
    </w:p>
    <w:p w14:paraId="1057E7BB" w14:textId="77777777" w:rsidR="00F61E11" w:rsidRDefault="00F61E11" w:rsidP="00F61E11">
      <w:pPr>
        <w:spacing w:line="240" w:lineRule="auto"/>
        <w:jc w:val="right"/>
        <w:rPr>
          <w:rFonts w:cs="Arial"/>
          <w:b/>
          <w:bCs/>
          <w:szCs w:val="20"/>
          <w:lang w:val="ru-RU"/>
        </w:rPr>
      </w:pPr>
    </w:p>
    <w:p w14:paraId="167D325F" w14:textId="77777777" w:rsidR="00F61E11" w:rsidRDefault="00F61E11" w:rsidP="00F61E11">
      <w:pPr>
        <w:spacing w:line="240" w:lineRule="auto"/>
        <w:jc w:val="right"/>
        <w:rPr>
          <w:rFonts w:cs="Arial"/>
          <w:b/>
          <w:bCs/>
          <w:szCs w:val="20"/>
          <w:lang w:val="ru-RU"/>
        </w:rPr>
      </w:pPr>
    </w:p>
    <w:p w14:paraId="37DD76C6" w14:textId="77777777" w:rsidR="00F61E11" w:rsidRDefault="00F61E11" w:rsidP="00F61E11">
      <w:pPr>
        <w:spacing w:line="240" w:lineRule="auto"/>
        <w:jc w:val="right"/>
        <w:rPr>
          <w:rFonts w:cs="Arial"/>
          <w:b/>
          <w:bCs/>
          <w:szCs w:val="20"/>
          <w:lang w:val="ru-RU"/>
        </w:rPr>
      </w:pPr>
    </w:p>
    <w:p w14:paraId="2D40F1EF" w14:textId="77777777" w:rsidR="00F61E11" w:rsidRDefault="00F61E11" w:rsidP="00F61E11">
      <w:pPr>
        <w:spacing w:line="240" w:lineRule="auto"/>
        <w:jc w:val="right"/>
        <w:rPr>
          <w:rFonts w:cs="Arial"/>
          <w:b/>
          <w:bCs/>
          <w:szCs w:val="20"/>
          <w:lang w:val="ru-RU"/>
        </w:rPr>
      </w:pPr>
    </w:p>
    <w:p w14:paraId="7BE39E7B" w14:textId="77777777" w:rsidR="00F61E11" w:rsidRDefault="00F61E11" w:rsidP="00F61E11">
      <w:pPr>
        <w:spacing w:line="240" w:lineRule="auto"/>
        <w:jc w:val="right"/>
        <w:rPr>
          <w:rFonts w:cs="Arial"/>
          <w:b/>
          <w:bCs/>
          <w:szCs w:val="20"/>
          <w:lang w:val="ru-RU"/>
        </w:rPr>
      </w:pPr>
    </w:p>
    <w:p w14:paraId="531CDC48" w14:textId="77777777" w:rsidR="00F61E11" w:rsidRDefault="00F61E11" w:rsidP="00F61E11">
      <w:pPr>
        <w:spacing w:line="240" w:lineRule="auto"/>
        <w:jc w:val="right"/>
        <w:rPr>
          <w:rFonts w:cs="Arial"/>
          <w:b/>
          <w:bCs/>
          <w:szCs w:val="20"/>
          <w:lang w:val="ru-RU"/>
        </w:rPr>
      </w:pPr>
    </w:p>
    <w:p w14:paraId="286C22AF" w14:textId="77777777" w:rsidR="00F61E11" w:rsidRDefault="00F61E11" w:rsidP="00F61E11">
      <w:pPr>
        <w:spacing w:line="240" w:lineRule="auto"/>
        <w:jc w:val="right"/>
        <w:rPr>
          <w:rFonts w:cs="Arial"/>
          <w:b/>
          <w:bCs/>
          <w:szCs w:val="20"/>
          <w:lang w:val="ru-RU"/>
        </w:rPr>
      </w:pPr>
    </w:p>
    <w:p w14:paraId="30056806" w14:textId="77777777" w:rsidR="00F61E11" w:rsidRDefault="00F61E11" w:rsidP="00F61E11">
      <w:pPr>
        <w:spacing w:line="240" w:lineRule="auto"/>
        <w:jc w:val="right"/>
        <w:rPr>
          <w:rFonts w:cs="Arial"/>
          <w:b/>
          <w:bCs/>
          <w:szCs w:val="20"/>
          <w:lang w:val="ru-RU"/>
        </w:rPr>
      </w:pPr>
    </w:p>
    <w:p w14:paraId="42CCA269" w14:textId="77777777" w:rsidR="00F61E11" w:rsidRDefault="00F61E11" w:rsidP="00F61E11">
      <w:pPr>
        <w:spacing w:line="240" w:lineRule="auto"/>
        <w:jc w:val="right"/>
        <w:rPr>
          <w:rFonts w:cs="Arial"/>
          <w:b/>
          <w:bCs/>
          <w:szCs w:val="20"/>
          <w:lang w:val="ru-RU"/>
        </w:rPr>
      </w:pPr>
    </w:p>
    <w:p w14:paraId="19452DB6" w14:textId="77777777" w:rsidR="00F61E11" w:rsidRDefault="00F61E11" w:rsidP="00F61E11">
      <w:pPr>
        <w:spacing w:line="240" w:lineRule="auto"/>
        <w:jc w:val="right"/>
        <w:rPr>
          <w:rFonts w:cs="Arial"/>
          <w:b/>
          <w:bCs/>
          <w:szCs w:val="20"/>
          <w:lang w:val="ru-RU"/>
        </w:rPr>
      </w:pPr>
    </w:p>
    <w:p w14:paraId="63F78516" w14:textId="77777777" w:rsidR="00F61E11" w:rsidRDefault="00F61E11" w:rsidP="00F61E11">
      <w:pPr>
        <w:spacing w:line="240" w:lineRule="auto"/>
        <w:jc w:val="right"/>
        <w:rPr>
          <w:rFonts w:cs="Arial"/>
          <w:b/>
          <w:bCs/>
          <w:szCs w:val="20"/>
          <w:lang w:val="ru-RU"/>
        </w:rPr>
      </w:pPr>
    </w:p>
    <w:p w14:paraId="4FBF451F" w14:textId="77777777" w:rsidR="00F61E11" w:rsidRDefault="00F61E11" w:rsidP="00F61E11">
      <w:pPr>
        <w:spacing w:line="240" w:lineRule="auto"/>
        <w:jc w:val="right"/>
        <w:rPr>
          <w:rFonts w:cs="Arial"/>
          <w:b/>
          <w:bCs/>
          <w:szCs w:val="20"/>
          <w:lang w:val="ru-RU"/>
        </w:rPr>
      </w:pPr>
    </w:p>
    <w:p w14:paraId="58809A50" w14:textId="77777777" w:rsidR="00F61E11" w:rsidRDefault="00F61E11" w:rsidP="00F61E11">
      <w:pPr>
        <w:spacing w:line="240" w:lineRule="auto"/>
        <w:jc w:val="right"/>
        <w:rPr>
          <w:rFonts w:cs="Arial"/>
          <w:b/>
          <w:bCs/>
          <w:szCs w:val="20"/>
          <w:lang w:val="ru-RU"/>
        </w:rPr>
      </w:pPr>
    </w:p>
    <w:p w14:paraId="79AF400D" w14:textId="77777777" w:rsidR="00F61E11" w:rsidRDefault="00F61E11" w:rsidP="00F61E11">
      <w:pPr>
        <w:spacing w:line="240" w:lineRule="auto"/>
        <w:jc w:val="right"/>
        <w:rPr>
          <w:rFonts w:cs="Arial"/>
          <w:b/>
          <w:bCs/>
          <w:szCs w:val="20"/>
          <w:lang w:val="ru-RU"/>
        </w:rPr>
      </w:pPr>
    </w:p>
    <w:p w14:paraId="5127A517" w14:textId="77777777" w:rsidR="00F61E11" w:rsidRDefault="00F61E11" w:rsidP="00F61E11">
      <w:pPr>
        <w:spacing w:line="240" w:lineRule="auto"/>
        <w:jc w:val="right"/>
        <w:rPr>
          <w:rFonts w:cs="Arial"/>
          <w:b/>
          <w:bCs/>
          <w:szCs w:val="20"/>
          <w:lang w:val="ru-RU"/>
        </w:rPr>
      </w:pPr>
    </w:p>
    <w:p w14:paraId="73D791B8" w14:textId="77777777" w:rsidR="00F61E11" w:rsidRDefault="00F61E11" w:rsidP="00F61E11">
      <w:pPr>
        <w:spacing w:line="240" w:lineRule="auto"/>
        <w:jc w:val="right"/>
        <w:rPr>
          <w:rFonts w:cs="Arial"/>
          <w:b/>
          <w:bCs/>
          <w:szCs w:val="20"/>
          <w:lang w:val="ru-RU"/>
        </w:rPr>
      </w:pPr>
    </w:p>
    <w:p w14:paraId="486498AD" w14:textId="77777777" w:rsidR="00F61E11" w:rsidRDefault="00F61E11" w:rsidP="00F61E11">
      <w:pPr>
        <w:spacing w:line="240" w:lineRule="auto"/>
        <w:jc w:val="right"/>
        <w:rPr>
          <w:rFonts w:cs="Arial"/>
          <w:b/>
          <w:bCs/>
          <w:szCs w:val="20"/>
          <w:lang w:val="ru-RU"/>
        </w:rPr>
      </w:pPr>
    </w:p>
    <w:p w14:paraId="3ADD6E3E" w14:textId="77777777" w:rsidR="00F61E11" w:rsidRDefault="00F61E11" w:rsidP="00F61E11">
      <w:pPr>
        <w:spacing w:line="240" w:lineRule="auto"/>
        <w:jc w:val="right"/>
        <w:rPr>
          <w:rFonts w:cs="Arial"/>
          <w:b/>
          <w:bCs/>
          <w:szCs w:val="20"/>
          <w:lang w:val="ru-RU"/>
        </w:rPr>
      </w:pPr>
    </w:p>
    <w:p w14:paraId="7E55E18D" w14:textId="77777777" w:rsidR="00F61E11" w:rsidRDefault="00F61E11" w:rsidP="00F61E11">
      <w:pPr>
        <w:spacing w:line="240" w:lineRule="auto"/>
        <w:jc w:val="right"/>
        <w:rPr>
          <w:rFonts w:cs="Arial"/>
          <w:b/>
          <w:bCs/>
          <w:szCs w:val="20"/>
          <w:lang w:val="ru-RU"/>
        </w:rPr>
      </w:pPr>
    </w:p>
    <w:p w14:paraId="7D364150" w14:textId="77777777" w:rsidR="00F61E11" w:rsidRDefault="00F61E11" w:rsidP="00F61E11">
      <w:pPr>
        <w:spacing w:line="240" w:lineRule="auto"/>
        <w:jc w:val="right"/>
        <w:rPr>
          <w:rFonts w:cs="Arial"/>
          <w:b/>
          <w:bCs/>
          <w:szCs w:val="20"/>
          <w:lang w:val="ru-RU"/>
        </w:rPr>
      </w:pPr>
    </w:p>
    <w:p w14:paraId="033B2C74" w14:textId="77777777" w:rsidR="00F61E11" w:rsidRDefault="00F61E11" w:rsidP="00F61E11">
      <w:pPr>
        <w:spacing w:line="240" w:lineRule="auto"/>
        <w:jc w:val="right"/>
        <w:rPr>
          <w:rFonts w:cs="Arial"/>
          <w:b/>
          <w:bCs/>
          <w:szCs w:val="20"/>
          <w:lang w:val="ru-RU"/>
        </w:rPr>
      </w:pPr>
    </w:p>
    <w:p w14:paraId="51390959" w14:textId="5E23AC2D" w:rsidR="00F61E11" w:rsidRDefault="00F61E11" w:rsidP="007209FF">
      <w:pPr>
        <w:spacing w:line="240" w:lineRule="auto"/>
        <w:rPr>
          <w:rFonts w:cs="Arial"/>
          <w:b/>
          <w:bCs/>
          <w:szCs w:val="20"/>
          <w:lang w:val="ru-RU"/>
        </w:rPr>
      </w:pPr>
    </w:p>
    <w:p w14:paraId="1ED17187" w14:textId="19913588" w:rsidR="00F61E11" w:rsidRDefault="00F61E11" w:rsidP="00F61E11">
      <w:pPr>
        <w:spacing w:line="240" w:lineRule="auto"/>
        <w:jc w:val="right"/>
        <w:rPr>
          <w:rFonts w:cs="Arial"/>
          <w:b/>
          <w:bCs/>
          <w:szCs w:val="20"/>
          <w:lang w:val="ru-RU"/>
        </w:rPr>
      </w:pPr>
      <w:r w:rsidRPr="00F61E11">
        <w:rPr>
          <w:rFonts w:cs="Arial"/>
          <w:b/>
          <w:bCs/>
          <w:noProof/>
          <w:szCs w:val="20"/>
          <w:lang w:val="ru-RU"/>
        </w:rPr>
        <w:lastRenderedPageBreak/>
        <w:drawing>
          <wp:anchor distT="0" distB="0" distL="114300" distR="114300" simplePos="0" relativeHeight="251673600" behindDoc="1" locked="0" layoutInCell="1" allowOverlap="1" wp14:anchorId="4C15B42E" wp14:editId="28077C90">
            <wp:simplePos x="0" y="0"/>
            <wp:positionH relativeFrom="column">
              <wp:posOffset>0</wp:posOffset>
            </wp:positionH>
            <wp:positionV relativeFrom="paragraph">
              <wp:posOffset>-635</wp:posOffset>
            </wp:positionV>
            <wp:extent cx="5414645" cy="7599045"/>
            <wp:effectExtent l="0" t="0" r="0" b="1905"/>
            <wp:wrapNone/>
            <wp:docPr id="67123400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14645" cy="75990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4ED52F" w14:textId="77777777" w:rsidR="00F61E11" w:rsidRDefault="00F61E11" w:rsidP="00F61E11">
      <w:pPr>
        <w:spacing w:line="240" w:lineRule="auto"/>
        <w:jc w:val="right"/>
        <w:rPr>
          <w:rFonts w:cs="Arial"/>
          <w:b/>
          <w:bCs/>
          <w:szCs w:val="20"/>
          <w:lang w:val="ru-RU"/>
        </w:rPr>
      </w:pPr>
    </w:p>
    <w:p w14:paraId="3B7D17D6" w14:textId="77777777" w:rsidR="00F61E11" w:rsidRDefault="00F61E11" w:rsidP="00F61E11">
      <w:pPr>
        <w:spacing w:line="240" w:lineRule="auto"/>
        <w:jc w:val="right"/>
        <w:rPr>
          <w:rFonts w:cs="Arial"/>
          <w:b/>
          <w:bCs/>
          <w:szCs w:val="20"/>
          <w:lang w:val="ru-RU"/>
        </w:rPr>
      </w:pPr>
    </w:p>
    <w:p w14:paraId="5D66155A" w14:textId="77777777" w:rsidR="00F61E11" w:rsidRDefault="00F61E11" w:rsidP="00F61E11">
      <w:pPr>
        <w:spacing w:line="240" w:lineRule="auto"/>
        <w:jc w:val="right"/>
        <w:rPr>
          <w:rFonts w:cs="Arial"/>
          <w:b/>
          <w:bCs/>
          <w:szCs w:val="20"/>
          <w:lang w:val="ru-RU"/>
        </w:rPr>
      </w:pPr>
    </w:p>
    <w:p w14:paraId="3BB64214" w14:textId="77777777" w:rsidR="00F61E11" w:rsidRDefault="00F61E11" w:rsidP="00F61E11">
      <w:pPr>
        <w:spacing w:line="240" w:lineRule="auto"/>
        <w:jc w:val="right"/>
        <w:rPr>
          <w:rFonts w:cs="Arial"/>
          <w:b/>
          <w:bCs/>
          <w:szCs w:val="20"/>
          <w:lang w:val="ru-RU"/>
        </w:rPr>
      </w:pPr>
    </w:p>
    <w:p w14:paraId="77559611" w14:textId="77777777" w:rsidR="00F61E11" w:rsidRDefault="00F61E11" w:rsidP="00F61E11">
      <w:pPr>
        <w:spacing w:line="240" w:lineRule="auto"/>
        <w:jc w:val="right"/>
        <w:rPr>
          <w:rFonts w:cs="Arial"/>
          <w:b/>
          <w:bCs/>
          <w:szCs w:val="20"/>
          <w:lang w:val="ru-RU"/>
        </w:rPr>
      </w:pPr>
    </w:p>
    <w:p w14:paraId="0829D7A1" w14:textId="77777777" w:rsidR="00F61E11" w:rsidRDefault="00F61E11" w:rsidP="00F61E11">
      <w:pPr>
        <w:spacing w:line="240" w:lineRule="auto"/>
        <w:jc w:val="right"/>
        <w:rPr>
          <w:rFonts w:cs="Arial"/>
          <w:b/>
          <w:bCs/>
          <w:szCs w:val="20"/>
          <w:lang w:val="ru-RU"/>
        </w:rPr>
      </w:pPr>
    </w:p>
    <w:p w14:paraId="2631179E" w14:textId="77777777" w:rsidR="00F61E11" w:rsidRDefault="00F61E11" w:rsidP="00F61E11">
      <w:pPr>
        <w:spacing w:line="240" w:lineRule="auto"/>
        <w:jc w:val="right"/>
        <w:rPr>
          <w:rFonts w:cs="Arial"/>
          <w:b/>
          <w:bCs/>
          <w:szCs w:val="20"/>
          <w:lang w:val="ru-RU"/>
        </w:rPr>
      </w:pPr>
    </w:p>
    <w:p w14:paraId="4458CD73" w14:textId="77777777" w:rsidR="00F61E11" w:rsidRDefault="00F61E11" w:rsidP="00F61E11">
      <w:pPr>
        <w:spacing w:line="240" w:lineRule="auto"/>
        <w:jc w:val="right"/>
        <w:rPr>
          <w:rFonts w:cs="Arial"/>
          <w:b/>
          <w:bCs/>
          <w:szCs w:val="20"/>
          <w:lang w:val="ru-RU"/>
        </w:rPr>
      </w:pPr>
    </w:p>
    <w:p w14:paraId="15E3905C" w14:textId="77777777" w:rsidR="00F61E11" w:rsidRDefault="00F61E11" w:rsidP="00F61E11">
      <w:pPr>
        <w:spacing w:line="240" w:lineRule="auto"/>
        <w:jc w:val="right"/>
        <w:rPr>
          <w:rFonts w:cs="Arial"/>
          <w:b/>
          <w:bCs/>
          <w:szCs w:val="20"/>
          <w:lang w:val="ru-RU"/>
        </w:rPr>
      </w:pPr>
    </w:p>
    <w:p w14:paraId="06F559E8" w14:textId="77777777" w:rsidR="00F61E11" w:rsidRDefault="00F61E11" w:rsidP="00F61E11">
      <w:pPr>
        <w:spacing w:line="240" w:lineRule="auto"/>
        <w:jc w:val="right"/>
        <w:rPr>
          <w:rFonts w:cs="Arial"/>
          <w:b/>
          <w:bCs/>
          <w:szCs w:val="20"/>
          <w:lang w:val="ru-RU"/>
        </w:rPr>
      </w:pPr>
    </w:p>
    <w:p w14:paraId="076CE006" w14:textId="77777777" w:rsidR="00F61E11" w:rsidRDefault="00F61E11" w:rsidP="00F61E11">
      <w:pPr>
        <w:spacing w:line="240" w:lineRule="auto"/>
        <w:jc w:val="right"/>
        <w:rPr>
          <w:rFonts w:cs="Arial"/>
          <w:b/>
          <w:bCs/>
          <w:szCs w:val="20"/>
          <w:lang w:val="ru-RU"/>
        </w:rPr>
      </w:pPr>
    </w:p>
    <w:p w14:paraId="48F91B97" w14:textId="77777777" w:rsidR="00F61E11" w:rsidRDefault="00F61E11" w:rsidP="00F61E11">
      <w:pPr>
        <w:spacing w:line="240" w:lineRule="auto"/>
        <w:jc w:val="right"/>
        <w:rPr>
          <w:rFonts w:cs="Arial"/>
          <w:b/>
          <w:bCs/>
          <w:szCs w:val="20"/>
          <w:lang w:val="ru-RU"/>
        </w:rPr>
      </w:pPr>
    </w:p>
    <w:p w14:paraId="17CB1F63" w14:textId="77777777" w:rsidR="00F61E11" w:rsidRDefault="00F61E11" w:rsidP="00F61E11">
      <w:pPr>
        <w:spacing w:line="240" w:lineRule="auto"/>
        <w:jc w:val="right"/>
        <w:rPr>
          <w:rFonts w:cs="Arial"/>
          <w:b/>
          <w:bCs/>
          <w:szCs w:val="20"/>
          <w:lang w:val="ru-RU"/>
        </w:rPr>
      </w:pPr>
    </w:p>
    <w:p w14:paraId="508AD472" w14:textId="77777777" w:rsidR="00F61E11" w:rsidRDefault="00F61E11" w:rsidP="00F61E11">
      <w:pPr>
        <w:spacing w:line="240" w:lineRule="auto"/>
        <w:jc w:val="right"/>
        <w:rPr>
          <w:rFonts w:cs="Arial"/>
          <w:b/>
          <w:bCs/>
          <w:szCs w:val="20"/>
          <w:lang w:val="ru-RU"/>
        </w:rPr>
      </w:pPr>
    </w:p>
    <w:p w14:paraId="4E9B8EC9" w14:textId="77777777" w:rsidR="00F61E11" w:rsidRDefault="00F61E11" w:rsidP="00F61E11">
      <w:pPr>
        <w:spacing w:line="240" w:lineRule="auto"/>
        <w:jc w:val="right"/>
        <w:rPr>
          <w:rFonts w:cs="Arial"/>
          <w:b/>
          <w:bCs/>
          <w:szCs w:val="20"/>
          <w:lang w:val="ru-RU"/>
        </w:rPr>
      </w:pPr>
    </w:p>
    <w:p w14:paraId="5B2DEFA1" w14:textId="77777777" w:rsidR="00F61E11" w:rsidRDefault="00F61E11" w:rsidP="00F61E11">
      <w:pPr>
        <w:spacing w:line="240" w:lineRule="auto"/>
        <w:jc w:val="right"/>
        <w:rPr>
          <w:rFonts w:cs="Arial"/>
          <w:b/>
          <w:bCs/>
          <w:szCs w:val="20"/>
          <w:lang w:val="ru-RU"/>
        </w:rPr>
      </w:pPr>
    </w:p>
    <w:p w14:paraId="47EE0CC1" w14:textId="77777777" w:rsidR="00F61E11" w:rsidRDefault="00F61E11" w:rsidP="00F61E11">
      <w:pPr>
        <w:spacing w:line="240" w:lineRule="auto"/>
        <w:jc w:val="right"/>
        <w:rPr>
          <w:rFonts w:cs="Arial"/>
          <w:b/>
          <w:bCs/>
          <w:szCs w:val="20"/>
          <w:lang w:val="ru-RU"/>
        </w:rPr>
      </w:pPr>
    </w:p>
    <w:p w14:paraId="59765E47" w14:textId="77777777" w:rsidR="00F61E11" w:rsidRDefault="00F61E11" w:rsidP="00F61E11">
      <w:pPr>
        <w:spacing w:line="240" w:lineRule="auto"/>
        <w:jc w:val="right"/>
        <w:rPr>
          <w:rFonts w:cs="Arial"/>
          <w:b/>
          <w:bCs/>
          <w:szCs w:val="20"/>
          <w:lang w:val="ru-RU"/>
        </w:rPr>
      </w:pPr>
    </w:p>
    <w:p w14:paraId="334F06FD" w14:textId="77777777" w:rsidR="00F61E11" w:rsidRDefault="00F61E11" w:rsidP="00F61E11">
      <w:pPr>
        <w:spacing w:line="240" w:lineRule="auto"/>
        <w:jc w:val="right"/>
        <w:rPr>
          <w:rFonts w:cs="Arial"/>
          <w:b/>
          <w:bCs/>
          <w:szCs w:val="20"/>
          <w:lang w:val="ru-RU"/>
        </w:rPr>
      </w:pPr>
    </w:p>
    <w:p w14:paraId="1F70AB26" w14:textId="77777777" w:rsidR="00F61E11" w:rsidRDefault="00F61E11" w:rsidP="00F61E11">
      <w:pPr>
        <w:spacing w:line="240" w:lineRule="auto"/>
        <w:jc w:val="right"/>
        <w:rPr>
          <w:rFonts w:cs="Arial"/>
          <w:b/>
          <w:bCs/>
          <w:szCs w:val="20"/>
          <w:lang w:val="ru-RU"/>
        </w:rPr>
      </w:pPr>
    </w:p>
    <w:p w14:paraId="21CC698D" w14:textId="77777777" w:rsidR="00F61E11" w:rsidRDefault="00F61E11" w:rsidP="00F61E11">
      <w:pPr>
        <w:spacing w:line="240" w:lineRule="auto"/>
        <w:jc w:val="right"/>
        <w:rPr>
          <w:rFonts w:cs="Arial"/>
          <w:b/>
          <w:bCs/>
          <w:szCs w:val="20"/>
          <w:lang w:val="ru-RU"/>
        </w:rPr>
      </w:pPr>
    </w:p>
    <w:p w14:paraId="4706CD06" w14:textId="77777777" w:rsidR="00F61E11" w:rsidRDefault="00F61E11" w:rsidP="00F61E11">
      <w:pPr>
        <w:spacing w:line="240" w:lineRule="auto"/>
        <w:jc w:val="right"/>
        <w:rPr>
          <w:rFonts w:cs="Arial"/>
          <w:b/>
          <w:bCs/>
          <w:szCs w:val="20"/>
          <w:lang w:val="ru-RU"/>
        </w:rPr>
      </w:pPr>
    </w:p>
    <w:p w14:paraId="38E2A7F8" w14:textId="77777777" w:rsidR="00F61E11" w:rsidRDefault="00F61E11" w:rsidP="00F61E11">
      <w:pPr>
        <w:spacing w:line="240" w:lineRule="auto"/>
        <w:jc w:val="right"/>
        <w:rPr>
          <w:rFonts w:cs="Arial"/>
          <w:b/>
          <w:bCs/>
          <w:szCs w:val="20"/>
          <w:lang w:val="ru-RU"/>
        </w:rPr>
      </w:pPr>
    </w:p>
    <w:p w14:paraId="7EFCF04A" w14:textId="77777777" w:rsidR="00F61E11" w:rsidRDefault="00F61E11" w:rsidP="00F61E11">
      <w:pPr>
        <w:spacing w:line="240" w:lineRule="auto"/>
        <w:jc w:val="right"/>
        <w:rPr>
          <w:rFonts w:cs="Arial"/>
          <w:b/>
          <w:bCs/>
          <w:szCs w:val="20"/>
          <w:lang w:val="ru-RU"/>
        </w:rPr>
      </w:pPr>
    </w:p>
    <w:p w14:paraId="0698B90A" w14:textId="77777777" w:rsidR="00F61E11" w:rsidRDefault="00F61E11" w:rsidP="00F61E11">
      <w:pPr>
        <w:spacing w:line="240" w:lineRule="auto"/>
        <w:jc w:val="right"/>
        <w:rPr>
          <w:rFonts w:cs="Arial"/>
          <w:b/>
          <w:bCs/>
          <w:szCs w:val="20"/>
          <w:lang w:val="ru-RU"/>
        </w:rPr>
      </w:pPr>
    </w:p>
    <w:p w14:paraId="7E97BF5E" w14:textId="77777777" w:rsidR="00F61E11" w:rsidRDefault="00F61E11" w:rsidP="00F61E11">
      <w:pPr>
        <w:spacing w:line="240" w:lineRule="auto"/>
        <w:jc w:val="right"/>
        <w:rPr>
          <w:rFonts w:cs="Arial"/>
          <w:b/>
          <w:bCs/>
          <w:szCs w:val="20"/>
          <w:lang w:val="ru-RU"/>
        </w:rPr>
      </w:pPr>
    </w:p>
    <w:p w14:paraId="6890D5AD" w14:textId="77777777" w:rsidR="00F61E11" w:rsidRDefault="00F61E11" w:rsidP="00F61E11">
      <w:pPr>
        <w:spacing w:line="240" w:lineRule="auto"/>
        <w:jc w:val="right"/>
        <w:rPr>
          <w:rFonts w:cs="Arial"/>
          <w:b/>
          <w:bCs/>
          <w:szCs w:val="20"/>
          <w:lang w:val="ru-RU"/>
        </w:rPr>
      </w:pPr>
    </w:p>
    <w:p w14:paraId="308743D6" w14:textId="77777777" w:rsidR="00F61E11" w:rsidRDefault="00F61E11" w:rsidP="00F61E11">
      <w:pPr>
        <w:spacing w:line="240" w:lineRule="auto"/>
        <w:jc w:val="right"/>
        <w:rPr>
          <w:rFonts w:cs="Arial"/>
          <w:b/>
          <w:bCs/>
          <w:szCs w:val="20"/>
          <w:lang w:val="ru-RU"/>
        </w:rPr>
      </w:pPr>
    </w:p>
    <w:p w14:paraId="18070B0E" w14:textId="77777777" w:rsidR="00F61E11" w:rsidRDefault="00F61E11" w:rsidP="00F61E11">
      <w:pPr>
        <w:spacing w:line="240" w:lineRule="auto"/>
        <w:jc w:val="right"/>
        <w:rPr>
          <w:rFonts w:cs="Arial"/>
          <w:b/>
          <w:bCs/>
          <w:szCs w:val="20"/>
          <w:lang w:val="ru-RU"/>
        </w:rPr>
      </w:pPr>
    </w:p>
    <w:p w14:paraId="695CAEDE" w14:textId="77777777" w:rsidR="00F61E11" w:rsidRDefault="00F61E11" w:rsidP="00F61E11">
      <w:pPr>
        <w:spacing w:line="240" w:lineRule="auto"/>
        <w:jc w:val="right"/>
        <w:rPr>
          <w:rFonts w:cs="Arial"/>
          <w:b/>
          <w:bCs/>
          <w:szCs w:val="20"/>
          <w:lang w:val="ru-RU"/>
        </w:rPr>
      </w:pPr>
    </w:p>
    <w:p w14:paraId="4F1E4816" w14:textId="77777777" w:rsidR="00F61E11" w:rsidRDefault="00F61E11" w:rsidP="00F61E11">
      <w:pPr>
        <w:spacing w:line="240" w:lineRule="auto"/>
        <w:jc w:val="right"/>
        <w:rPr>
          <w:rFonts w:cs="Arial"/>
          <w:b/>
          <w:bCs/>
          <w:szCs w:val="20"/>
          <w:lang w:val="ru-RU"/>
        </w:rPr>
      </w:pPr>
    </w:p>
    <w:p w14:paraId="0717DA53" w14:textId="77777777" w:rsidR="00F61E11" w:rsidRDefault="00F61E11" w:rsidP="00F61E11">
      <w:pPr>
        <w:spacing w:line="240" w:lineRule="auto"/>
        <w:jc w:val="right"/>
        <w:rPr>
          <w:rFonts w:cs="Arial"/>
          <w:b/>
          <w:bCs/>
          <w:szCs w:val="20"/>
          <w:lang w:val="ru-RU"/>
        </w:rPr>
      </w:pPr>
    </w:p>
    <w:p w14:paraId="7F75D211" w14:textId="77777777" w:rsidR="00F61E11" w:rsidRDefault="00F61E11" w:rsidP="00F61E11">
      <w:pPr>
        <w:spacing w:line="240" w:lineRule="auto"/>
        <w:jc w:val="right"/>
        <w:rPr>
          <w:rFonts w:cs="Arial"/>
          <w:b/>
          <w:bCs/>
          <w:szCs w:val="20"/>
          <w:lang w:val="ru-RU"/>
        </w:rPr>
      </w:pPr>
    </w:p>
    <w:p w14:paraId="7A23CF6E" w14:textId="77777777" w:rsidR="00F61E11" w:rsidRDefault="00F61E11" w:rsidP="00F61E11">
      <w:pPr>
        <w:spacing w:line="240" w:lineRule="auto"/>
        <w:jc w:val="right"/>
        <w:rPr>
          <w:rFonts w:cs="Arial"/>
          <w:b/>
          <w:bCs/>
          <w:szCs w:val="20"/>
          <w:lang w:val="ru-RU"/>
        </w:rPr>
      </w:pPr>
    </w:p>
    <w:p w14:paraId="1BC2D45A" w14:textId="77777777" w:rsidR="00F61E11" w:rsidRDefault="00F61E11" w:rsidP="00F61E11">
      <w:pPr>
        <w:spacing w:line="240" w:lineRule="auto"/>
        <w:jc w:val="right"/>
        <w:rPr>
          <w:rFonts w:cs="Arial"/>
          <w:b/>
          <w:bCs/>
          <w:szCs w:val="20"/>
          <w:lang w:val="ru-RU"/>
        </w:rPr>
      </w:pPr>
    </w:p>
    <w:p w14:paraId="249AF483" w14:textId="77777777" w:rsidR="00F61E11" w:rsidRDefault="00F61E11" w:rsidP="00F61E11">
      <w:pPr>
        <w:spacing w:line="240" w:lineRule="auto"/>
        <w:jc w:val="right"/>
        <w:rPr>
          <w:rFonts w:cs="Arial"/>
          <w:b/>
          <w:bCs/>
          <w:szCs w:val="20"/>
          <w:lang w:val="ru-RU"/>
        </w:rPr>
      </w:pPr>
    </w:p>
    <w:p w14:paraId="34DAE7E8" w14:textId="77777777" w:rsidR="007209FF" w:rsidRDefault="007209FF" w:rsidP="00F61E11">
      <w:pPr>
        <w:spacing w:line="240" w:lineRule="auto"/>
        <w:jc w:val="right"/>
        <w:rPr>
          <w:rFonts w:cs="Arial"/>
          <w:b/>
          <w:bCs/>
          <w:szCs w:val="20"/>
          <w:lang w:val="ru-RU"/>
        </w:rPr>
      </w:pPr>
    </w:p>
    <w:p w14:paraId="762505B6" w14:textId="77777777" w:rsidR="00F61E11" w:rsidRDefault="00F61E11" w:rsidP="00F61E11">
      <w:pPr>
        <w:spacing w:line="240" w:lineRule="auto"/>
        <w:jc w:val="right"/>
        <w:rPr>
          <w:rFonts w:cs="Arial"/>
          <w:b/>
          <w:bCs/>
          <w:szCs w:val="20"/>
          <w:lang w:val="ru-RU"/>
        </w:rPr>
      </w:pPr>
    </w:p>
    <w:p w14:paraId="42FDB7D9" w14:textId="77777777" w:rsidR="00F61E11" w:rsidRDefault="00F61E11" w:rsidP="00F61E11">
      <w:pPr>
        <w:spacing w:line="240" w:lineRule="auto"/>
        <w:jc w:val="right"/>
        <w:rPr>
          <w:rFonts w:cs="Arial"/>
          <w:b/>
          <w:bCs/>
          <w:szCs w:val="20"/>
          <w:lang w:val="ru-RU"/>
        </w:rPr>
      </w:pPr>
    </w:p>
    <w:p w14:paraId="28A90FE0" w14:textId="77777777" w:rsidR="00F61E11" w:rsidRDefault="00F61E11" w:rsidP="00F61E11">
      <w:pPr>
        <w:spacing w:line="240" w:lineRule="auto"/>
        <w:jc w:val="right"/>
        <w:rPr>
          <w:rFonts w:cs="Arial"/>
          <w:b/>
          <w:bCs/>
          <w:szCs w:val="20"/>
          <w:lang w:val="ru-RU"/>
        </w:rPr>
      </w:pPr>
    </w:p>
    <w:p w14:paraId="484B47B4" w14:textId="3437F994" w:rsidR="00F61E11" w:rsidRDefault="00F61E11" w:rsidP="00F61E11">
      <w:pPr>
        <w:spacing w:line="240" w:lineRule="auto"/>
        <w:jc w:val="right"/>
        <w:rPr>
          <w:rFonts w:cs="Arial"/>
          <w:b/>
          <w:bCs/>
          <w:szCs w:val="20"/>
          <w:lang w:val="ru-RU"/>
        </w:rPr>
      </w:pPr>
      <w:r w:rsidRPr="00F61E11">
        <w:rPr>
          <w:rFonts w:cs="Arial"/>
          <w:b/>
          <w:bCs/>
          <w:noProof/>
          <w:szCs w:val="20"/>
          <w:lang w:val="ru-RU"/>
        </w:rPr>
        <w:lastRenderedPageBreak/>
        <w:drawing>
          <wp:anchor distT="0" distB="0" distL="114300" distR="114300" simplePos="0" relativeHeight="251675648" behindDoc="1" locked="0" layoutInCell="1" allowOverlap="1" wp14:anchorId="21B51C71" wp14:editId="50219AAF">
            <wp:simplePos x="0" y="0"/>
            <wp:positionH relativeFrom="column">
              <wp:posOffset>0</wp:posOffset>
            </wp:positionH>
            <wp:positionV relativeFrom="paragraph">
              <wp:posOffset>-635</wp:posOffset>
            </wp:positionV>
            <wp:extent cx="5481955" cy="7658100"/>
            <wp:effectExtent l="0" t="0" r="4445" b="0"/>
            <wp:wrapNone/>
            <wp:docPr id="193810229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1955" cy="7658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0D9290" w14:textId="77777777" w:rsidR="00F61E11" w:rsidRDefault="00F61E11" w:rsidP="00F61E11">
      <w:pPr>
        <w:spacing w:line="240" w:lineRule="auto"/>
        <w:jc w:val="right"/>
        <w:rPr>
          <w:rFonts w:cs="Arial"/>
          <w:b/>
          <w:bCs/>
          <w:szCs w:val="20"/>
          <w:lang w:val="ru-RU"/>
        </w:rPr>
      </w:pPr>
    </w:p>
    <w:p w14:paraId="633D2C1C" w14:textId="77777777" w:rsidR="00F61E11" w:rsidRDefault="00F61E11" w:rsidP="00F61E11">
      <w:pPr>
        <w:spacing w:line="240" w:lineRule="auto"/>
        <w:jc w:val="right"/>
        <w:rPr>
          <w:rFonts w:cs="Arial"/>
          <w:b/>
          <w:bCs/>
          <w:szCs w:val="20"/>
          <w:lang w:val="ru-RU"/>
        </w:rPr>
      </w:pPr>
    </w:p>
    <w:p w14:paraId="65F3AE6D" w14:textId="77777777" w:rsidR="00F61E11" w:rsidRDefault="00F61E11" w:rsidP="00F61E11">
      <w:pPr>
        <w:spacing w:line="240" w:lineRule="auto"/>
        <w:jc w:val="right"/>
        <w:rPr>
          <w:rFonts w:cs="Arial"/>
          <w:b/>
          <w:bCs/>
          <w:szCs w:val="20"/>
          <w:lang w:val="ru-RU"/>
        </w:rPr>
      </w:pPr>
    </w:p>
    <w:p w14:paraId="10B1BD65" w14:textId="77777777" w:rsidR="00F61E11" w:rsidRDefault="00F61E11" w:rsidP="00F61E11">
      <w:pPr>
        <w:spacing w:line="240" w:lineRule="auto"/>
        <w:jc w:val="right"/>
        <w:rPr>
          <w:rFonts w:cs="Arial"/>
          <w:b/>
          <w:bCs/>
          <w:szCs w:val="20"/>
          <w:lang w:val="ru-RU"/>
        </w:rPr>
      </w:pPr>
    </w:p>
    <w:p w14:paraId="6F438CAF" w14:textId="77777777" w:rsidR="00F61E11" w:rsidRDefault="00F61E11" w:rsidP="00F61E11">
      <w:pPr>
        <w:spacing w:line="240" w:lineRule="auto"/>
        <w:jc w:val="right"/>
        <w:rPr>
          <w:rFonts w:cs="Arial"/>
          <w:b/>
          <w:bCs/>
          <w:szCs w:val="20"/>
          <w:lang w:val="ru-RU"/>
        </w:rPr>
      </w:pPr>
    </w:p>
    <w:p w14:paraId="77A757A9" w14:textId="77777777" w:rsidR="00F61E11" w:rsidRDefault="00F61E11" w:rsidP="00F61E11">
      <w:pPr>
        <w:spacing w:line="240" w:lineRule="auto"/>
        <w:jc w:val="right"/>
        <w:rPr>
          <w:rFonts w:cs="Arial"/>
          <w:b/>
          <w:bCs/>
          <w:szCs w:val="20"/>
          <w:lang w:val="ru-RU"/>
        </w:rPr>
      </w:pPr>
    </w:p>
    <w:p w14:paraId="0CEC6D55" w14:textId="77777777" w:rsidR="00F61E11" w:rsidRDefault="00F61E11" w:rsidP="00F61E11">
      <w:pPr>
        <w:spacing w:line="240" w:lineRule="auto"/>
        <w:jc w:val="right"/>
        <w:rPr>
          <w:rFonts w:cs="Arial"/>
          <w:b/>
          <w:bCs/>
          <w:szCs w:val="20"/>
          <w:lang w:val="ru-RU"/>
        </w:rPr>
      </w:pPr>
    </w:p>
    <w:p w14:paraId="405D4ADC" w14:textId="77777777" w:rsidR="00F61E11" w:rsidRDefault="00F61E11" w:rsidP="00F61E11">
      <w:pPr>
        <w:spacing w:line="240" w:lineRule="auto"/>
        <w:jc w:val="right"/>
        <w:rPr>
          <w:rFonts w:cs="Arial"/>
          <w:b/>
          <w:bCs/>
          <w:szCs w:val="20"/>
          <w:lang w:val="ru-RU"/>
        </w:rPr>
      </w:pPr>
    </w:p>
    <w:p w14:paraId="649C89B2" w14:textId="77777777" w:rsidR="00F61E11" w:rsidRDefault="00F61E11" w:rsidP="00F61E11">
      <w:pPr>
        <w:spacing w:line="240" w:lineRule="auto"/>
        <w:jc w:val="right"/>
        <w:rPr>
          <w:rFonts w:cs="Arial"/>
          <w:b/>
          <w:bCs/>
          <w:szCs w:val="20"/>
          <w:lang w:val="ru-RU"/>
        </w:rPr>
      </w:pPr>
    </w:p>
    <w:p w14:paraId="1DDC807E" w14:textId="77777777" w:rsidR="00F61E11" w:rsidRDefault="00F61E11" w:rsidP="00F61E11">
      <w:pPr>
        <w:spacing w:line="240" w:lineRule="auto"/>
        <w:jc w:val="right"/>
        <w:rPr>
          <w:rFonts w:cs="Arial"/>
          <w:b/>
          <w:bCs/>
          <w:szCs w:val="20"/>
          <w:lang w:val="ru-RU"/>
        </w:rPr>
      </w:pPr>
    </w:p>
    <w:p w14:paraId="66E5B507" w14:textId="77777777" w:rsidR="00F61E11" w:rsidRDefault="00F61E11" w:rsidP="00F61E11">
      <w:pPr>
        <w:spacing w:line="240" w:lineRule="auto"/>
        <w:jc w:val="right"/>
        <w:rPr>
          <w:rFonts w:cs="Arial"/>
          <w:b/>
          <w:bCs/>
          <w:szCs w:val="20"/>
          <w:lang w:val="ru-RU"/>
        </w:rPr>
      </w:pPr>
    </w:p>
    <w:p w14:paraId="6B95C8C7" w14:textId="77777777" w:rsidR="00F61E11" w:rsidRDefault="00F61E11" w:rsidP="00F61E11">
      <w:pPr>
        <w:spacing w:line="240" w:lineRule="auto"/>
        <w:jc w:val="right"/>
        <w:rPr>
          <w:rFonts w:cs="Arial"/>
          <w:b/>
          <w:bCs/>
          <w:szCs w:val="20"/>
          <w:lang w:val="ru-RU"/>
        </w:rPr>
      </w:pPr>
    </w:p>
    <w:p w14:paraId="1A9D85FE" w14:textId="77777777" w:rsidR="00F61E11" w:rsidRDefault="00F61E11" w:rsidP="00F61E11">
      <w:pPr>
        <w:spacing w:line="240" w:lineRule="auto"/>
        <w:jc w:val="right"/>
        <w:rPr>
          <w:rFonts w:cs="Arial"/>
          <w:b/>
          <w:bCs/>
          <w:szCs w:val="20"/>
          <w:lang w:val="ru-RU"/>
        </w:rPr>
      </w:pPr>
    </w:p>
    <w:p w14:paraId="7250D113" w14:textId="77777777" w:rsidR="00F61E11" w:rsidRDefault="00F61E11" w:rsidP="00F61E11">
      <w:pPr>
        <w:spacing w:line="240" w:lineRule="auto"/>
        <w:jc w:val="right"/>
        <w:rPr>
          <w:rFonts w:cs="Arial"/>
          <w:b/>
          <w:bCs/>
          <w:szCs w:val="20"/>
          <w:lang w:val="ru-RU"/>
        </w:rPr>
      </w:pPr>
    </w:p>
    <w:p w14:paraId="214EB3A6" w14:textId="77777777" w:rsidR="00F61E11" w:rsidRDefault="00F61E11" w:rsidP="00F61E11">
      <w:pPr>
        <w:spacing w:line="240" w:lineRule="auto"/>
        <w:jc w:val="right"/>
        <w:rPr>
          <w:rFonts w:cs="Arial"/>
          <w:b/>
          <w:bCs/>
          <w:szCs w:val="20"/>
          <w:lang w:val="ru-RU"/>
        </w:rPr>
      </w:pPr>
    </w:p>
    <w:p w14:paraId="5C497D29" w14:textId="77777777" w:rsidR="00F61E11" w:rsidRDefault="00F61E11" w:rsidP="00F61E11">
      <w:pPr>
        <w:spacing w:line="240" w:lineRule="auto"/>
        <w:jc w:val="right"/>
        <w:rPr>
          <w:rFonts w:cs="Arial"/>
          <w:b/>
          <w:bCs/>
          <w:szCs w:val="20"/>
          <w:lang w:val="ru-RU"/>
        </w:rPr>
      </w:pPr>
    </w:p>
    <w:p w14:paraId="3D520260" w14:textId="77777777" w:rsidR="00F61E11" w:rsidRDefault="00F61E11" w:rsidP="00F61E11">
      <w:pPr>
        <w:spacing w:line="240" w:lineRule="auto"/>
        <w:jc w:val="right"/>
        <w:rPr>
          <w:rFonts w:cs="Arial"/>
          <w:b/>
          <w:bCs/>
          <w:szCs w:val="20"/>
          <w:lang w:val="ru-RU"/>
        </w:rPr>
      </w:pPr>
    </w:p>
    <w:p w14:paraId="2B011C9D" w14:textId="77777777" w:rsidR="00F61E11" w:rsidRDefault="00F61E11" w:rsidP="00F61E11">
      <w:pPr>
        <w:spacing w:line="240" w:lineRule="auto"/>
        <w:jc w:val="right"/>
        <w:rPr>
          <w:rFonts w:cs="Arial"/>
          <w:b/>
          <w:bCs/>
          <w:szCs w:val="20"/>
          <w:lang w:val="ru-RU"/>
        </w:rPr>
      </w:pPr>
    </w:p>
    <w:p w14:paraId="56E86247" w14:textId="77777777" w:rsidR="00F61E11" w:rsidRDefault="00F61E11" w:rsidP="00F61E11">
      <w:pPr>
        <w:spacing w:line="240" w:lineRule="auto"/>
        <w:jc w:val="right"/>
        <w:rPr>
          <w:rFonts w:cs="Arial"/>
          <w:b/>
          <w:bCs/>
          <w:szCs w:val="20"/>
          <w:lang w:val="ru-RU"/>
        </w:rPr>
      </w:pPr>
    </w:p>
    <w:p w14:paraId="5DEA26E8" w14:textId="77777777" w:rsidR="00F61E11" w:rsidRDefault="00F61E11" w:rsidP="00F61E11">
      <w:pPr>
        <w:spacing w:line="240" w:lineRule="auto"/>
        <w:jc w:val="right"/>
        <w:rPr>
          <w:rFonts w:cs="Arial"/>
          <w:b/>
          <w:bCs/>
          <w:szCs w:val="20"/>
          <w:lang w:val="ru-RU"/>
        </w:rPr>
      </w:pPr>
    </w:p>
    <w:p w14:paraId="014D57B9" w14:textId="77777777" w:rsidR="00F61E11" w:rsidRDefault="00F61E11" w:rsidP="00F61E11">
      <w:pPr>
        <w:spacing w:line="240" w:lineRule="auto"/>
        <w:jc w:val="right"/>
        <w:rPr>
          <w:rFonts w:cs="Arial"/>
          <w:b/>
          <w:bCs/>
          <w:szCs w:val="20"/>
          <w:lang w:val="ru-RU"/>
        </w:rPr>
      </w:pPr>
    </w:p>
    <w:p w14:paraId="009ED894" w14:textId="77777777" w:rsidR="00F61E11" w:rsidRDefault="00F61E11" w:rsidP="00F61E11">
      <w:pPr>
        <w:spacing w:line="240" w:lineRule="auto"/>
        <w:jc w:val="right"/>
        <w:rPr>
          <w:rFonts w:cs="Arial"/>
          <w:b/>
          <w:bCs/>
          <w:szCs w:val="20"/>
          <w:lang w:val="ru-RU"/>
        </w:rPr>
      </w:pPr>
    </w:p>
    <w:p w14:paraId="0F9DB285" w14:textId="77777777" w:rsidR="00F61E11" w:rsidRDefault="00F61E11" w:rsidP="00F61E11">
      <w:pPr>
        <w:spacing w:line="240" w:lineRule="auto"/>
        <w:jc w:val="right"/>
        <w:rPr>
          <w:rFonts w:cs="Arial"/>
          <w:b/>
          <w:bCs/>
          <w:szCs w:val="20"/>
          <w:lang w:val="ru-RU"/>
        </w:rPr>
      </w:pPr>
    </w:p>
    <w:p w14:paraId="4E9334F9" w14:textId="77777777" w:rsidR="00F61E11" w:rsidRDefault="00F61E11" w:rsidP="00F61E11">
      <w:pPr>
        <w:spacing w:line="240" w:lineRule="auto"/>
        <w:jc w:val="right"/>
        <w:rPr>
          <w:rFonts w:cs="Arial"/>
          <w:b/>
          <w:bCs/>
          <w:szCs w:val="20"/>
          <w:lang w:val="ru-RU"/>
        </w:rPr>
      </w:pPr>
    </w:p>
    <w:p w14:paraId="1ACFDC69" w14:textId="77777777" w:rsidR="00F61E11" w:rsidRDefault="00F61E11" w:rsidP="00F61E11">
      <w:pPr>
        <w:spacing w:line="240" w:lineRule="auto"/>
        <w:jc w:val="right"/>
        <w:rPr>
          <w:rFonts w:cs="Arial"/>
          <w:b/>
          <w:bCs/>
          <w:szCs w:val="20"/>
          <w:lang w:val="ru-RU"/>
        </w:rPr>
      </w:pPr>
    </w:p>
    <w:p w14:paraId="5738F8CA" w14:textId="77777777" w:rsidR="00F61E11" w:rsidRDefault="00F61E11" w:rsidP="00F61E11">
      <w:pPr>
        <w:spacing w:line="240" w:lineRule="auto"/>
        <w:jc w:val="right"/>
        <w:rPr>
          <w:rFonts w:cs="Arial"/>
          <w:b/>
          <w:bCs/>
          <w:szCs w:val="20"/>
          <w:lang w:val="ru-RU"/>
        </w:rPr>
      </w:pPr>
    </w:p>
    <w:p w14:paraId="72E47A9C" w14:textId="77777777" w:rsidR="00F61E11" w:rsidRDefault="00F61E11" w:rsidP="00F61E11">
      <w:pPr>
        <w:spacing w:line="240" w:lineRule="auto"/>
        <w:jc w:val="right"/>
        <w:rPr>
          <w:rFonts w:cs="Arial"/>
          <w:b/>
          <w:bCs/>
          <w:szCs w:val="20"/>
          <w:lang w:val="ru-RU"/>
        </w:rPr>
      </w:pPr>
    </w:p>
    <w:p w14:paraId="453B02A5" w14:textId="77777777" w:rsidR="00F61E11" w:rsidRDefault="00F61E11" w:rsidP="00F61E11">
      <w:pPr>
        <w:spacing w:line="240" w:lineRule="auto"/>
        <w:jc w:val="right"/>
        <w:rPr>
          <w:rFonts w:cs="Arial"/>
          <w:b/>
          <w:bCs/>
          <w:szCs w:val="20"/>
          <w:lang w:val="ru-RU"/>
        </w:rPr>
      </w:pPr>
    </w:p>
    <w:p w14:paraId="7507681C" w14:textId="77777777" w:rsidR="00F61E11" w:rsidRDefault="00F61E11" w:rsidP="00F61E11">
      <w:pPr>
        <w:spacing w:line="240" w:lineRule="auto"/>
        <w:jc w:val="right"/>
        <w:rPr>
          <w:rFonts w:cs="Arial"/>
          <w:b/>
          <w:bCs/>
          <w:szCs w:val="20"/>
          <w:lang w:val="ru-RU"/>
        </w:rPr>
      </w:pPr>
    </w:p>
    <w:p w14:paraId="70286900" w14:textId="77777777" w:rsidR="00F61E11" w:rsidRDefault="00F61E11" w:rsidP="00F61E11">
      <w:pPr>
        <w:spacing w:line="240" w:lineRule="auto"/>
        <w:jc w:val="right"/>
        <w:rPr>
          <w:rFonts w:cs="Arial"/>
          <w:b/>
          <w:bCs/>
          <w:szCs w:val="20"/>
          <w:lang w:val="ru-RU"/>
        </w:rPr>
      </w:pPr>
    </w:p>
    <w:p w14:paraId="2EE12C13" w14:textId="77777777" w:rsidR="00F61E11" w:rsidRDefault="00F61E11" w:rsidP="00F61E11">
      <w:pPr>
        <w:spacing w:line="240" w:lineRule="auto"/>
        <w:jc w:val="right"/>
        <w:rPr>
          <w:rFonts w:cs="Arial"/>
          <w:b/>
          <w:bCs/>
          <w:szCs w:val="20"/>
          <w:lang w:val="ru-RU"/>
        </w:rPr>
      </w:pPr>
    </w:p>
    <w:p w14:paraId="24DB3D56" w14:textId="77777777" w:rsidR="00F61E11" w:rsidRDefault="00F61E11" w:rsidP="00F61E11">
      <w:pPr>
        <w:spacing w:line="240" w:lineRule="auto"/>
        <w:jc w:val="right"/>
        <w:rPr>
          <w:rFonts w:cs="Arial"/>
          <w:b/>
          <w:bCs/>
          <w:szCs w:val="20"/>
          <w:lang w:val="ru-RU"/>
        </w:rPr>
      </w:pPr>
    </w:p>
    <w:p w14:paraId="10033A96" w14:textId="77777777" w:rsidR="00F61E11" w:rsidRDefault="00F61E11" w:rsidP="00F61E11">
      <w:pPr>
        <w:spacing w:line="240" w:lineRule="auto"/>
        <w:jc w:val="right"/>
        <w:rPr>
          <w:rFonts w:cs="Arial"/>
          <w:b/>
          <w:bCs/>
          <w:szCs w:val="20"/>
          <w:lang w:val="ru-RU"/>
        </w:rPr>
      </w:pPr>
    </w:p>
    <w:p w14:paraId="6B6C0E78" w14:textId="77777777" w:rsidR="00F61E11" w:rsidRDefault="00F61E11" w:rsidP="00F61E11">
      <w:pPr>
        <w:spacing w:line="240" w:lineRule="auto"/>
        <w:jc w:val="right"/>
        <w:rPr>
          <w:rFonts w:cs="Arial"/>
          <w:b/>
          <w:bCs/>
          <w:szCs w:val="20"/>
          <w:lang w:val="ru-RU"/>
        </w:rPr>
      </w:pPr>
    </w:p>
    <w:p w14:paraId="1BB6B512" w14:textId="77777777" w:rsidR="00F61E11" w:rsidRDefault="00F61E11" w:rsidP="00F61E11">
      <w:pPr>
        <w:spacing w:line="240" w:lineRule="auto"/>
        <w:jc w:val="right"/>
        <w:rPr>
          <w:rFonts w:cs="Arial"/>
          <w:b/>
          <w:bCs/>
          <w:szCs w:val="20"/>
          <w:lang w:val="ru-RU"/>
        </w:rPr>
      </w:pPr>
    </w:p>
    <w:p w14:paraId="6B4BA5B3" w14:textId="77777777" w:rsidR="00F61E11" w:rsidRDefault="00F61E11" w:rsidP="00F61E11">
      <w:pPr>
        <w:spacing w:line="240" w:lineRule="auto"/>
        <w:jc w:val="right"/>
        <w:rPr>
          <w:rFonts w:cs="Arial"/>
          <w:b/>
          <w:bCs/>
          <w:szCs w:val="20"/>
          <w:lang w:val="ru-RU"/>
        </w:rPr>
      </w:pPr>
    </w:p>
    <w:p w14:paraId="1051E86F" w14:textId="77777777" w:rsidR="00F61E11" w:rsidRDefault="00F61E11" w:rsidP="00F61E11">
      <w:pPr>
        <w:spacing w:line="240" w:lineRule="auto"/>
        <w:jc w:val="right"/>
        <w:rPr>
          <w:rFonts w:cs="Arial"/>
          <w:b/>
          <w:bCs/>
          <w:szCs w:val="20"/>
          <w:lang w:val="ru-RU"/>
        </w:rPr>
      </w:pPr>
    </w:p>
    <w:p w14:paraId="2FE334D4" w14:textId="77777777" w:rsidR="00F61E11" w:rsidRDefault="00F61E11" w:rsidP="00F61E11">
      <w:pPr>
        <w:spacing w:line="240" w:lineRule="auto"/>
        <w:jc w:val="right"/>
        <w:rPr>
          <w:rFonts w:cs="Arial"/>
          <w:b/>
          <w:bCs/>
          <w:szCs w:val="20"/>
          <w:lang w:val="ru-RU"/>
        </w:rPr>
      </w:pPr>
    </w:p>
    <w:p w14:paraId="391565F8" w14:textId="77777777" w:rsidR="00F61E11" w:rsidRDefault="00F61E11" w:rsidP="00F61E11">
      <w:pPr>
        <w:spacing w:line="240" w:lineRule="auto"/>
        <w:jc w:val="right"/>
        <w:rPr>
          <w:rFonts w:cs="Arial"/>
          <w:b/>
          <w:bCs/>
          <w:szCs w:val="20"/>
          <w:lang w:val="ru-RU"/>
        </w:rPr>
      </w:pPr>
    </w:p>
    <w:p w14:paraId="602B3201" w14:textId="77777777" w:rsidR="00F61E11" w:rsidRDefault="00F61E11" w:rsidP="00F61E11">
      <w:pPr>
        <w:spacing w:line="240" w:lineRule="auto"/>
        <w:jc w:val="right"/>
        <w:rPr>
          <w:rFonts w:cs="Arial"/>
          <w:b/>
          <w:bCs/>
          <w:szCs w:val="20"/>
          <w:lang w:val="ru-RU"/>
        </w:rPr>
      </w:pPr>
    </w:p>
    <w:p w14:paraId="13C99A3A" w14:textId="23C41372" w:rsidR="00F61E11" w:rsidRDefault="00F61E11" w:rsidP="00F61E11">
      <w:pPr>
        <w:spacing w:line="240" w:lineRule="auto"/>
        <w:jc w:val="right"/>
        <w:rPr>
          <w:rFonts w:cs="Arial"/>
          <w:b/>
          <w:bCs/>
          <w:szCs w:val="20"/>
          <w:lang w:val="ru-RU"/>
        </w:rPr>
      </w:pPr>
      <w:r w:rsidRPr="00F61E11">
        <w:rPr>
          <w:rFonts w:cs="Arial"/>
          <w:b/>
          <w:bCs/>
          <w:noProof/>
          <w:szCs w:val="20"/>
          <w:lang w:val="ru-RU"/>
        </w:rPr>
        <w:lastRenderedPageBreak/>
        <w:drawing>
          <wp:anchor distT="0" distB="0" distL="114300" distR="114300" simplePos="0" relativeHeight="251677696" behindDoc="1" locked="0" layoutInCell="1" allowOverlap="1" wp14:anchorId="7BBDA22E" wp14:editId="6ECF5A32">
            <wp:simplePos x="0" y="0"/>
            <wp:positionH relativeFrom="column">
              <wp:posOffset>0</wp:posOffset>
            </wp:positionH>
            <wp:positionV relativeFrom="paragraph">
              <wp:posOffset>-635</wp:posOffset>
            </wp:positionV>
            <wp:extent cx="5397500" cy="7632700"/>
            <wp:effectExtent l="0" t="0" r="0" b="6350"/>
            <wp:wrapNone/>
            <wp:docPr id="44112362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7500" cy="7632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9B9776" w14:textId="77777777" w:rsidR="00F61E11" w:rsidRDefault="00F61E11" w:rsidP="00F61E11">
      <w:pPr>
        <w:spacing w:line="240" w:lineRule="auto"/>
        <w:jc w:val="right"/>
        <w:rPr>
          <w:rFonts w:cs="Arial"/>
          <w:b/>
          <w:bCs/>
          <w:szCs w:val="20"/>
          <w:lang w:val="ru-RU"/>
        </w:rPr>
      </w:pPr>
    </w:p>
    <w:p w14:paraId="3E46F80F" w14:textId="77777777" w:rsidR="00F61E11" w:rsidRDefault="00F61E11" w:rsidP="00F61E11">
      <w:pPr>
        <w:spacing w:line="240" w:lineRule="auto"/>
        <w:jc w:val="right"/>
        <w:rPr>
          <w:rFonts w:cs="Arial"/>
          <w:b/>
          <w:bCs/>
          <w:szCs w:val="20"/>
          <w:lang w:val="ru-RU"/>
        </w:rPr>
      </w:pPr>
    </w:p>
    <w:p w14:paraId="7F06C1F7" w14:textId="77777777" w:rsidR="00F61E11" w:rsidRDefault="00F61E11" w:rsidP="00F61E11">
      <w:pPr>
        <w:spacing w:line="240" w:lineRule="auto"/>
        <w:jc w:val="right"/>
        <w:rPr>
          <w:rFonts w:cs="Arial"/>
          <w:b/>
          <w:bCs/>
          <w:szCs w:val="20"/>
          <w:lang w:val="ru-RU"/>
        </w:rPr>
      </w:pPr>
    </w:p>
    <w:p w14:paraId="2252EEA8" w14:textId="77777777" w:rsidR="00F61E11" w:rsidRDefault="00F61E11" w:rsidP="00F61E11">
      <w:pPr>
        <w:spacing w:line="240" w:lineRule="auto"/>
        <w:jc w:val="right"/>
        <w:rPr>
          <w:rFonts w:cs="Arial"/>
          <w:b/>
          <w:bCs/>
          <w:szCs w:val="20"/>
          <w:lang w:val="ru-RU"/>
        </w:rPr>
      </w:pPr>
    </w:p>
    <w:p w14:paraId="59904162" w14:textId="77777777" w:rsidR="00F61E11" w:rsidRDefault="00F61E11" w:rsidP="00F61E11">
      <w:pPr>
        <w:spacing w:line="240" w:lineRule="auto"/>
        <w:jc w:val="right"/>
        <w:rPr>
          <w:rFonts w:cs="Arial"/>
          <w:b/>
          <w:bCs/>
          <w:szCs w:val="20"/>
          <w:lang w:val="ru-RU"/>
        </w:rPr>
      </w:pPr>
    </w:p>
    <w:p w14:paraId="5E9D0D3A" w14:textId="77777777" w:rsidR="00F61E11" w:rsidRDefault="00F61E11" w:rsidP="00F61E11">
      <w:pPr>
        <w:spacing w:line="240" w:lineRule="auto"/>
        <w:jc w:val="right"/>
        <w:rPr>
          <w:rFonts w:cs="Arial"/>
          <w:b/>
          <w:bCs/>
          <w:szCs w:val="20"/>
          <w:lang w:val="ru-RU"/>
        </w:rPr>
      </w:pPr>
    </w:p>
    <w:p w14:paraId="145B6854" w14:textId="77777777" w:rsidR="00F61E11" w:rsidRDefault="00F61E11" w:rsidP="00F61E11">
      <w:pPr>
        <w:spacing w:line="240" w:lineRule="auto"/>
        <w:jc w:val="right"/>
        <w:rPr>
          <w:rFonts w:cs="Arial"/>
          <w:b/>
          <w:bCs/>
          <w:szCs w:val="20"/>
          <w:lang w:val="ru-RU"/>
        </w:rPr>
      </w:pPr>
    </w:p>
    <w:p w14:paraId="42F33863" w14:textId="77777777" w:rsidR="00F61E11" w:rsidRDefault="00F61E11" w:rsidP="00F61E11">
      <w:pPr>
        <w:spacing w:line="240" w:lineRule="auto"/>
        <w:jc w:val="right"/>
        <w:rPr>
          <w:rFonts w:cs="Arial"/>
          <w:b/>
          <w:bCs/>
          <w:szCs w:val="20"/>
          <w:lang w:val="ru-RU"/>
        </w:rPr>
      </w:pPr>
    </w:p>
    <w:p w14:paraId="788926C2" w14:textId="77777777" w:rsidR="00F61E11" w:rsidRDefault="00F61E11" w:rsidP="00F61E11">
      <w:pPr>
        <w:spacing w:line="240" w:lineRule="auto"/>
        <w:jc w:val="right"/>
        <w:rPr>
          <w:rFonts w:cs="Arial"/>
          <w:b/>
          <w:bCs/>
          <w:szCs w:val="20"/>
          <w:lang w:val="ru-RU"/>
        </w:rPr>
      </w:pPr>
    </w:p>
    <w:p w14:paraId="73041121" w14:textId="77777777" w:rsidR="00F61E11" w:rsidRDefault="00F61E11" w:rsidP="00F61E11">
      <w:pPr>
        <w:spacing w:line="240" w:lineRule="auto"/>
        <w:jc w:val="right"/>
        <w:rPr>
          <w:rFonts w:cs="Arial"/>
          <w:b/>
          <w:bCs/>
          <w:szCs w:val="20"/>
          <w:lang w:val="ru-RU"/>
        </w:rPr>
      </w:pPr>
    </w:p>
    <w:p w14:paraId="18298DCA" w14:textId="77777777" w:rsidR="00F61E11" w:rsidRDefault="00F61E11" w:rsidP="00F61E11">
      <w:pPr>
        <w:spacing w:line="240" w:lineRule="auto"/>
        <w:jc w:val="right"/>
        <w:rPr>
          <w:rFonts w:cs="Arial"/>
          <w:b/>
          <w:bCs/>
          <w:szCs w:val="20"/>
          <w:lang w:val="ru-RU"/>
        </w:rPr>
      </w:pPr>
    </w:p>
    <w:p w14:paraId="352A0163" w14:textId="77777777" w:rsidR="00F61E11" w:rsidRDefault="00F61E11" w:rsidP="00F61E11">
      <w:pPr>
        <w:spacing w:line="240" w:lineRule="auto"/>
        <w:jc w:val="right"/>
        <w:rPr>
          <w:rFonts w:cs="Arial"/>
          <w:b/>
          <w:bCs/>
          <w:szCs w:val="20"/>
          <w:lang w:val="ru-RU"/>
        </w:rPr>
      </w:pPr>
    </w:p>
    <w:p w14:paraId="0C4E7627" w14:textId="77777777" w:rsidR="00F61E11" w:rsidRDefault="00F61E11" w:rsidP="00F61E11">
      <w:pPr>
        <w:spacing w:line="240" w:lineRule="auto"/>
        <w:jc w:val="right"/>
        <w:rPr>
          <w:rFonts w:cs="Arial"/>
          <w:b/>
          <w:bCs/>
          <w:szCs w:val="20"/>
          <w:lang w:val="ru-RU"/>
        </w:rPr>
      </w:pPr>
    </w:p>
    <w:p w14:paraId="558F8A55" w14:textId="77777777" w:rsidR="00F61E11" w:rsidRDefault="00F61E11" w:rsidP="00F61E11">
      <w:pPr>
        <w:spacing w:line="240" w:lineRule="auto"/>
        <w:jc w:val="right"/>
        <w:rPr>
          <w:rFonts w:cs="Arial"/>
          <w:b/>
          <w:bCs/>
          <w:szCs w:val="20"/>
          <w:lang w:val="ru-RU"/>
        </w:rPr>
      </w:pPr>
    </w:p>
    <w:p w14:paraId="5D66EFD7" w14:textId="77777777" w:rsidR="00F61E11" w:rsidRDefault="00F61E11" w:rsidP="00F61E11">
      <w:pPr>
        <w:spacing w:line="240" w:lineRule="auto"/>
        <w:jc w:val="right"/>
        <w:rPr>
          <w:rFonts w:cs="Arial"/>
          <w:b/>
          <w:bCs/>
          <w:szCs w:val="20"/>
          <w:lang w:val="ru-RU"/>
        </w:rPr>
      </w:pPr>
    </w:p>
    <w:p w14:paraId="75F9FDF2" w14:textId="77777777" w:rsidR="00F61E11" w:rsidRDefault="00F61E11" w:rsidP="00F61E11">
      <w:pPr>
        <w:spacing w:line="240" w:lineRule="auto"/>
        <w:jc w:val="right"/>
        <w:rPr>
          <w:rFonts w:cs="Arial"/>
          <w:b/>
          <w:bCs/>
          <w:szCs w:val="20"/>
          <w:lang w:val="ru-RU"/>
        </w:rPr>
      </w:pPr>
    </w:p>
    <w:p w14:paraId="688D22C0" w14:textId="77777777" w:rsidR="00F61E11" w:rsidRDefault="00F61E11" w:rsidP="00F61E11">
      <w:pPr>
        <w:spacing w:line="240" w:lineRule="auto"/>
        <w:jc w:val="right"/>
        <w:rPr>
          <w:rFonts w:cs="Arial"/>
          <w:b/>
          <w:bCs/>
          <w:szCs w:val="20"/>
          <w:lang w:val="ru-RU"/>
        </w:rPr>
      </w:pPr>
    </w:p>
    <w:p w14:paraId="527D3136" w14:textId="77777777" w:rsidR="00F61E11" w:rsidRDefault="00F61E11" w:rsidP="00F61E11">
      <w:pPr>
        <w:spacing w:line="240" w:lineRule="auto"/>
        <w:jc w:val="right"/>
        <w:rPr>
          <w:rFonts w:cs="Arial"/>
          <w:b/>
          <w:bCs/>
          <w:szCs w:val="20"/>
          <w:lang w:val="ru-RU"/>
        </w:rPr>
      </w:pPr>
    </w:p>
    <w:p w14:paraId="4D3AA8B6" w14:textId="77777777" w:rsidR="00F61E11" w:rsidRDefault="00F61E11" w:rsidP="00F61E11">
      <w:pPr>
        <w:spacing w:line="240" w:lineRule="auto"/>
        <w:jc w:val="right"/>
        <w:rPr>
          <w:rFonts w:cs="Arial"/>
          <w:b/>
          <w:bCs/>
          <w:szCs w:val="20"/>
          <w:lang w:val="ru-RU"/>
        </w:rPr>
      </w:pPr>
    </w:p>
    <w:p w14:paraId="36E7AE81" w14:textId="77777777" w:rsidR="00F61E11" w:rsidRDefault="00F61E11" w:rsidP="00F61E11">
      <w:pPr>
        <w:spacing w:line="240" w:lineRule="auto"/>
        <w:jc w:val="right"/>
        <w:rPr>
          <w:rFonts w:cs="Arial"/>
          <w:b/>
          <w:bCs/>
          <w:szCs w:val="20"/>
          <w:lang w:val="ru-RU"/>
        </w:rPr>
      </w:pPr>
    </w:p>
    <w:p w14:paraId="3443F37F" w14:textId="77777777" w:rsidR="00F61E11" w:rsidRDefault="00F61E11" w:rsidP="00F61E11">
      <w:pPr>
        <w:spacing w:line="240" w:lineRule="auto"/>
        <w:jc w:val="right"/>
        <w:rPr>
          <w:rFonts w:cs="Arial"/>
          <w:b/>
          <w:bCs/>
          <w:szCs w:val="20"/>
          <w:lang w:val="ru-RU"/>
        </w:rPr>
      </w:pPr>
    </w:p>
    <w:p w14:paraId="31B45314" w14:textId="77777777" w:rsidR="00F61E11" w:rsidRDefault="00F61E11" w:rsidP="00F61E11">
      <w:pPr>
        <w:spacing w:line="240" w:lineRule="auto"/>
        <w:jc w:val="right"/>
        <w:rPr>
          <w:rFonts w:cs="Arial"/>
          <w:b/>
          <w:bCs/>
          <w:szCs w:val="20"/>
          <w:lang w:val="ru-RU"/>
        </w:rPr>
      </w:pPr>
    </w:p>
    <w:p w14:paraId="5FAE146D" w14:textId="77777777" w:rsidR="00F61E11" w:rsidRDefault="00F61E11" w:rsidP="00F61E11">
      <w:pPr>
        <w:spacing w:line="240" w:lineRule="auto"/>
        <w:jc w:val="right"/>
        <w:rPr>
          <w:rFonts w:cs="Arial"/>
          <w:b/>
          <w:bCs/>
          <w:szCs w:val="20"/>
          <w:lang w:val="ru-RU"/>
        </w:rPr>
      </w:pPr>
    </w:p>
    <w:p w14:paraId="5CD54252" w14:textId="77777777" w:rsidR="00F61E11" w:rsidRDefault="00F61E11" w:rsidP="00F61E11">
      <w:pPr>
        <w:spacing w:line="240" w:lineRule="auto"/>
        <w:jc w:val="right"/>
        <w:rPr>
          <w:rFonts w:cs="Arial"/>
          <w:b/>
          <w:bCs/>
          <w:szCs w:val="20"/>
          <w:lang w:val="ru-RU"/>
        </w:rPr>
      </w:pPr>
    </w:p>
    <w:p w14:paraId="42D42D74" w14:textId="77777777" w:rsidR="00F61E11" w:rsidRDefault="00F61E11" w:rsidP="00F61E11">
      <w:pPr>
        <w:spacing w:line="240" w:lineRule="auto"/>
        <w:jc w:val="right"/>
        <w:rPr>
          <w:rFonts w:cs="Arial"/>
          <w:b/>
          <w:bCs/>
          <w:szCs w:val="20"/>
          <w:lang w:val="ru-RU"/>
        </w:rPr>
      </w:pPr>
    </w:p>
    <w:p w14:paraId="2075CD3D" w14:textId="77777777" w:rsidR="00F61E11" w:rsidRDefault="00F61E11" w:rsidP="00F61E11">
      <w:pPr>
        <w:spacing w:line="240" w:lineRule="auto"/>
        <w:jc w:val="right"/>
        <w:rPr>
          <w:rFonts w:cs="Arial"/>
          <w:b/>
          <w:bCs/>
          <w:szCs w:val="20"/>
          <w:lang w:val="ru-RU"/>
        </w:rPr>
      </w:pPr>
    </w:p>
    <w:p w14:paraId="1D055324" w14:textId="77777777" w:rsidR="00F61E11" w:rsidRDefault="00F61E11" w:rsidP="00F61E11">
      <w:pPr>
        <w:spacing w:line="240" w:lineRule="auto"/>
        <w:jc w:val="right"/>
        <w:rPr>
          <w:rFonts w:cs="Arial"/>
          <w:b/>
          <w:bCs/>
          <w:szCs w:val="20"/>
          <w:lang w:val="ru-RU"/>
        </w:rPr>
      </w:pPr>
    </w:p>
    <w:p w14:paraId="46CAE476" w14:textId="77777777" w:rsidR="00F61E11" w:rsidRDefault="00F61E11" w:rsidP="00F61E11">
      <w:pPr>
        <w:spacing w:line="240" w:lineRule="auto"/>
        <w:jc w:val="right"/>
        <w:rPr>
          <w:rFonts w:cs="Arial"/>
          <w:b/>
          <w:bCs/>
          <w:szCs w:val="20"/>
          <w:lang w:val="ru-RU"/>
        </w:rPr>
      </w:pPr>
    </w:p>
    <w:p w14:paraId="7A5DCE6C" w14:textId="77777777" w:rsidR="00F61E11" w:rsidRDefault="00F61E11" w:rsidP="00F61E11">
      <w:pPr>
        <w:spacing w:line="240" w:lineRule="auto"/>
        <w:jc w:val="right"/>
        <w:rPr>
          <w:rFonts w:cs="Arial"/>
          <w:b/>
          <w:bCs/>
          <w:szCs w:val="20"/>
          <w:lang w:val="ru-RU"/>
        </w:rPr>
      </w:pPr>
    </w:p>
    <w:p w14:paraId="4DBC8A79" w14:textId="77777777" w:rsidR="00F61E11" w:rsidRDefault="00F61E11" w:rsidP="00F61E11">
      <w:pPr>
        <w:spacing w:line="240" w:lineRule="auto"/>
        <w:jc w:val="right"/>
        <w:rPr>
          <w:rFonts w:cs="Arial"/>
          <w:b/>
          <w:bCs/>
          <w:szCs w:val="20"/>
          <w:lang w:val="ru-RU"/>
        </w:rPr>
      </w:pPr>
    </w:p>
    <w:p w14:paraId="3F53EFE3" w14:textId="77777777" w:rsidR="00F61E11" w:rsidRDefault="00F61E11" w:rsidP="00F61E11">
      <w:pPr>
        <w:spacing w:line="240" w:lineRule="auto"/>
        <w:jc w:val="right"/>
        <w:rPr>
          <w:rFonts w:cs="Arial"/>
          <w:b/>
          <w:bCs/>
          <w:szCs w:val="20"/>
          <w:lang w:val="ru-RU"/>
        </w:rPr>
      </w:pPr>
    </w:p>
    <w:p w14:paraId="6EEEABB7" w14:textId="77777777" w:rsidR="00F61E11" w:rsidRDefault="00F61E11" w:rsidP="00F61E11">
      <w:pPr>
        <w:spacing w:line="240" w:lineRule="auto"/>
        <w:jc w:val="right"/>
        <w:rPr>
          <w:rFonts w:cs="Arial"/>
          <w:b/>
          <w:bCs/>
          <w:szCs w:val="20"/>
          <w:lang w:val="ru-RU"/>
        </w:rPr>
      </w:pPr>
    </w:p>
    <w:p w14:paraId="5A90152F" w14:textId="77777777" w:rsidR="00F61E11" w:rsidRDefault="00F61E11" w:rsidP="00F61E11">
      <w:pPr>
        <w:spacing w:line="240" w:lineRule="auto"/>
        <w:jc w:val="right"/>
        <w:rPr>
          <w:rFonts w:cs="Arial"/>
          <w:b/>
          <w:bCs/>
          <w:szCs w:val="20"/>
          <w:lang w:val="ru-RU"/>
        </w:rPr>
      </w:pPr>
    </w:p>
    <w:p w14:paraId="0BFFC6E1" w14:textId="77777777" w:rsidR="00F61E11" w:rsidRDefault="00F61E11" w:rsidP="00F61E11">
      <w:pPr>
        <w:spacing w:line="240" w:lineRule="auto"/>
        <w:jc w:val="right"/>
        <w:rPr>
          <w:rFonts w:cs="Arial"/>
          <w:b/>
          <w:bCs/>
          <w:szCs w:val="20"/>
          <w:lang w:val="ru-RU"/>
        </w:rPr>
      </w:pPr>
    </w:p>
    <w:p w14:paraId="5BDCAD3E" w14:textId="77777777" w:rsidR="00F61E11" w:rsidRDefault="00F61E11" w:rsidP="00F61E11">
      <w:pPr>
        <w:spacing w:line="240" w:lineRule="auto"/>
        <w:jc w:val="right"/>
        <w:rPr>
          <w:rFonts w:cs="Arial"/>
          <w:b/>
          <w:bCs/>
          <w:szCs w:val="20"/>
          <w:lang w:val="ru-RU"/>
        </w:rPr>
      </w:pPr>
    </w:p>
    <w:p w14:paraId="5D9F863F" w14:textId="77777777" w:rsidR="00F61E11" w:rsidRDefault="00F61E11" w:rsidP="00F61E11">
      <w:pPr>
        <w:spacing w:line="240" w:lineRule="auto"/>
        <w:jc w:val="right"/>
        <w:rPr>
          <w:rFonts w:cs="Arial"/>
          <w:b/>
          <w:bCs/>
          <w:szCs w:val="20"/>
          <w:lang w:val="ru-RU"/>
        </w:rPr>
      </w:pPr>
    </w:p>
    <w:p w14:paraId="02E78F32" w14:textId="77777777" w:rsidR="00F61E11" w:rsidRDefault="00F61E11" w:rsidP="00F61E11">
      <w:pPr>
        <w:spacing w:line="240" w:lineRule="auto"/>
        <w:jc w:val="right"/>
        <w:rPr>
          <w:rFonts w:cs="Arial"/>
          <w:b/>
          <w:bCs/>
          <w:szCs w:val="20"/>
          <w:lang w:val="ru-RU"/>
        </w:rPr>
      </w:pPr>
    </w:p>
    <w:p w14:paraId="5DBBFDE8" w14:textId="77777777" w:rsidR="00F61E11" w:rsidRDefault="00F61E11" w:rsidP="00F61E11">
      <w:pPr>
        <w:spacing w:line="240" w:lineRule="auto"/>
        <w:jc w:val="right"/>
        <w:rPr>
          <w:rFonts w:cs="Arial"/>
          <w:b/>
          <w:bCs/>
          <w:szCs w:val="20"/>
          <w:lang w:val="ru-RU"/>
        </w:rPr>
      </w:pPr>
    </w:p>
    <w:p w14:paraId="34D1E7CA" w14:textId="77777777" w:rsidR="00F61E11" w:rsidRDefault="00F61E11" w:rsidP="00F61E11">
      <w:pPr>
        <w:spacing w:line="240" w:lineRule="auto"/>
        <w:jc w:val="right"/>
        <w:rPr>
          <w:rFonts w:cs="Arial"/>
          <w:b/>
          <w:bCs/>
          <w:szCs w:val="20"/>
          <w:lang w:val="ru-RU"/>
        </w:rPr>
      </w:pPr>
    </w:p>
    <w:p w14:paraId="441FF028" w14:textId="77777777" w:rsidR="00F61E11" w:rsidRDefault="00F61E11" w:rsidP="00F61E11">
      <w:pPr>
        <w:spacing w:line="240" w:lineRule="auto"/>
        <w:jc w:val="right"/>
        <w:rPr>
          <w:rFonts w:cs="Arial"/>
          <w:b/>
          <w:bCs/>
          <w:szCs w:val="20"/>
          <w:lang w:val="ru-RU"/>
        </w:rPr>
      </w:pPr>
    </w:p>
    <w:p w14:paraId="5AB1D868" w14:textId="326E0697" w:rsidR="00F61E11" w:rsidRDefault="00F61E11" w:rsidP="00F61E11">
      <w:pPr>
        <w:spacing w:line="240" w:lineRule="auto"/>
        <w:jc w:val="right"/>
        <w:rPr>
          <w:rFonts w:cs="Arial"/>
          <w:b/>
          <w:bCs/>
          <w:szCs w:val="20"/>
          <w:lang w:val="ru-RU"/>
        </w:rPr>
      </w:pPr>
      <w:r w:rsidRPr="00F61E11">
        <w:rPr>
          <w:rFonts w:cs="Arial"/>
          <w:b/>
          <w:bCs/>
          <w:noProof/>
          <w:szCs w:val="20"/>
          <w:lang w:val="ru-RU"/>
        </w:rPr>
        <w:lastRenderedPageBreak/>
        <w:drawing>
          <wp:anchor distT="0" distB="0" distL="114300" distR="114300" simplePos="0" relativeHeight="251681792" behindDoc="1" locked="0" layoutInCell="1" allowOverlap="1" wp14:anchorId="07F6CF4B" wp14:editId="61B951AB">
            <wp:simplePos x="0" y="0"/>
            <wp:positionH relativeFrom="column">
              <wp:posOffset>0</wp:posOffset>
            </wp:positionH>
            <wp:positionV relativeFrom="paragraph">
              <wp:posOffset>-635</wp:posOffset>
            </wp:positionV>
            <wp:extent cx="5481955" cy="7560945"/>
            <wp:effectExtent l="0" t="0" r="4445" b="1905"/>
            <wp:wrapNone/>
            <wp:docPr id="179397207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1955" cy="75609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46E256" w14:textId="77777777" w:rsidR="00F61E11" w:rsidRDefault="00F61E11" w:rsidP="00F61E11">
      <w:pPr>
        <w:spacing w:line="240" w:lineRule="auto"/>
        <w:jc w:val="right"/>
        <w:rPr>
          <w:rFonts w:cs="Arial"/>
          <w:b/>
          <w:bCs/>
          <w:szCs w:val="20"/>
          <w:lang w:val="ru-RU"/>
        </w:rPr>
      </w:pPr>
    </w:p>
    <w:p w14:paraId="0996FFAE" w14:textId="77777777" w:rsidR="00F61E11" w:rsidRDefault="00F61E11" w:rsidP="00F61E11">
      <w:pPr>
        <w:spacing w:line="240" w:lineRule="auto"/>
        <w:jc w:val="right"/>
        <w:rPr>
          <w:rFonts w:cs="Arial"/>
          <w:b/>
          <w:bCs/>
          <w:szCs w:val="20"/>
          <w:lang w:val="ru-RU"/>
        </w:rPr>
      </w:pPr>
    </w:p>
    <w:p w14:paraId="7F6EF435" w14:textId="77777777" w:rsidR="00F61E11" w:rsidRDefault="00F61E11" w:rsidP="00F61E11">
      <w:pPr>
        <w:spacing w:line="240" w:lineRule="auto"/>
        <w:jc w:val="right"/>
        <w:rPr>
          <w:rFonts w:cs="Arial"/>
          <w:b/>
          <w:bCs/>
          <w:szCs w:val="20"/>
          <w:lang w:val="ru-RU"/>
        </w:rPr>
      </w:pPr>
    </w:p>
    <w:p w14:paraId="0E632D97" w14:textId="77777777" w:rsidR="00F61E11" w:rsidRDefault="00F61E11" w:rsidP="00F61E11">
      <w:pPr>
        <w:spacing w:line="240" w:lineRule="auto"/>
        <w:jc w:val="right"/>
        <w:rPr>
          <w:rFonts w:cs="Arial"/>
          <w:b/>
          <w:bCs/>
          <w:szCs w:val="20"/>
          <w:lang w:val="ru-RU"/>
        </w:rPr>
      </w:pPr>
    </w:p>
    <w:p w14:paraId="4E9DAF1C" w14:textId="77777777" w:rsidR="00F61E11" w:rsidRDefault="00F61E11" w:rsidP="00F61E11">
      <w:pPr>
        <w:spacing w:line="240" w:lineRule="auto"/>
        <w:jc w:val="right"/>
        <w:rPr>
          <w:rFonts w:cs="Arial"/>
          <w:b/>
          <w:bCs/>
          <w:szCs w:val="20"/>
          <w:lang w:val="ru-RU"/>
        </w:rPr>
      </w:pPr>
    </w:p>
    <w:p w14:paraId="2B393C96" w14:textId="77777777" w:rsidR="00F61E11" w:rsidRDefault="00F61E11" w:rsidP="00F61E11">
      <w:pPr>
        <w:spacing w:line="240" w:lineRule="auto"/>
        <w:jc w:val="right"/>
        <w:rPr>
          <w:rFonts w:cs="Arial"/>
          <w:b/>
          <w:bCs/>
          <w:szCs w:val="20"/>
          <w:lang w:val="ru-RU"/>
        </w:rPr>
      </w:pPr>
    </w:p>
    <w:p w14:paraId="130881F9" w14:textId="77777777" w:rsidR="00F61E11" w:rsidRDefault="00F61E11" w:rsidP="00F61E11">
      <w:pPr>
        <w:spacing w:line="240" w:lineRule="auto"/>
        <w:jc w:val="right"/>
        <w:rPr>
          <w:rFonts w:cs="Arial"/>
          <w:b/>
          <w:bCs/>
          <w:szCs w:val="20"/>
          <w:lang w:val="ru-RU"/>
        </w:rPr>
      </w:pPr>
    </w:p>
    <w:p w14:paraId="5FD4ECB6" w14:textId="77777777" w:rsidR="00F61E11" w:rsidRDefault="00F61E11" w:rsidP="00F61E11">
      <w:pPr>
        <w:spacing w:line="240" w:lineRule="auto"/>
        <w:jc w:val="right"/>
        <w:rPr>
          <w:rFonts w:cs="Arial"/>
          <w:b/>
          <w:bCs/>
          <w:szCs w:val="20"/>
          <w:lang w:val="ru-RU"/>
        </w:rPr>
      </w:pPr>
    </w:p>
    <w:p w14:paraId="7482983F" w14:textId="77777777" w:rsidR="00F61E11" w:rsidRDefault="00F61E11" w:rsidP="00F61E11">
      <w:pPr>
        <w:spacing w:line="240" w:lineRule="auto"/>
        <w:jc w:val="right"/>
        <w:rPr>
          <w:rFonts w:cs="Arial"/>
          <w:b/>
          <w:bCs/>
          <w:szCs w:val="20"/>
          <w:lang w:val="ru-RU"/>
        </w:rPr>
      </w:pPr>
    </w:p>
    <w:p w14:paraId="131510A9" w14:textId="77777777" w:rsidR="00F61E11" w:rsidRDefault="00F61E11" w:rsidP="00F61E11">
      <w:pPr>
        <w:spacing w:line="240" w:lineRule="auto"/>
        <w:jc w:val="right"/>
        <w:rPr>
          <w:rFonts w:cs="Arial"/>
          <w:b/>
          <w:bCs/>
          <w:szCs w:val="20"/>
          <w:lang w:val="ru-RU"/>
        </w:rPr>
      </w:pPr>
    </w:p>
    <w:p w14:paraId="171C0517" w14:textId="77777777" w:rsidR="00F61E11" w:rsidRDefault="00F61E11" w:rsidP="00F61E11">
      <w:pPr>
        <w:spacing w:line="240" w:lineRule="auto"/>
        <w:jc w:val="right"/>
        <w:rPr>
          <w:rFonts w:cs="Arial"/>
          <w:b/>
          <w:bCs/>
          <w:szCs w:val="20"/>
          <w:lang w:val="ru-RU"/>
        </w:rPr>
      </w:pPr>
    </w:p>
    <w:p w14:paraId="6580F7D1" w14:textId="77777777" w:rsidR="00F61E11" w:rsidRDefault="00F61E11" w:rsidP="00F61E11">
      <w:pPr>
        <w:spacing w:line="240" w:lineRule="auto"/>
        <w:jc w:val="right"/>
        <w:rPr>
          <w:rFonts w:cs="Arial"/>
          <w:b/>
          <w:bCs/>
          <w:szCs w:val="20"/>
          <w:lang w:val="ru-RU"/>
        </w:rPr>
      </w:pPr>
    </w:p>
    <w:p w14:paraId="3BF24AD4" w14:textId="77777777" w:rsidR="00F61E11" w:rsidRDefault="00F61E11" w:rsidP="00F61E11">
      <w:pPr>
        <w:spacing w:line="240" w:lineRule="auto"/>
        <w:jc w:val="right"/>
        <w:rPr>
          <w:rFonts w:cs="Arial"/>
          <w:b/>
          <w:bCs/>
          <w:szCs w:val="20"/>
          <w:lang w:val="ru-RU"/>
        </w:rPr>
      </w:pPr>
    </w:p>
    <w:p w14:paraId="43A66CDB" w14:textId="77777777" w:rsidR="00F61E11" w:rsidRDefault="00F61E11" w:rsidP="00F61E11">
      <w:pPr>
        <w:spacing w:line="240" w:lineRule="auto"/>
        <w:jc w:val="right"/>
        <w:rPr>
          <w:rFonts w:cs="Arial"/>
          <w:b/>
          <w:bCs/>
          <w:szCs w:val="20"/>
          <w:lang w:val="ru-RU"/>
        </w:rPr>
      </w:pPr>
    </w:p>
    <w:p w14:paraId="53CF0AF5" w14:textId="77777777" w:rsidR="00F61E11" w:rsidRDefault="00F61E11" w:rsidP="00F61E11">
      <w:pPr>
        <w:spacing w:line="240" w:lineRule="auto"/>
        <w:jc w:val="right"/>
        <w:rPr>
          <w:rFonts w:cs="Arial"/>
          <w:b/>
          <w:bCs/>
          <w:szCs w:val="20"/>
          <w:lang w:val="ru-RU"/>
        </w:rPr>
      </w:pPr>
    </w:p>
    <w:p w14:paraId="74124A90" w14:textId="77777777" w:rsidR="00F61E11" w:rsidRDefault="00F61E11" w:rsidP="00F61E11">
      <w:pPr>
        <w:spacing w:line="240" w:lineRule="auto"/>
        <w:jc w:val="right"/>
        <w:rPr>
          <w:rFonts w:cs="Arial"/>
          <w:b/>
          <w:bCs/>
          <w:szCs w:val="20"/>
          <w:lang w:val="ru-RU"/>
        </w:rPr>
      </w:pPr>
    </w:p>
    <w:p w14:paraId="6F873037" w14:textId="77777777" w:rsidR="00F61E11" w:rsidRDefault="00F61E11" w:rsidP="00F61E11">
      <w:pPr>
        <w:spacing w:line="240" w:lineRule="auto"/>
        <w:jc w:val="right"/>
        <w:rPr>
          <w:rFonts w:cs="Arial"/>
          <w:b/>
          <w:bCs/>
          <w:szCs w:val="20"/>
          <w:lang w:val="ru-RU"/>
        </w:rPr>
      </w:pPr>
    </w:p>
    <w:p w14:paraId="469A2995" w14:textId="77777777" w:rsidR="00F61E11" w:rsidRDefault="00F61E11" w:rsidP="00F61E11">
      <w:pPr>
        <w:spacing w:line="240" w:lineRule="auto"/>
        <w:jc w:val="right"/>
        <w:rPr>
          <w:rFonts w:cs="Arial"/>
          <w:b/>
          <w:bCs/>
          <w:szCs w:val="20"/>
          <w:lang w:val="ru-RU"/>
        </w:rPr>
      </w:pPr>
    </w:p>
    <w:p w14:paraId="0666A0BA" w14:textId="77777777" w:rsidR="00F61E11" w:rsidRDefault="00F61E11" w:rsidP="00F61E11">
      <w:pPr>
        <w:spacing w:line="240" w:lineRule="auto"/>
        <w:jc w:val="right"/>
        <w:rPr>
          <w:rFonts w:cs="Arial"/>
          <w:b/>
          <w:bCs/>
          <w:szCs w:val="20"/>
          <w:lang w:val="ru-RU"/>
        </w:rPr>
      </w:pPr>
    </w:p>
    <w:p w14:paraId="2829925B" w14:textId="77777777" w:rsidR="00F61E11" w:rsidRDefault="00F61E11" w:rsidP="00F61E11">
      <w:pPr>
        <w:spacing w:line="240" w:lineRule="auto"/>
        <w:jc w:val="right"/>
        <w:rPr>
          <w:rFonts w:cs="Arial"/>
          <w:b/>
          <w:bCs/>
          <w:szCs w:val="20"/>
          <w:lang w:val="ru-RU"/>
        </w:rPr>
      </w:pPr>
    </w:p>
    <w:p w14:paraId="0431D5F4" w14:textId="77777777" w:rsidR="00F61E11" w:rsidRDefault="00F61E11" w:rsidP="00F61E11">
      <w:pPr>
        <w:spacing w:line="240" w:lineRule="auto"/>
        <w:jc w:val="right"/>
        <w:rPr>
          <w:rFonts w:cs="Arial"/>
          <w:b/>
          <w:bCs/>
          <w:szCs w:val="20"/>
          <w:lang w:val="ru-RU"/>
        </w:rPr>
      </w:pPr>
    </w:p>
    <w:p w14:paraId="4CF19BC0" w14:textId="77777777" w:rsidR="00F61E11" w:rsidRDefault="00F61E11" w:rsidP="00F61E11">
      <w:pPr>
        <w:spacing w:line="240" w:lineRule="auto"/>
        <w:jc w:val="right"/>
        <w:rPr>
          <w:rFonts w:cs="Arial"/>
          <w:b/>
          <w:bCs/>
          <w:szCs w:val="20"/>
          <w:lang w:val="ru-RU"/>
        </w:rPr>
      </w:pPr>
    </w:p>
    <w:p w14:paraId="15E0FE50" w14:textId="77777777" w:rsidR="00F61E11" w:rsidRDefault="00F61E11" w:rsidP="00F61E11">
      <w:pPr>
        <w:spacing w:line="240" w:lineRule="auto"/>
        <w:jc w:val="right"/>
        <w:rPr>
          <w:rFonts w:cs="Arial"/>
          <w:b/>
          <w:bCs/>
          <w:szCs w:val="20"/>
          <w:lang w:val="ru-RU"/>
        </w:rPr>
      </w:pPr>
    </w:p>
    <w:p w14:paraId="6B4C7C70" w14:textId="77777777" w:rsidR="00F61E11" w:rsidRDefault="00F61E11" w:rsidP="00F61E11">
      <w:pPr>
        <w:spacing w:line="240" w:lineRule="auto"/>
        <w:jc w:val="right"/>
        <w:rPr>
          <w:rFonts w:cs="Arial"/>
          <w:b/>
          <w:bCs/>
          <w:szCs w:val="20"/>
          <w:lang w:val="ru-RU"/>
        </w:rPr>
      </w:pPr>
    </w:p>
    <w:p w14:paraId="171CB0B0" w14:textId="77777777" w:rsidR="00F61E11" w:rsidRDefault="00F61E11" w:rsidP="00F61E11">
      <w:pPr>
        <w:spacing w:line="240" w:lineRule="auto"/>
        <w:jc w:val="right"/>
        <w:rPr>
          <w:rFonts w:cs="Arial"/>
          <w:b/>
          <w:bCs/>
          <w:szCs w:val="20"/>
          <w:lang w:val="ru-RU"/>
        </w:rPr>
      </w:pPr>
    </w:p>
    <w:p w14:paraId="695A4262" w14:textId="77777777" w:rsidR="00F61E11" w:rsidRDefault="00F61E11" w:rsidP="00F61E11">
      <w:pPr>
        <w:spacing w:line="240" w:lineRule="auto"/>
        <w:jc w:val="right"/>
        <w:rPr>
          <w:rFonts w:cs="Arial"/>
          <w:b/>
          <w:bCs/>
          <w:szCs w:val="20"/>
          <w:lang w:val="ru-RU"/>
        </w:rPr>
      </w:pPr>
    </w:p>
    <w:p w14:paraId="26FA6A76" w14:textId="77777777" w:rsidR="00F61E11" w:rsidRDefault="00F61E11" w:rsidP="00F61E11">
      <w:pPr>
        <w:spacing w:line="240" w:lineRule="auto"/>
        <w:jc w:val="right"/>
        <w:rPr>
          <w:rFonts w:cs="Arial"/>
          <w:b/>
          <w:bCs/>
          <w:szCs w:val="20"/>
          <w:lang w:val="ru-RU"/>
        </w:rPr>
      </w:pPr>
    </w:p>
    <w:p w14:paraId="0ACDBBC7" w14:textId="77777777" w:rsidR="00F61E11" w:rsidRDefault="00F61E11" w:rsidP="00F61E11">
      <w:pPr>
        <w:spacing w:line="240" w:lineRule="auto"/>
        <w:jc w:val="right"/>
        <w:rPr>
          <w:rFonts w:cs="Arial"/>
          <w:b/>
          <w:bCs/>
          <w:szCs w:val="20"/>
          <w:lang w:val="ru-RU"/>
        </w:rPr>
      </w:pPr>
    </w:p>
    <w:p w14:paraId="2FDCD99D" w14:textId="77777777" w:rsidR="00F61E11" w:rsidRDefault="00F61E11" w:rsidP="00F61E11">
      <w:pPr>
        <w:spacing w:line="240" w:lineRule="auto"/>
        <w:jc w:val="right"/>
        <w:rPr>
          <w:rFonts w:cs="Arial"/>
          <w:b/>
          <w:bCs/>
          <w:szCs w:val="20"/>
          <w:lang w:val="ru-RU"/>
        </w:rPr>
      </w:pPr>
    </w:p>
    <w:p w14:paraId="6596E02A" w14:textId="77777777" w:rsidR="00F61E11" w:rsidRDefault="00F61E11" w:rsidP="00F61E11">
      <w:pPr>
        <w:spacing w:line="240" w:lineRule="auto"/>
        <w:jc w:val="right"/>
        <w:rPr>
          <w:rFonts w:cs="Arial"/>
          <w:b/>
          <w:bCs/>
          <w:szCs w:val="20"/>
          <w:lang w:val="ru-RU"/>
        </w:rPr>
      </w:pPr>
    </w:p>
    <w:p w14:paraId="13BFAF10" w14:textId="77777777" w:rsidR="00F61E11" w:rsidRDefault="00F61E11" w:rsidP="00F61E11">
      <w:pPr>
        <w:spacing w:line="240" w:lineRule="auto"/>
        <w:jc w:val="right"/>
        <w:rPr>
          <w:rFonts w:cs="Arial"/>
          <w:b/>
          <w:bCs/>
          <w:szCs w:val="20"/>
          <w:lang w:val="ru-RU"/>
        </w:rPr>
      </w:pPr>
    </w:p>
    <w:p w14:paraId="434B2C93" w14:textId="77777777" w:rsidR="00F61E11" w:rsidRDefault="00F61E11" w:rsidP="00F61E11">
      <w:pPr>
        <w:spacing w:line="240" w:lineRule="auto"/>
        <w:jc w:val="right"/>
        <w:rPr>
          <w:rFonts w:cs="Arial"/>
          <w:b/>
          <w:bCs/>
          <w:szCs w:val="20"/>
          <w:lang w:val="ru-RU"/>
        </w:rPr>
      </w:pPr>
    </w:p>
    <w:p w14:paraId="4BA3FC79" w14:textId="77777777" w:rsidR="00F61E11" w:rsidRDefault="00F61E11" w:rsidP="00F61E11">
      <w:pPr>
        <w:spacing w:line="240" w:lineRule="auto"/>
        <w:jc w:val="right"/>
        <w:rPr>
          <w:rFonts w:cs="Arial"/>
          <w:b/>
          <w:bCs/>
          <w:szCs w:val="20"/>
          <w:lang w:val="ru-RU"/>
        </w:rPr>
      </w:pPr>
    </w:p>
    <w:p w14:paraId="09589951" w14:textId="77777777" w:rsidR="00F61E11" w:rsidRDefault="00F61E11" w:rsidP="00F61E11">
      <w:pPr>
        <w:spacing w:line="240" w:lineRule="auto"/>
        <w:jc w:val="right"/>
        <w:rPr>
          <w:rFonts w:cs="Arial"/>
          <w:b/>
          <w:bCs/>
          <w:szCs w:val="20"/>
          <w:lang w:val="ru-RU"/>
        </w:rPr>
      </w:pPr>
    </w:p>
    <w:p w14:paraId="0A64443F" w14:textId="77777777" w:rsidR="00F61E11" w:rsidRDefault="00F61E11" w:rsidP="00F61E11">
      <w:pPr>
        <w:spacing w:line="240" w:lineRule="auto"/>
        <w:jc w:val="right"/>
        <w:rPr>
          <w:rFonts w:cs="Arial"/>
          <w:b/>
          <w:bCs/>
          <w:szCs w:val="20"/>
          <w:lang w:val="ru-RU"/>
        </w:rPr>
      </w:pPr>
    </w:p>
    <w:p w14:paraId="28AFDF56" w14:textId="77777777" w:rsidR="00F61E11" w:rsidRDefault="00F61E11" w:rsidP="00F61E11">
      <w:pPr>
        <w:spacing w:line="240" w:lineRule="auto"/>
        <w:jc w:val="right"/>
        <w:rPr>
          <w:rFonts w:cs="Arial"/>
          <w:b/>
          <w:bCs/>
          <w:szCs w:val="20"/>
          <w:lang w:val="ru-RU"/>
        </w:rPr>
      </w:pPr>
    </w:p>
    <w:p w14:paraId="6C1A665F" w14:textId="77777777" w:rsidR="00F61E11" w:rsidRDefault="00F61E11" w:rsidP="00F61E11">
      <w:pPr>
        <w:spacing w:line="240" w:lineRule="auto"/>
        <w:jc w:val="right"/>
        <w:rPr>
          <w:rFonts w:cs="Arial"/>
          <w:b/>
          <w:bCs/>
          <w:szCs w:val="20"/>
          <w:lang w:val="ru-RU"/>
        </w:rPr>
      </w:pPr>
    </w:p>
    <w:p w14:paraId="77871A04" w14:textId="77777777" w:rsidR="00F61E11" w:rsidRDefault="00F61E11" w:rsidP="00F61E11">
      <w:pPr>
        <w:spacing w:line="240" w:lineRule="auto"/>
        <w:jc w:val="right"/>
        <w:rPr>
          <w:rFonts w:cs="Arial"/>
          <w:b/>
          <w:bCs/>
          <w:szCs w:val="20"/>
          <w:lang w:val="ru-RU"/>
        </w:rPr>
      </w:pPr>
    </w:p>
    <w:p w14:paraId="079301DE" w14:textId="77777777" w:rsidR="007209FF" w:rsidRDefault="007209FF" w:rsidP="00F61E11">
      <w:pPr>
        <w:spacing w:line="240" w:lineRule="auto"/>
        <w:jc w:val="right"/>
        <w:rPr>
          <w:rFonts w:cs="Arial"/>
          <w:b/>
          <w:bCs/>
          <w:szCs w:val="20"/>
          <w:lang w:val="ru-RU"/>
        </w:rPr>
      </w:pPr>
    </w:p>
    <w:p w14:paraId="71261CF2" w14:textId="77777777" w:rsidR="00F61E11" w:rsidRDefault="00F61E11" w:rsidP="00F61E11">
      <w:pPr>
        <w:spacing w:line="240" w:lineRule="auto"/>
        <w:jc w:val="right"/>
        <w:rPr>
          <w:rFonts w:cs="Arial"/>
          <w:b/>
          <w:bCs/>
          <w:szCs w:val="20"/>
          <w:lang w:val="ru-RU"/>
        </w:rPr>
      </w:pPr>
    </w:p>
    <w:p w14:paraId="2759BB3C" w14:textId="5E955D09" w:rsidR="00F61E11" w:rsidRDefault="00F61E11" w:rsidP="00F61E11">
      <w:pPr>
        <w:spacing w:line="240" w:lineRule="auto"/>
        <w:jc w:val="right"/>
        <w:rPr>
          <w:rFonts w:cs="Arial"/>
          <w:b/>
          <w:bCs/>
          <w:szCs w:val="20"/>
          <w:lang w:val="ru-RU"/>
        </w:rPr>
      </w:pPr>
      <w:r w:rsidRPr="00F61E11">
        <w:rPr>
          <w:rFonts w:cs="Arial"/>
          <w:b/>
          <w:bCs/>
          <w:noProof/>
          <w:szCs w:val="20"/>
          <w:lang w:val="ru-RU"/>
        </w:rPr>
        <w:lastRenderedPageBreak/>
        <w:drawing>
          <wp:anchor distT="0" distB="0" distL="114300" distR="114300" simplePos="0" relativeHeight="251683840" behindDoc="1" locked="0" layoutInCell="1" allowOverlap="1" wp14:anchorId="6FE73977" wp14:editId="662CC52E">
            <wp:simplePos x="0" y="0"/>
            <wp:positionH relativeFrom="column">
              <wp:posOffset>0</wp:posOffset>
            </wp:positionH>
            <wp:positionV relativeFrom="paragraph">
              <wp:posOffset>-635</wp:posOffset>
            </wp:positionV>
            <wp:extent cx="5448300" cy="7581900"/>
            <wp:effectExtent l="0" t="0" r="0" b="0"/>
            <wp:wrapNone/>
            <wp:docPr id="61630672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8300" cy="7581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E67666" w14:textId="77777777" w:rsidR="00F61E11" w:rsidRDefault="00F61E11" w:rsidP="00F61E11">
      <w:pPr>
        <w:spacing w:line="240" w:lineRule="auto"/>
        <w:jc w:val="right"/>
        <w:rPr>
          <w:rFonts w:cs="Arial"/>
          <w:b/>
          <w:bCs/>
          <w:szCs w:val="20"/>
          <w:lang w:val="ru-RU"/>
        </w:rPr>
      </w:pPr>
    </w:p>
    <w:p w14:paraId="4538E3B2" w14:textId="77777777" w:rsidR="00F61E11" w:rsidRDefault="00F61E11" w:rsidP="00F61E11">
      <w:pPr>
        <w:spacing w:line="240" w:lineRule="auto"/>
        <w:jc w:val="right"/>
        <w:rPr>
          <w:rFonts w:cs="Arial"/>
          <w:b/>
          <w:bCs/>
          <w:szCs w:val="20"/>
          <w:lang w:val="ru-RU"/>
        </w:rPr>
      </w:pPr>
    </w:p>
    <w:p w14:paraId="0D33A8F1" w14:textId="77777777" w:rsidR="00F61E11" w:rsidRDefault="00F61E11" w:rsidP="00F61E11">
      <w:pPr>
        <w:spacing w:line="240" w:lineRule="auto"/>
        <w:jc w:val="right"/>
        <w:rPr>
          <w:rFonts w:cs="Arial"/>
          <w:b/>
          <w:bCs/>
          <w:szCs w:val="20"/>
          <w:lang w:val="ru-RU"/>
        </w:rPr>
      </w:pPr>
    </w:p>
    <w:p w14:paraId="1654F177" w14:textId="77777777" w:rsidR="00F61E11" w:rsidRDefault="00F61E11" w:rsidP="00F61E11">
      <w:pPr>
        <w:spacing w:line="240" w:lineRule="auto"/>
        <w:jc w:val="right"/>
        <w:rPr>
          <w:rFonts w:cs="Arial"/>
          <w:b/>
          <w:bCs/>
          <w:szCs w:val="20"/>
          <w:lang w:val="ru-RU"/>
        </w:rPr>
      </w:pPr>
    </w:p>
    <w:p w14:paraId="0AC5B5AA" w14:textId="77777777" w:rsidR="00F61E11" w:rsidRDefault="00F61E11" w:rsidP="00F61E11">
      <w:pPr>
        <w:spacing w:line="240" w:lineRule="auto"/>
        <w:jc w:val="right"/>
        <w:rPr>
          <w:rFonts w:cs="Arial"/>
          <w:b/>
          <w:bCs/>
          <w:szCs w:val="20"/>
          <w:lang w:val="ru-RU"/>
        </w:rPr>
      </w:pPr>
    </w:p>
    <w:p w14:paraId="179E3B12" w14:textId="77777777" w:rsidR="00F61E11" w:rsidRDefault="00F61E11" w:rsidP="00F61E11">
      <w:pPr>
        <w:spacing w:line="240" w:lineRule="auto"/>
        <w:jc w:val="right"/>
        <w:rPr>
          <w:rFonts w:cs="Arial"/>
          <w:b/>
          <w:bCs/>
          <w:szCs w:val="20"/>
          <w:lang w:val="ru-RU"/>
        </w:rPr>
      </w:pPr>
    </w:p>
    <w:p w14:paraId="1A2A70EA" w14:textId="77777777" w:rsidR="00F61E11" w:rsidRDefault="00F61E11" w:rsidP="00F61E11">
      <w:pPr>
        <w:spacing w:line="240" w:lineRule="auto"/>
        <w:jc w:val="right"/>
        <w:rPr>
          <w:rFonts w:cs="Arial"/>
          <w:b/>
          <w:bCs/>
          <w:szCs w:val="20"/>
          <w:lang w:val="ru-RU"/>
        </w:rPr>
      </w:pPr>
    </w:p>
    <w:p w14:paraId="025CED2E" w14:textId="77777777" w:rsidR="00F61E11" w:rsidRDefault="00F61E11" w:rsidP="00F61E11">
      <w:pPr>
        <w:spacing w:line="240" w:lineRule="auto"/>
        <w:jc w:val="right"/>
        <w:rPr>
          <w:rFonts w:cs="Arial"/>
          <w:b/>
          <w:bCs/>
          <w:szCs w:val="20"/>
          <w:lang w:val="ru-RU"/>
        </w:rPr>
      </w:pPr>
    </w:p>
    <w:p w14:paraId="22DC6E2D" w14:textId="77777777" w:rsidR="00F61E11" w:rsidRDefault="00F61E11" w:rsidP="00F61E11">
      <w:pPr>
        <w:spacing w:line="240" w:lineRule="auto"/>
        <w:jc w:val="right"/>
        <w:rPr>
          <w:rFonts w:cs="Arial"/>
          <w:b/>
          <w:bCs/>
          <w:szCs w:val="20"/>
          <w:lang w:val="ru-RU"/>
        </w:rPr>
      </w:pPr>
    </w:p>
    <w:p w14:paraId="02285CE1" w14:textId="77777777" w:rsidR="00F61E11" w:rsidRDefault="00F61E11" w:rsidP="00F61E11">
      <w:pPr>
        <w:spacing w:line="240" w:lineRule="auto"/>
        <w:jc w:val="right"/>
        <w:rPr>
          <w:rFonts w:cs="Arial"/>
          <w:b/>
          <w:bCs/>
          <w:szCs w:val="20"/>
          <w:lang w:val="ru-RU"/>
        </w:rPr>
      </w:pPr>
    </w:p>
    <w:p w14:paraId="020E1809" w14:textId="77777777" w:rsidR="00F61E11" w:rsidRDefault="00F61E11" w:rsidP="00F61E11">
      <w:pPr>
        <w:spacing w:line="240" w:lineRule="auto"/>
        <w:jc w:val="right"/>
        <w:rPr>
          <w:rFonts w:cs="Arial"/>
          <w:b/>
          <w:bCs/>
          <w:szCs w:val="20"/>
          <w:lang w:val="ru-RU"/>
        </w:rPr>
      </w:pPr>
    </w:p>
    <w:p w14:paraId="7283FD2B" w14:textId="77777777" w:rsidR="00F61E11" w:rsidRDefault="00F61E11" w:rsidP="00F61E11">
      <w:pPr>
        <w:spacing w:line="240" w:lineRule="auto"/>
        <w:jc w:val="right"/>
        <w:rPr>
          <w:rFonts w:cs="Arial"/>
          <w:b/>
          <w:bCs/>
          <w:szCs w:val="20"/>
          <w:lang w:val="ru-RU"/>
        </w:rPr>
      </w:pPr>
    </w:p>
    <w:p w14:paraId="72A0E012" w14:textId="77777777" w:rsidR="00F61E11" w:rsidRDefault="00F61E11" w:rsidP="00F61E11">
      <w:pPr>
        <w:spacing w:line="240" w:lineRule="auto"/>
        <w:jc w:val="right"/>
        <w:rPr>
          <w:rFonts w:cs="Arial"/>
          <w:b/>
          <w:bCs/>
          <w:szCs w:val="20"/>
          <w:lang w:val="ru-RU"/>
        </w:rPr>
      </w:pPr>
    </w:p>
    <w:p w14:paraId="2594E743" w14:textId="77777777" w:rsidR="00F61E11" w:rsidRDefault="00F61E11" w:rsidP="00F61E11">
      <w:pPr>
        <w:spacing w:line="240" w:lineRule="auto"/>
        <w:jc w:val="right"/>
        <w:rPr>
          <w:rFonts w:cs="Arial"/>
          <w:b/>
          <w:bCs/>
          <w:szCs w:val="20"/>
          <w:lang w:val="ru-RU"/>
        </w:rPr>
      </w:pPr>
    </w:p>
    <w:p w14:paraId="21A28A08" w14:textId="77777777" w:rsidR="00F61E11" w:rsidRDefault="00F61E11" w:rsidP="00F61E11">
      <w:pPr>
        <w:spacing w:line="240" w:lineRule="auto"/>
        <w:jc w:val="right"/>
        <w:rPr>
          <w:rFonts w:cs="Arial"/>
          <w:b/>
          <w:bCs/>
          <w:szCs w:val="20"/>
          <w:lang w:val="ru-RU"/>
        </w:rPr>
      </w:pPr>
    </w:p>
    <w:p w14:paraId="60D1A67C" w14:textId="77777777" w:rsidR="00F61E11" w:rsidRDefault="00F61E11" w:rsidP="00F61E11">
      <w:pPr>
        <w:spacing w:line="240" w:lineRule="auto"/>
        <w:jc w:val="right"/>
        <w:rPr>
          <w:rFonts w:cs="Arial"/>
          <w:b/>
          <w:bCs/>
          <w:szCs w:val="20"/>
          <w:lang w:val="ru-RU"/>
        </w:rPr>
      </w:pPr>
    </w:p>
    <w:p w14:paraId="46A11BEE" w14:textId="77777777" w:rsidR="00F61E11" w:rsidRDefault="00F61E11" w:rsidP="00F61E11">
      <w:pPr>
        <w:spacing w:line="240" w:lineRule="auto"/>
        <w:jc w:val="right"/>
        <w:rPr>
          <w:rFonts w:cs="Arial"/>
          <w:b/>
          <w:bCs/>
          <w:szCs w:val="20"/>
          <w:lang w:val="ru-RU"/>
        </w:rPr>
      </w:pPr>
    </w:p>
    <w:p w14:paraId="38C64DC4" w14:textId="77777777" w:rsidR="00F61E11" w:rsidRDefault="00F61E11" w:rsidP="00F61E11">
      <w:pPr>
        <w:spacing w:line="240" w:lineRule="auto"/>
        <w:jc w:val="right"/>
        <w:rPr>
          <w:rFonts w:cs="Arial"/>
          <w:b/>
          <w:bCs/>
          <w:szCs w:val="20"/>
          <w:lang w:val="ru-RU"/>
        </w:rPr>
      </w:pPr>
    </w:p>
    <w:p w14:paraId="2CB412AB" w14:textId="77777777" w:rsidR="00F61E11" w:rsidRDefault="00F61E11" w:rsidP="00F61E11">
      <w:pPr>
        <w:spacing w:line="240" w:lineRule="auto"/>
        <w:jc w:val="right"/>
        <w:rPr>
          <w:rFonts w:cs="Arial"/>
          <w:b/>
          <w:bCs/>
          <w:szCs w:val="20"/>
          <w:lang w:val="ru-RU"/>
        </w:rPr>
      </w:pPr>
    </w:p>
    <w:p w14:paraId="24162557" w14:textId="77777777" w:rsidR="00F61E11" w:rsidRDefault="00F61E11" w:rsidP="00F61E11">
      <w:pPr>
        <w:spacing w:line="240" w:lineRule="auto"/>
        <w:jc w:val="right"/>
        <w:rPr>
          <w:rFonts w:cs="Arial"/>
          <w:b/>
          <w:bCs/>
          <w:szCs w:val="20"/>
          <w:lang w:val="ru-RU"/>
        </w:rPr>
      </w:pPr>
    </w:p>
    <w:p w14:paraId="0F14AE57" w14:textId="77777777" w:rsidR="00F61E11" w:rsidRDefault="00F61E11" w:rsidP="00F61E11">
      <w:pPr>
        <w:spacing w:line="240" w:lineRule="auto"/>
        <w:jc w:val="right"/>
        <w:rPr>
          <w:rFonts w:cs="Arial"/>
          <w:b/>
          <w:bCs/>
          <w:szCs w:val="20"/>
          <w:lang w:val="ru-RU"/>
        </w:rPr>
      </w:pPr>
    </w:p>
    <w:p w14:paraId="324A13E4" w14:textId="77777777" w:rsidR="00F61E11" w:rsidRDefault="00F61E11" w:rsidP="00F61E11">
      <w:pPr>
        <w:spacing w:line="240" w:lineRule="auto"/>
        <w:jc w:val="right"/>
        <w:rPr>
          <w:rFonts w:cs="Arial"/>
          <w:b/>
          <w:bCs/>
          <w:szCs w:val="20"/>
          <w:lang w:val="ru-RU"/>
        </w:rPr>
      </w:pPr>
    </w:p>
    <w:p w14:paraId="4D917169" w14:textId="77777777" w:rsidR="00F61E11" w:rsidRDefault="00F61E11" w:rsidP="00F61E11">
      <w:pPr>
        <w:spacing w:line="240" w:lineRule="auto"/>
        <w:jc w:val="right"/>
        <w:rPr>
          <w:rFonts w:cs="Arial"/>
          <w:b/>
          <w:bCs/>
          <w:szCs w:val="20"/>
          <w:lang w:val="ru-RU"/>
        </w:rPr>
      </w:pPr>
    </w:p>
    <w:p w14:paraId="4AFDBBF3" w14:textId="77777777" w:rsidR="00F61E11" w:rsidRDefault="00F61E11" w:rsidP="00F61E11">
      <w:pPr>
        <w:spacing w:line="240" w:lineRule="auto"/>
        <w:jc w:val="right"/>
        <w:rPr>
          <w:rFonts w:cs="Arial"/>
          <w:b/>
          <w:bCs/>
          <w:szCs w:val="20"/>
          <w:lang w:val="ru-RU"/>
        </w:rPr>
      </w:pPr>
    </w:p>
    <w:p w14:paraId="053BF8BD" w14:textId="77777777" w:rsidR="00F61E11" w:rsidRDefault="00F61E11" w:rsidP="00F61E11">
      <w:pPr>
        <w:spacing w:line="240" w:lineRule="auto"/>
        <w:jc w:val="right"/>
        <w:rPr>
          <w:rFonts w:cs="Arial"/>
          <w:b/>
          <w:bCs/>
          <w:szCs w:val="20"/>
          <w:lang w:val="ru-RU"/>
        </w:rPr>
      </w:pPr>
    </w:p>
    <w:p w14:paraId="79C8F05A" w14:textId="77777777" w:rsidR="00F61E11" w:rsidRDefault="00F61E11" w:rsidP="00F61E11">
      <w:pPr>
        <w:spacing w:line="240" w:lineRule="auto"/>
        <w:jc w:val="right"/>
        <w:rPr>
          <w:rFonts w:cs="Arial"/>
          <w:b/>
          <w:bCs/>
          <w:szCs w:val="20"/>
          <w:lang w:val="ru-RU"/>
        </w:rPr>
      </w:pPr>
    </w:p>
    <w:p w14:paraId="692810F0" w14:textId="77777777" w:rsidR="00F61E11" w:rsidRDefault="00F61E11" w:rsidP="00F61E11">
      <w:pPr>
        <w:spacing w:line="240" w:lineRule="auto"/>
        <w:jc w:val="right"/>
        <w:rPr>
          <w:rFonts w:cs="Arial"/>
          <w:b/>
          <w:bCs/>
          <w:szCs w:val="20"/>
          <w:lang w:val="ru-RU"/>
        </w:rPr>
      </w:pPr>
    </w:p>
    <w:p w14:paraId="53E583BC" w14:textId="77777777" w:rsidR="00F61E11" w:rsidRDefault="00F61E11" w:rsidP="00F61E11">
      <w:pPr>
        <w:spacing w:line="240" w:lineRule="auto"/>
        <w:jc w:val="right"/>
        <w:rPr>
          <w:rFonts w:cs="Arial"/>
          <w:b/>
          <w:bCs/>
          <w:szCs w:val="20"/>
          <w:lang w:val="ru-RU"/>
        </w:rPr>
      </w:pPr>
    </w:p>
    <w:p w14:paraId="1D3B3FBA" w14:textId="77777777" w:rsidR="00F61E11" w:rsidRDefault="00F61E11" w:rsidP="00F61E11">
      <w:pPr>
        <w:spacing w:line="240" w:lineRule="auto"/>
        <w:jc w:val="right"/>
        <w:rPr>
          <w:rFonts w:cs="Arial"/>
          <w:b/>
          <w:bCs/>
          <w:szCs w:val="20"/>
          <w:lang w:val="ru-RU"/>
        </w:rPr>
      </w:pPr>
    </w:p>
    <w:p w14:paraId="32184B59" w14:textId="77777777" w:rsidR="00F61E11" w:rsidRDefault="00F61E11" w:rsidP="00F61E11">
      <w:pPr>
        <w:spacing w:line="240" w:lineRule="auto"/>
        <w:jc w:val="right"/>
        <w:rPr>
          <w:rFonts w:cs="Arial"/>
          <w:b/>
          <w:bCs/>
          <w:szCs w:val="20"/>
          <w:lang w:val="ru-RU"/>
        </w:rPr>
      </w:pPr>
    </w:p>
    <w:p w14:paraId="10E953FF" w14:textId="77777777" w:rsidR="00F61E11" w:rsidRDefault="00F61E11" w:rsidP="00F61E11">
      <w:pPr>
        <w:spacing w:line="240" w:lineRule="auto"/>
        <w:jc w:val="right"/>
        <w:rPr>
          <w:rFonts w:cs="Arial"/>
          <w:b/>
          <w:bCs/>
          <w:szCs w:val="20"/>
          <w:lang w:val="ru-RU"/>
        </w:rPr>
      </w:pPr>
    </w:p>
    <w:p w14:paraId="0091C50D" w14:textId="77777777" w:rsidR="00F61E11" w:rsidRDefault="00F61E11" w:rsidP="00F61E11">
      <w:pPr>
        <w:spacing w:line="240" w:lineRule="auto"/>
        <w:jc w:val="right"/>
        <w:rPr>
          <w:rFonts w:cs="Arial"/>
          <w:b/>
          <w:bCs/>
          <w:szCs w:val="20"/>
          <w:lang w:val="ru-RU"/>
        </w:rPr>
      </w:pPr>
    </w:p>
    <w:p w14:paraId="24F5B379" w14:textId="77777777" w:rsidR="00F61E11" w:rsidRDefault="00F61E11" w:rsidP="00F61E11">
      <w:pPr>
        <w:spacing w:line="240" w:lineRule="auto"/>
        <w:jc w:val="right"/>
        <w:rPr>
          <w:rFonts w:cs="Arial"/>
          <w:b/>
          <w:bCs/>
          <w:szCs w:val="20"/>
          <w:lang w:val="ru-RU"/>
        </w:rPr>
      </w:pPr>
    </w:p>
    <w:p w14:paraId="045AADD2" w14:textId="77777777" w:rsidR="00F61E11" w:rsidRDefault="00F61E11" w:rsidP="00F61E11">
      <w:pPr>
        <w:spacing w:line="240" w:lineRule="auto"/>
        <w:jc w:val="right"/>
        <w:rPr>
          <w:rFonts w:cs="Arial"/>
          <w:b/>
          <w:bCs/>
          <w:szCs w:val="20"/>
          <w:lang w:val="ru-RU"/>
        </w:rPr>
      </w:pPr>
    </w:p>
    <w:p w14:paraId="7A48DBEF" w14:textId="77777777" w:rsidR="00F61E11" w:rsidRDefault="00F61E11" w:rsidP="00F61E11">
      <w:pPr>
        <w:spacing w:line="240" w:lineRule="auto"/>
        <w:jc w:val="right"/>
        <w:rPr>
          <w:rFonts w:cs="Arial"/>
          <w:b/>
          <w:bCs/>
          <w:szCs w:val="20"/>
          <w:lang w:val="ru-RU"/>
        </w:rPr>
      </w:pPr>
    </w:p>
    <w:p w14:paraId="6DD68133" w14:textId="77777777" w:rsidR="00F61E11" w:rsidRDefault="00F61E11" w:rsidP="00F61E11">
      <w:pPr>
        <w:spacing w:line="240" w:lineRule="auto"/>
        <w:jc w:val="right"/>
        <w:rPr>
          <w:rFonts w:cs="Arial"/>
          <w:b/>
          <w:bCs/>
          <w:szCs w:val="20"/>
          <w:lang w:val="ru-RU"/>
        </w:rPr>
      </w:pPr>
    </w:p>
    <w:p w14:paraId="57F6FF4D" w14:textId="77777777" w:rsidR="00F61E11" w:rsidRDefault="00F61E11" w:rsidP="00F61E11">
      <w:pPr>
        <w:spacing w:line="240" w:lineRule="auto"/>
        <w:jc w:val="right"/>
        <w:rPr>
          <w:rFonts w:cs="Arial"/>
          <w:b/>
          <w:bCs/>
          <w:szCs w:val="20"/>
          <w:lang w:val="ru-RU"/>
        </w:rPr>
      </w:pPr>
    </w:p>
    <w:p w14:paraId="41E79D53" w14:textId="77777777" w:rsidR="00F61E11" w:rsidRDefault="00F61E11" w:rsidP="00F61E11">
      <w:pPr>
        <w:spacing w:line="240" w:lineRule="auto"/>
        <w:jc w:val="right"/>
        <w:rPr>
          <w:rFonts w:cs="Arial"/>
          <w:b/>
          <w:bCs/>
          <w:szCs w:val="20"/>
          <w:lang w:val="ru-RU"/>
        </w:rPr>
      </w:pPr>
    </w:p>
    <w:p w14:paraId="142415A6" w14:textId="77777777" w:rsidR="00F61E11" w:rsidRDefault="00F61E11" w:rsidP="00F61E11">
      <w:pPr>
        <w:spacing w:line="240" w:lineRule="auto"/>
        <w:jc w:val="right"/>
        <w:rPr>
          <w:rFonts w:cs="Arial"/>
          <w:b/>
          <w:bCs/>
          <w:szCs w:val="20"/>
          <w:lang w:val="ru-RU"/>
        </w:rPr>
      </w:pPr>
    </w:p>
    <w:p w14:paraId="4CC8F7EA" w14:textId="2DBB68C2" w:rsidR="00F61E11" w:rsidRDefault="00F61E11" w:rsidP="00F61E11">
      <w:pPr>
        <w:spacing w:line="240" w:lineRule="auto"/>
        <w:jc w:val="right"/>
        <w:rPr>
          <w:rFonts w:cs="Arial"/>
          <w:b/>
          <w:bCs/>
          <w:szCs w:val="20"/>
          <w:lang w:val="ru-RU"/>
        </w:rPr>
      </w:pPr>
    </w:p>
    <w:p w14:paraId="27E17C95" w14:textId="4BF1D2CA" w:rsidR="007209FF" w:rsidRDefault="007209FF" w:rsidP="00F61E11">
      <w:pPr>
        <w:spacing w:line="240" w:lineRule="auto"/>
        <w:jc w:val="right"/>
        <w:rPr>
          <w:rFonts w:cs="Arial"/>
          <w:b/>
          <w:bCs/>
          <w:szCs w:val="20"/>
          <w:lang w:val="ru-RU"/>
        </w:rPr>
      </w:pPr>
      <w:r w:rsidRPr="007209FF">
        <w:rPr>
          <w:rFonts w:cs="Arial"/>
          <w:b/>
          <w:bCs/>
          <w:noProof/>
          <w:szCs w:val="20"/>
          <w:lang w:val="ru-RU"/>
        </w:rPr>
        <w:lastRenderedPageBreak/>
        <w:drawing>
          <wp:anchor distT="0" distB="0" distL="114300" distR="114300" simplePos="0" relativeHeight="251694080" behindDoc="1" locked="0" layoutInCell="1" allowOverlap="1" wp14:anchorId="71A41B89" wp14:editId="357B0815">
            <wp:simplePos x="0" y="0"/>
            <wp:positionH relativeFrom="column">
              <wp:posOffset>0</wp:posOffset>
            </wp:positionH>
            <wp:positionV relativeFrom="paragraph">
              <wp:posOffset>-635</wp:posOffset>
            </wp:positionV>
            <wp:extent cx="5600700" cy="7616190"/>
            <wp:effectExtent l="0" t="0" r="0" b="3810"/>
            <wp:wrapNone/>
            <wp:docPr id="53975912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00700" cy="76161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D68C70" w14:textId="77777777" w:rsidR="007209FF" w:rsidRDefault="007209FF" w:rsidP="00F61E11">
      <w:pPr>
        <w:spacing w:line="240" w:lineRule="auto"/>
        <w:jc w:val="right"/>
        <w:rPr>
          <w:rFonts w:cs="Arial"/>
          <w:b/>
          <w:bCs/>
          <w:szCs w:val="20"/>
          <w:lang w:val="ru-RU"/>
        </w:rPr>
      </w:pPr>
    </w:p>
    <w:p w14:paraId="635E1220" w14:textId="77777777" w:rsidR="007209FF" w:rsidRDefault="007209FF" w:rsidP="00F61E11">
      <w:pPr>
        <w:spacing w:line="240" w:lineRule="auto"/>
        <w:jc w:val="right"/>
        <w:rPr>
          <w:rFonts w:cs="Arial"/>
          <w:b/>
          <w:bCs/>
          <w:szCs w:val="20"/>
          <w:lang w:val="ru-RU"/>
        </w:rPr>
      </w:pPr>
    </w:p>
    <w:p w14:paraId="77CF3B82" w14:textId="77777777" w:rsidR="007209FF" w:rsidRDefault="007209FF" w:rsidP="00F61E11">
      <w:pPr>
        <w:spacing w:line="240" w:lineRule="auto"/>
        <w:jc w:val="right"/>
        <w:rPr>
          <w:rFonts w:cs="Arial"/>
          <w:b/>
          <w:bCs/>
          <w:szCs w:val="20"/>
          <w:lang w:val="ru-RU"/>
        </w:rPr>
      </w:pPr>
    </w:p>
    <w:p w14:paraId="5BF7C093" w14:textId="77777777" w:rsidR="007209FF" w:rsidRDefault="007209FF" w:rsidP="00F61E11">
      <w:pPr>
        <w:spacing w:line="240" w:lineRule="auto"/>
        <w:jc w:val="right"/>
        <w:rPr>
          <w:rFonts w:cs="Arial"/>
          <w:b/>
          <w:bCs/>
          <w:szCs w:val="20"/>
          <w:lang w:val="ru-RU"/>
        </w:rPr>
      </w:pPr>
    </w:p>
    <w:p w14:paraId="02C6B531" w14:textId="77777777" w:rsidR="007209FF" w:rsidRDefault="007209FF" w:rsidP="00F61E11">
      <w:pPr>
        <w:spacing w:line="240" w:lineRule="auto"/>
        <w:jc w:val="right"/>
        <w:rPr>
          <w:rFonts w:cs="Arial"/>
          <w:b/>
          <w:bCs/>
          <w:szCs w:val="20"/>
          <w:lang w:val="ru-RU"/>
        </w:rPr>
      </w:pPr>
    </w:p>
    <w:p w14:paraId="55AF8819" w14:textId="77777777" w:rsidR="007209FF" w:rsidRDefault="007209FF" w:rsidP="00F61E11">
      <w:pPr>
        <w:spacing w:line="240" w:lineRule="auto"/>
        <w:jc w:val="right"/>
        <w:rPr>
          <w:rFonts w:cs="Arial"/>
          <w:b/>
          <w:bCs/>
          <w:szCs w:val="20"/>
          <w:lang w:val="ru-RU"/>
        </w:rPr>
      </w:pPr>
    </w:p>
    <w:p w14:paraId="3F3A55CD" w14:textId="77777777" w:rsidR="007209FF" w:rsidRDefault="007209FF" w:rsidP="00F61E11">
      <w:pPr>
        <w:spacing w:line="240" w:lineRule="auto"/>
        <w:jc w:val="right"/>
        <w:rPr>
          <w:rFonts w:cs="Arial"/>
          <w:b/>
          <w:bCs/>
          <w:szCs w:val="20"/>
          <w:lang w:val="ru-RU"/>
        </w:rPr>
      </w:pPr>
    </w:p>
    <w:p w14:paraId="1088A85C" w14:textId="77777777" w:rsidR="007209FF" w:rsidRDefault="007209FF" w:rsidP="00F61E11">
      <w:pPr>
        <w:spacing w:line="240" w:lineRule="auto"/>
        <w:jc w:val="right"/>
        <w:rPr>
          <w:rFonts w:cs="Arial"/>
          <w:b/>
          <w:bCs/>
          <w:szCs w:val="20"/>
          <w:lang w:val="ru-RU"/>
        </w:rPr>
      </w:pPr>
    </w:p>
    <w:p w14:paraId="1C2ADEF7" w14:textId="77777777" w:rsidR="007209FF" w:rsidRDefault="007209FF" w:rsidP="00F61E11">
      <w:pPr>
        <w:spacing w:line="240" w:lineRule="auto"/>
        <w:jc w:val="right"/>
        <w:rPr>
          <w:rFonts w:cs="Arial"/>
          <w:b/>
          <w:bCs/>
          <w:szCs w:val="20"/>
          <w:lang w:val="ru-RU"/>
        </w:rPr>
      </w:pPr>
    </w:p>
    <w:p w14:paraId="47C1D38A" w14:textId="77777777" w:rsidR="007209FF" w:rsidRDefault="007209FF" w:rsidP="00F61E11">
      <w:pPr>
        <w:spacing w:line="240" w:lineRule="auto"/>
        <w:jc w:val="right"/>
        <w:rPr>
          <w:rFonts w:cs="Arial"/>
          <w:b/>
          <w:bCs/>
          <w:szCs w:val="20"/>
          <w:lang w:val="ru-RU"/>
        </w:rPr>
      </w:pPr>
    </w:p>
    <w:p w14:paraId="4E400E0A" w14:textId="77777777" w:rsidR="007209FF" w:rsidRDefault="007209FF" w:rsidP="00F61E11">
      <w:pPr>
        <w:spacing w:line="240" w:lineRule="auto"/>
        <w:jc w:val="right"/>
        <w:rPr>
          <w:rFonts w:cs="Arial"/>
          <w:b/>
          <w:bCs/>
          <w:szCs w:val="20"/>
          <w:lang w:val="ru-RU"/>
        </w:rPr>
      </w:pPr>
    </w:p>
    <w:p w14:paraId="40AD1E48" w14:textId="77777777" w:rsidR="007209FF" w:rsidRDefault="007209FF" w:rsidP="00F61E11">
      <w:pPr>
        <w:spacing w:line="240" w:lineRule="auto"/>
        <w:jc w:val="right"/>
        <w:rPr>
          <w:rFonts w:cs="Arial"/>
          <w:b/>
          <w:bCs/>
          <w:szCs w:val="20"/>
          <w:lang w:val="ru-RU"/>
        </w:rPr>
      </w:pPr>
    </w:p>
    <w:p w14:paraId="6B05B039" w14:textId="77777777" w:rsidR="007209FF" w:rsidRDefault="007209FF" w:rsidP="00F61E11">
      <w:pPr>
        <w:spacing w:line="240" w:lineRule="auto"/>
        <w:jc w:val="right"/>
        <w:rPr>
          <w:rFonts w:cs="Arial"/>
          <w:b/>
          <w:bCs/>
          <w:szCs w:val="20"/>
          <w:lang w:val="ru-RU"/>
        </w:rPr>
      </w:pPr>
    </w:p>
    <w:p w14:paraId="2EDA8EE9" w14:textId="77777777" w:rsidR="007209FF" w:rsidRDefault="007209FF" w:rsidP="00F61E11">
      <w:pPr>
        <w:spacing w:line="240" w:lineRule="auto"/>
        <w:jc w:val="right"/>
        <w:rPr>
          <w:rFonts w:cs="Arial"/>
          <w:b/>
          <w:bCs/>
          <w:szCs w:val="20"/>
          <w:lang w:val="ru-RU"/>
        </w:rPr>
      </w:pPr>
    </w:p>
    <w:p w14:paraId="26B3D33B" w14:textId="77777777" w:rsidR="007209FF" w:rsidRDefault="007209FF" w:rsidP="00F61E11">
      <w:pPr>
        <w:spacing w:line="240" w:lineRule="auto"/>
        <w:jc w:val="right"/>
        <w:rPr>
          <w:rFonts w:cs="Arial"/>
          <w:b/>
          <w:bCs/>
          <w:szCs w:val="20"/>
          <w:lang w:val="ru-RU"/>
        </w:rPr>
      </w:pPr>
    </w:p>
    <w:p w14:paraId="3D44A675" w14:textId="77777777" w:rsidR="007209FF" w:rsidRDefault="007209FF" w:rsidP="00F61E11">
      <w:pPr>
        <w:spacing w:line="240" w:lineRule="auto"/>
        <w:jc w:val="right"/>
        <w:rPr>
          <w:rFonts w:cs="Arial"/>
          <w:b/>
          <w:bCs/>
          <w:szCs w:val="20"/>
          <w:lang w:val="ru-RU"/>
        </w:rPr>
      </w:pPr>
    </w:p>
    <w:p w14:paraId="17FC35FC" w14:textId="77777777" w:rsidR="007209FF" w:rsidRDefault="007209FF" w:rsidP="00F61E11">
      <w:pPr>
        <w:spacing w:line="240" w:lineRule="auto"/>
        <w:jc w:val="right"/>
        <w:rPr>
          <w:rFonts w:cs="Arial"/>
          <w:b/>
          <w:bCs/>
          <w:szCs w:val="20"/>
          <w:lang w:val="ru-RU"/>
        </w:rPr>
      </w:pPr>
    </w:p>
    <w:p w14:paraId="0E336458" w14:textId="77777777" w:rsidR="007209FF" w:rsidRDefault="007209FF" w:rsidP="00F61E11">
      <w:pPr>
        <w:spacing w:line="240" w:lineRule="auto"/>
        <w:jc w:val="right"/>
        <w:rPr>
          <w:rFonts w:cs="Arial"/>
          <w:b/>
          <w:bCs/>
          <w:szCs w:val="20"/>
          <w:lang w:val="ru-RU"/>
        </w:rPr>
      </w:pPr>
    </w:p>
    <w:p w14:paraId="00DA65C5" w14:textId="77777777" w:rsidR="007209FF" w:rsidRDefault="007209FF" w:rsidP="00F61E11">
      <w:pPr>
        <w:spacing w:line="240" w:lineRule="auto"/>
        <w:jc w:val="right"/>
        <w:rPr>
          <w:rFonts w:cs="Arial"/>
          <w:b/>
          <w:bCs/>
          <w:szCs w:val="20"/>
          <w:lang w:val="ru-RU"/>
        </w:rPr>
      </w:pPr>
    </w:p>
    <w:p w14:paraId="7DCEFD3B" w14:textId="77777777" w:rsidR="007209FF" w:rsidRDefault="007209FF" w:rsidP="00F61E11">
      <w:pPr>
        <w:spacing w:line="240" w:lineRule="auto"/>
        <w:jc w:val="right"/>
        <w:rPr>
          <w:rFonts w:cs="Arial"/>
          <w:b/>
          <w:bCs/>
          <w:szCs w:val="20"/>
          <w:lang w:val="ru-RU"/>
        </w:rPr>
      </w:pPr>
    </w:p>
    <w:p w14:paraId="0A4F0A59" w14:textId="77777777" w:rsidR="007209FF" w:rsidRDefault="007209FF" w:rsidP="00F61E11">
      <w:pPr>
        <w:spacing w:line="240" w:lineRule="auto"/>
        <w:jc w:val="right"/>
        <w:rPr>
          <w:rFonts w:cs="Arial"/>
          <w:b/>
          <w:bCs/>
          <w:szCs w:val="20"/>
          <w:lang w:val="ru-RU"/>
        </w:rPr>
      </w:pPr>
    </w:p>
    <w:p w14:paraId="373D2ED5" w14:textId="77777777" w:rsidR="007209FF" w:rsidRDefault="007209FF" w:rsidP="00F61E11">
      <w:pPr>
        <w:spacing w:line="240" w:lineRule="auto"/>
        <w:jc w:val="right"/>
        <w:rPr>
          <w:rFonts w:cs="Arial"/>
          <w:b/>
          <w:bCs/>
          <w:szCs w:val="20"/>
          <w:lang w:val="ru-RU"/>
        </w:rPr>
      </w:pPr>
    </w:p>
    <w:p w14:paraId="79FAD782" w14:textId="77777777" w:rsidR="007209FF" w:rsidRDefault="007209FF" w:rsidP="00F61E11">
      <w:pPr>
        <w:spacing w:line="240" w:lineRule="auto"/>
        <w:jc w:val="right"/>
        <w:rPr>
          <w:rFonts w:cs="Arial"/>
          <w:b/>
          <w:bCs/>
          <w:szCs w:val="20"/>
          <w:lang w:val="ru-RU"/>
        </w:rPr>
      </w:pPr>
    </w:p>
    <w:p w14:paraId="241C96DA" w14:textId="77777777" w:rsidR="007209FF" w:rsidRDefault="007209FF" w:rsidP="00F61E11">
      <w:pPr>
        <w:spacing w:line="240" w:lineRule="auto"/>
        <w:jc w:val="right"/>
        <w:rPr>
          <w:rFonts w:cs="Arial"/>
          <w:b/>
          <w:bCs/>
          <w:szCs w:val="20"/>
          <w:lang w:val="ru-RU"/>
        </w:rPr>
      </w:pPr>
    </w:p>
    <w:p w14:paraId="167A9C03" w14:textId="77777777" w:rsidR="007209FF" w:rsidRDefault="007209FF" w:rsidP="00F61E11">
      <w:pPr>
        <w:spacing w:line="240" w:lineRule="auto"/>
        <w:jc w:val="right"/>
        <w:rPr>
          <w:rFonts w:cs="Arial"/>
          <w:b/>
          <w:bCs/>
          <w:szCs w:val="20"/>
          <w:lang w:val="ru-RU"/>
        </w:rPr>
      </w:pPr>
    </w:p>
    <w:p w14:paraId="7345879A" w14:textId="77777777" w:rsidR="007209FF" w:rsidRDefault="007209FF" w:rsidP="00F61E11">
      <w:pPr>
        <w:spacing w:line="240" w:lineRule="auto"/>
        <w:jc w:val="right"/>
        <w:rPr>
          <w:rFonts w:cs="Arial"/>
          <w:b/>
          <w:bCs/>
          <w:szCs w:val="20"/>
          <w:lang w:val="ru-RU"/>
        </w:rPr>
      </w:pPr>
    </w:p>
    <w:p w14:paraId="5FEC579F" w14:textId="77777777" w:rsidR="007209FF" w:rsidRDefault="007209FF" w:rsidP="00F61E11">
      <w:pPr>
        <w:spacing w:line="240" w:lineRule="auto"/>
        <w:jc w:val="right"/>
        <w:rPr>
          <w:rFonts w:cs="Arial"/>
          <w:b/>
          <w:bCs/>
          <w:szCs w:val="20"/>
          <w:lang w:val="ru-RU"/>
        </w:rPr>
      </w:pPr>
    </w:p>
    <w:p w14:paraId="20F29678" w14:textId="77777777" w:rsidR="007209FF" w:rsidRDefault="007209FF" w:rsidP="00F61E11">
      <w:pPr>
        <w:spacing w:line="240" w:lineRule="auto"/>
        <w:jc w:val="right"/>
        <w:rPr>
          <w:rFonts w:cs="Arial"/>
          <w:b/>
          <w:bCs/>
          <w:szCs w:val="20"/>
          <w:lang w:val="ru-RU"/>
        </w:rPr>
      </w:pPr>
    </w:p>
    <w:p w14:paraId="68C30AE7" w14:textId="77777777" w:rsidR="007209FF" w:rsidRDefault="007209FF" w:rsidP="00F61E11">
      <w:pPr>
        <w:spacing w:line="240" w:lineRule="auto"/>
        <w:jc w:val="right"/>
        <w:rPr>
          <w:rFonts w:cs="Arial"/>
          <w:b/>
          <w:bCs/>
          <w:szCs w:val="20"/>
          <w:lang w:val="ru-RU"/>
        </w:rPr>
      </w:pPr>
    </w:p>
    <w:p w14:paraId="3DBF0BD4" w14:textId="77777777" w:rsidR="007209FF" w:rsidRDefault="007209FF" w:rsidP="00F61E11">
      <w:pPr>
        <w:spacing w:line="240" w:lineRule="auto"/>
        <w:jc w:val="right"/>
        <w:rPr>
          <w:rFonts w:cs="Arial"/>
          <w:b/>
          <w:bCs/>
          <w:szCs w:val="20"/>
          <w:lang w:val="ru-RU"/>
        </w:rPr>
      </w:pPr>
    </w:p>
    <w:p w14:paraId="54859146" w14:textId="77777777" w:rsidR="007209FF" w:rsidRDefault="007209FF" w:rsidP="00F61E11">
      <w:pPr>
        <w:spacing w:line="240" w:lineRule="auto"/>
        <w:jc w:val="right"/>
        <w:rPr>
          <w:rFonts w:cs="Arial"/>
          <w:b/>
          <w:bCs/>
          <w:szCs w:val="20"/>
          <w:lang w:val="ru-RU"/>
        </w:rPr>
      </w:pPr>
    </w:p>
    <w:p w14:paraId="126D30F9" w14:textId="77777777" w:rsidR="007209FF" w:rsidRDefault="007209FF" w:rsidP="00F61E11">
      <w:pPr>
        <w:spacing w:line="240" w:lineRule="auto"/>
        <w:jc w:val="right"/>
        <w:rPr>
          <w:rFonts w:cs="Arial"/>
          <w:b/>
          <w:bCs/>
          <w:szCs w:val="20"/>
          <w:lang w:val="ru-RU"/>
        </w:rPr>
      </w:pPr>
    </w:p>
    <w:p w14:paraId="4E31BB66" w14:textId="77777777" w:rsidR="007209FF" w:rsidRDefault="007209FF" w:rsidP="00F61E11">
      <w:pPr>
        <w:spacing w:line="240" w:lineRule="auto"/>
        <w:jc w:val="right"/>
        <w:rPr>
          <w:rFonts w:cs="Arial"/>
          <w:b/>
          <w:bCs/>
          <w:szCs w:val="20"/>
          <w:lang w:val="ru-RU"/>
        </w:rPr>
      </w:pPr>
    </w:p>
    <w:p w14:paraId="4429745F" w14:textId="77777777" w:rsidR="007209FF" w:rsidRDefault="007209FF" w:rsidP="00F61E11">
      <w:pPr>
        <w:spacing w:line="240" w:lineRule="auto"/>
        <w:jc w:val="right"/>
        <w:rPr>
          <w:rFonts w:cs="Arial"/>
          <w:b/>
          <w:bCs/>
          <w:szCs w:val="20"/>
          <w:lang w:val="ru-RU"/>
        </w:rPr>
      </w:pPr>
    </w:p>
    <w:p w14:paraId="26A44681" w14:textId="77777777" w:rsidR="007209FF" w:rsidRDefault="007209FF" w:rsidP="00F61E11">
      <w:pPr>
        <w:spacing w:line="240" w:lineRule="auto"/>
        <w:jc w:val="right"/>
        <w:rPr>
          <w:rFonts w:cs="Arial"/>
          <w:b/>
          <w:bCs/>
          <w:szCs w:val="20"/>
          <w:lang w:val="ru-RU"/>
        </w:rPr>
      </w:pPr>
    </w:p>
    <w:p w14:paraId="127B57EA" w14:textId="77777777" w:rsidR="007209FF" w:rsidRDefault="007209FF" w:rsidP="00F61E11">
      <w:pPr>
        <w:spacing w:line="240" w:lineRule="auto"/>
        <w:jc w:val="right"/>
        <w:rPr>
          <w:rFonts w:cs="Arial"/>
          <w:b/>
          <w:bCs/>
          <w:szCs w:val="20"/>
          <w:lang w:val="ru-RU"/>
        </w:rPr>
      </w:pPr>
    </w:p>
    <w:p w14:paraId="0F36579E" w14:textId="77777777" w:rsidR="007209FF" w:rsidRDefault="007209FF" w:rsidP="00F61E11">
      <w:pPr>
        <w:spacing w:line="240" w:lineRule="auto"/>
        <w:jc w:val="right"/>
        <w:rPr>
          <w:rFonts w:cs="Arial"/>
          <w:b/>
          <w:bCs/>
          <w:szCs w:val="20"/>
          <w:lang w:val="ru-RU"/>
        </w:rPr>
      </w:pPr>
    </w:p>
    <w:p w14:paraId="563FD569" w14:textId="77777777" w:rsidR="007209FF" w:rsidRDefault="007209FF" w:rsidP="00F61E11">
      <w:pPr>
        <w:spacing w:line="240" w:lineRule="auto"/>
        <w:jc w:val="right"/>
        <w:rPr>
          <w:rFonts w:cs="Arial"/>
          <w:b/>
          <w:bCs/>
          <w:szCs w:val="20"/>
          <w:lang w:val="ru-RU"/>
        </w:rPr>
      </w:pPr>
    </w:p>
    <w:p w14:paraId="74D001B3" w14:textId="77777777" w:rsidR="007209FF" w:rsidRDefault="007209FF" w:rsidP="00F61E11">
      <w:pPr>
        <w:spacing w:line="240" w:lineRule="auto"/>
        <w:jc w:val="right"/>
        <w:rPr>
          <w:rFonts w:cs="Arial"/>
          <w:b/>
          <w:bCs/>
          <w:szCs w:val="20"/>
          <w:lang w:val="ru-RU"/>
        </w:rPr>
      </w:pPr>
    </w:p>
    <w:p w14:paraId="6909D7E3" w14:textId="77777777" w:rsidR="007209FF" w:rsidRDefault="007209FF" w:rsidP="00F61E11">
      <w:pPr>
        <w:spacing w:line="240" w:lineRule="auto"/>
        <w:jc w:val="right"/>
        <w:rPr>
          <w:rFonts w:cs="Arial"/>
          <w:b/>
          <w:bCs/>
          <w:szCs w:val="20"/>
          <w:lang w:val="ru-RU"/>
        </w:rPr>
      </w:pPr>
    </w:p>
    <w:p w14:paraId="1617B08B" w14:textId="77777777" w:rsidR="007209FF" w:rsidRDefault="007209FF" w:rsidP="00F61E11">
      <w:pPr>
        <w:spacing w:line="240" w:lineRule="auto"/>
        <w:jc w:val="right"/>
        <w:rPr>
          <w:rFonts w:cs="Arial"/>
          <w:b/>
          <w:bCs/>
          <w:szCs w:val="20"/>
          <w:lang w:val="ru-RU"/>
        </w:rPr>
      </w:pPr>
    </w:p>
    <w:p w14:paraId="6CBDB06A" w14:textId="0AB3625B" w:rsidR="00F61E11" w:rsidRDefault="00F61E11" w:rsidP="00F61E11">
      <w:pPr>
        <w:spacing w:line="240" w:lineRule="auto"/>
        <w:jc w:val="right"/>
        <w:rPr>
          <w:rFonts w:cs="Arial"/>
          <w:b/>
          <w:bCs/>
          <w:szCs w:val="20"/>
          <w:lang w:val="ru-RU"/>
        </w:rPr>
      </w:pPr>
      <w:r w:rsidRPr="00F61E11">
        <w:rPr>
          <w:rFonts w:cs="Arial"/>
          <w:b/>
          <w:bCs/>
          <w:noProof/>
          <w:szCs w:val="20"/>
          <w:lang w:val="ru-RU"/>
        </w:rPr>
        <w:drawing>
          <wp:anchor distT="0" distB="0" distL="114300" distR="114300" simplePos="0" relativeHeight="251687936" behindDoc="1" locked="0" layoutInCell="1" allowOverlap="1" wp14:anchorId="71D4ED2D" wp14:editId="5562F1CF">
            <wp:simplePos x="0" y="0"/>
            <wp:positionH relativeFrom="column">
              <wp:posOffset>0</wp:posOffset>
            </wp:positionH>
            <wp:positionV relativeFrom="paragraph">
              <wp:posOffset>-635</wp:posOffset>
            </wp:positionV>
            <wp:extent cx="5465445" cy="7666355"/>
            <wp:effectExtent l="0" t="0" r="1905" b="0"/>
            <wp:wrapNone/>
            <wp:docPr id="42278204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65445" cy="76663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211880" w14:textId="77777777" w:rsidR="007209FF" w:rsidRDefault="007209FF" w:rsidP="00F61E11">
      <w:pPr>
        <w:spacing w:line="240" w:lineRule="auto"/>
        <w:jc w:val="right"/>
        <w:rPr>
          <w:rFonts w:cs="Arial"/>
          <w:b/>
          <w:bCs/>
          <w:szCs w:val="20"/>
          <w:lang w:val="ru-RU"/>
        </w:rPr>
      </w:pPr>
    </w:p>
    <w:p w14:paraId="092500D8" w14:textId="77777777" w:rsidR="007209FF" w:rsidRDefault="007209FF" w:rsidP="00F61E11">
      <w:pPr>
        <w:spacing w:line="240" w:lineRule="auto"/>
        <w:jc w:val="right"/>
        <w:rPr>
          <w:rFonts w:cs="Arial"/>
          <w:b/>
          <w:bCs/>
          <w:szCs w:val="20"/>
          <w:lang w:val="ru-RU"/>
        </w:rPr>
      </w:pPr>
    </w:p>
    <w:p w14:paraId="762BEEAA" w14:textId="77777777" w:rsidR="00F61E11" w:rsidRDefault="00F61E11" w:rsidP="00F61E11">
      <w:pPr>
        <w:spacing w:line="240" w:lineRule="auto"/>
        <w:jc w:val="right"/>
        <w:rPr>
          <w:rFonts w:cs="Arial"/>
          <w:b/>
          <w:bCs/>
          <w:szCs w:val="20"/>
          <w:lang w:val="ru-RU"/>
        </w:rPr>
      </w:pPr>
    </w:p>
    <w:p w14:paraId="7319D2F1" w14:textId="77777777" w:rsidR="00F61E11" w:rsidRDefault="00F61E11" w:rsidP="00F61E11">
      <w:pPr>
        <w:spacing w:line="240" w:lineRule="auto"/>
        <w:jc w:val="right"/>
        <w:rPr>
          <w:rFonts w:cs="Arial"/>
          <w:b/>
          <w:bCs/>
          <w:szCs w:val="20"/>
          <w:lang w:val="ru-RU"/>
        </w:rPr>
      </w:pPr>
    </w:p>
    <w:p w14:paraId="62C1D2E4" w14:textId="77777777" w:rsidR="00F61E11" w:rsidRDefault="00F61E11" w:rsidP="00F61E11">
      <w:pPr>
        <w:spacing w:line="240" w:lineRule="auto"/>
        <w:jc w:val="right"/>
        <w:rPr>
          <w:rFonts w:cs="Arial"/>
          <w:b/>
          <w:bCs/>
          <w:szCs w:val="20"/>
          <w:lang w:val="ru-RU"/>
        </w:rPr>
      </w:pPr>
    </w:p>
    <w:p w14:paraId="499FBE8A" w14:textId="77777777" w:rsidR="00F61E11" w:rsidRDefault="00F61E11" w:rsidP="00F61E11">
      <w:pPr>
        <w:spacing w:line="240" w:lineRule="auto"/>
        <w:jc w:val="right"/>
        <w:rPr>
          <w:rFonts w:cs="Arial"/>
          <w:b/>
          <w:bCs/>
          <w:szCs w:val="20"/>
          <w:lang w:val="ru-RU"/>
        </w:rPr>
      </w:pPr>
    </w:p>
    <w:p w14:paraId="6E814D9F" w14:textId="77777777" w:rsidR="00F61E11" w:rsidRDefault="00F61E11" w:rsidP="00F61E11">
      <w:pPr>
        <w:spacing w:line="240" w:lineRule="auto"/>
        <w:jc w:val="right"/>
        <w:rPr>
          <w:rFonts w:cs="Arial"/>
          <w:b/>
          <w:bCs/>
          <w:szCs w:val="20"/>
          <w:lang w:val="ru-RU"/>
        </w:rPr>
      </w:pPr>
    </w:p>
    <w:p w14:paraId="1785BC9F" w14:textId="77777777" w:rsidR="00F61E11" w:rsidRDefault="00F61E11" w:rsidP="00F61E11">
      <w:pPr>
        <w:spacing w:line="240" w:lineRule="auto"/>
        <w:jc w:val="right"/>
        <w:rPr>
          <w:rFonts w:cs="Arial"/>
          <w:b/>
          <w:bCs/>
          <w:szCs w:val="20"/>
          <w:lang w:val="ru-RU"/>
        </w:rPr>
      </w:pPr>
    </w:p>
    <w:p w14:paraId="5BE9948E" w14:textId="77777777" w:rsidR="00F61E11" w:rsidRDefault="00F61E11" w:rsidP="00F61E11">
      <w:pPr>
        <w:spacing w:line="240" w:lineRule="auto"/>
        <w:jc w:val="right"/>
        <w:rPr>
          <w:rFonts w:cs="Arial"/>
          <w:b/>
          <w:bCs/>
          <w:szCs w:val="20"/>
          <w:lang w:val="ru-RU"/>
        </w:rPr>
      </w:pPr>
    </w:p>
    <w:p w14:paraId="10B91C3C" w14:textId="77777777" w:rsidR="00F61E11" w:rsidRDefault="00F61E11" w:rsidP="00F61E11">
      <w:pPr>
        <w:spacing w:line="240" w:lineRule="auto"/>
        <w:jc w:val="right"/>
        <w:rPr>
          <w:rFonts w:cs="Arial"/>
          <w:b/>
          <w:bCs/>
          <w:szCs w:val="20"/>
          <w:lang w:val="ru-RU"/>
        </w:rPr>
      </w:pPr>
    </w:p>
    <w:p w14:paraId="5C6953C2" w14:textId="77777777" w:rsidR="00F61E11" w:rsidRDefault="00F61E11" w:rsidP="00F61E11">
      <w:pPr>
        <w:spacing w:line="240" w:lineRule="auto"/>
        <w:jc w:val="right"/>
        <w:rPr>
          <w:rFonts w:cs="Arial"/>
          <w:b/>
          <w:bCs/>
          <w:szCs w:val="20"/>
          <w:lang w:val="ru-RU"/>
        </w:rPr>
      </w:pPr>
    </w:p>
    <w:p w14:paraId="74F246F1" w14:textId="77777777" w:rsidR="00F61E11" w:rsidRDefault="00F61E11" w:rsidP="00F61E11">
      <w:pPr>
        <w:spacing w:line="240" w:lineRule="auto"/>
        <w:jc w:val="right"/>
        <w:rPr>
          <w:rFonts w:cs="Arial"/>
          <w:b/>
          <w:bCs/>
          <w:szCs w:val="20"/>
          <w:lang w:val="ru-RU"/>
        </w:rPr>
      </w:pPr>
    </w:p>
    <w:p w14:paraId="2F47A785" w14:textId="77777777" w:rsidR="00F61E11" w:rsidRDefault="00F61E11" w:rsidP="00F61E11">
      <w:pPr>
        <w:spacing w:line="240" w:lineRule="auto"/>
        <w:jc w:val="right"/>
        <w:rPr>
          <w:rFonts w:cs="Arial"/>
          <w:b/>
          <w:bCs/>
          <w:szCs w:val="20"/>
          <w:lang w:val="ru-RU"/>
        </w:rPr>
      </w:pPr>
    </w:p>
    <w:p w14:paraId="71ABBD8A" w14:textId="77777777" w:rsidR="00F61E11" w:rsidRDefault="00F61E11" w:rsidP="00F61E11">
      <w:pPr>
        <w:spacing w:line="240" w:lineRule="auto"/>
        <w:jc w:val="right"/>
        <w:rPr>
          <w:rFonts w:cs="Arial"/>
          <w:b/>
          <w:bCs/>
          <w:szCs w:val="20"/>
          <w:lang w:val="ru-RU"/>
        </w:rPr>
      </w:pPr>
    </w:p>
    <w:p w14:paraId="7F404163" w14:textId="77777777" w:rsidR="00F61E11" w:rsidRDefault="00F61E11" w:rsidP="00F61E11">
      <w:pPr>
        <w:spacing w:line="240" w:lineRule="auto"/>
        <w:jc w:val="right"/>
        <w:rPr>
          <w:rFonts w:cs="Arial"/>
          <w:b/>
          <w:bCs/>
          <w:szCs w:val="20"/>
          <w:lang w:val="ru-RU"/>
        </w:rPr>
      </w:pPr>
    </w:p>
    <w:p w14:paraId="6F91DCB6" w14:textId="77777777" w:rsidR="00F61E11" w:rsidRDefault="00F61E11" w:rsidP="00F61E11">
      <w:pPr>
        <w:spacing w:line="240" w:lineRule="auto"/>
        <w:jc w:val="right"/>
        <w:rPr>
          <w:rFonts w:cs="Arial"/>
          <w:b/>
          <w:bCs/>
          <w:szCs w:val="20"/>
          <w:lang w:val="ru-RU"/>
        </w:rPr>
      </w:pPr>
    </w:p>
    <w:p w14:paraId="5E63F8E1" w14:textId="77777777" w:rsidR="00F61E11" w:rsidRDefault="00F61E11" w:rsidP="00F61E11">
      <w:pPr>
        <w:spacing w:line="240" w:lineRule="auto"/>
        <w:jc w:val="right"/>
        <w:rPr>
          <w:rFonts w:cs="Arial"/>
          <w:b/>
          <w:bCs/>
          <w:szCs w:val="20"/>
          <w:lang w:val="ru-RU"/>
        </w:rPr>
      </w:pPr>
    </w:p>
    <w:p w14:paraId="59376CC5" w14:textId="77777777" w:rsidR="00F61E11" w:rsidRDefault="00F61E11" w:rsidP="00F61E11">
      <w:pPr>
        <w:spacing w:line="240" w:lineRule="auto"/>
        <w:jc w:val="right"/>
        <w:rPr>
          <w:rFonts w:cs="Arial"/>
          <w:b/>
          <w:bCs/>
          <w:szCs w:val="20"/>
          <w:lang w:val="ru-RU"/>
        </w:rPr>
      </w:pPr>
    </w:p>
    <w:p w14:paraId="50C08099" w14:textId="77777777" w:rsidR="00F61E11" w:rsidRDefault="00F61E11" w:rsidP="00F61E11">
      <w:pPr>
        <w:spacing w:line="240" w:lineRule="auto"/>
        <w:jc w:val="right"/>
        <w:rPr>
          <w:rFonts w:cs="Arial"/>
          <w:b/>
          <w:bCs/>
          <w:szCs w:val="20"/>
          <w:lang w:val="ru-RU"/>
        </w:rPr>
      </w:pPr>
    </w:p>
    <w:p w14:paraId="4B5676E6" w14:textId="77777777" w:rsidR="00F61E11" w:rsidRDefault="00F61E11" w:rsidP="00F61E11">
      <w:pPr>
        <w:spacing w:line="240" w:lineRule="auto"/>
        <w:jc w:val="right"/>
        <w:rPr>
          <w:rFonts w:cs="Arial"/>
          <w:b/>
          <w:bCs/>
          <w:szCs w:val="20"/>
          <w:lang w:val="ru-RU"/>
        </w:rPr>
      </w:pPr>
    </w:p>
    <w:p w14:paraId="08025F7A" w14:textId="77777777" w:rsidR="00F61E11" w:rsidRDefault="00F61E11" w:rsidP="00F61E11">
      <w:pPr>
        <w:spacing w:line="240" w:lineRule="auto"/>
        <w:jc w:val="right"/>
        <w:rPr>
          <w:rFonts w:cs="Arial"/>
          <w:b/>
          <w:bCs/>
          <w:szCs w:val="20"/>
          <w:lang w:val="ru-RU"/>
        </w:rPr>
      </w:pPr>
    </w:p>
    <w:p w14:paraId="7C2F2CF0" w14:textId="77777777" w:rsidR="00F61E11" w:rsidRDefault="00F61E11" w:rsidP="00F61E11">
      <w:pPr>
        <w:spacing w:line="240" w:lineRule="auto"/>
        <w:jc w:val="right"/>
        <w:rPr>
          <w:rFonts w:cs="Arial"/>
          <w:b/>
          <w:bCs/>
          <w:szCs w:val="20"/>
          <w:lang w:val="ru-RU"/>
        </w:rPr>
      </w:pPr>
    </w:p>
    <w:p w14:paraId="6945F2CD" w14:textId="77777777" w:rsidR="00F61E11" w:rsidRDefault="00F61E11" w:rsidP="00F61E11">
      <w:pPr>
        <w:spacing w:line="240" w:lineRule="auto"/>
        <w:jc w:val="right"/>
        <w:rPr>
          <w:rFonts w:cs="Arial"/>
          <w:b/>
          <w:bCs/>
          <w:szCs w:val="20"/>
          <w:lang w:val="ru-RU"/>
        </w:rPr>
      </w:pPr>
    </w:p>
    <w:p w14:paraId="4C1C7000" w14:textId="77777777" w:rsidR="00F61E11" w:rsidRDefault="00F61E11" w:rsidP="00F61E11">
      <w:pPr>
        <w:spacing w:line="240" w:lineRule="auto"/>
        <w:jc w:val="right"/>
        <w:rPr>
          <w:rFonts w:cs="Arial"/>
          <w:b/>
          <w:bCs/>
          <w:szCs w:val="20"/>
          <w:lang w:val="ru-RU"/>
        </w:rPr>
      </w:pPr>
    </w:p>
    <w:p w14:paraId="287C29FE" w14:textId="77777777" w:rsidR="00F61E11" w:rsidRDefault="00F61E11" w:rsidP="00F61E11">
      <w:pPr>
        <w:spacing w:line="240" w:lineRule="auto"/>
        <w:jc w:val="right"/>
        <w:rPr>
          <w:rFonts w:cs="Arial"/>
          <w:b/>
          <w:bCs/>
          <w:szCs w:val="20"/>
          <w:lang w:val="ru-RU"/>
        </w:rPr>
      </w:pPr>
    </w:p>
    <w:p w14:paraId="16245C2D" w14:textId="77777777" w:rsidR="00F61E11" w:rsidRDefault="00F61E11" w:rsidP="00F61E11">
      <w:pPr>
        <w:spacing w:line="240" w:lineRule="auto"/>
        <w:jc w:val="right"/>
        <w:rPr>
          <w:rFonts w:cs="Arial"/>
          <w:b/>
          <w:bCs/>
          <w:szCs w:val="20"/>
          <w:lang w:val="ru-RU"/>
        </w:rPr>
      </w:pPr>
    </w:p>
    <w:p w14:paraId="333870CA" w14:textId="77777777" w:rsidR="00F61E11" w:rsidRDefault="00F61E11" w:rsidP="00F61E11">
      <w:pPr>
        <w:spacing w:line="240" w:lineRule="auto"/>
        <w:jc w:val="right"/>
        <w:rPr>
          <w:rFonts w:cs="Arial"/>
          <w:b/>
          <w:bCs/>
          <w:szCs w:val="20"/>
          <w:lang w:val="ru-RU"/>
        </w:rPr>
      </w:pPr>
    </w:p>
    <w:p w14:paraId="51C4161A" w14:textId="77777777" w:rsidR="00F61E11" w:rsidRDefault="00F61E11" w:rsidP="00F61E11">
      <w:pPr>
        <w:spacing w:line="240" w:lineRule="auto"/>
        <w:jc w:val="right"/>
        <w:rPr>
          <w:rFonts w:cs="Arial"/>
          <w:b/>
          <w:bCs/>
          <w:szCs w:val="20"/>
          <w:lang w:val="ru-RU"/>
        </w:rPr>
      </w:pPr>
    </w:p>
    <w:p w14:paraId="5107852B" w14:textId="77777777" w:rsidR="00F61E11" w:rsidRDefault="00F61E11" w:rsidP="00F61E11">
      <w:pPr>
        <w:spacing w:line="240" w:lineRule="auto"/>
        <w:jc w:val="right"/>
        <w:rPr>
          <w:rFonts w:cs="Arial"/>
          <w:b/>
          <w:bCs/>
          <w:szCs w:val="20"/>
          <w:lang w:val="ru-RU"/>
        </w:rPr>
      </w:pPr>
    </w:p>
    <w:p w14:paraId="37B111A4" w14:textId="77777777" w:rsidR="00F61E11" w:rsidRDefault="00F61E11" w:rsidP="00F61E11">
      <w:pPr>
        <w:spacing w:line="240" w:lineRule="auto"/>
        <w:jc w:val="right"/>
        <w:rPr>
          <w:rFonts w:cs="Arial"/>
          <w:b/>
          <w:bCs/>
          <w:szCs w:val="20"/>
          <w:lang w:val="ru-RU"/>
        </w:rPr>
      </w:pPr>
    </w:p>
    <w:p w14:paraId="266BA415" w14:textId="77777777" w:rsidR="00F61E11" w:rsidRDefault="00F61E11" w:rsidP="00F61E11">
      <w:pPr>
        <w:spacing w:line="240" w:lineRule="auto"/>
        <w:jc w:val="right"/>
        <w:rPr>
          <w:rFonts w:cs="Arial"/>
          <w:b/>
          <w:bCs/>
          <w:szCs w:val="20"/>
          <w:lang w:val="ru-RU"/>
        </w:rPr>
      </w:pPr>
    </w:p>
    <w:p w14:paraId="4BB9D2C9" w14:textId="77777777" w:rsidR="00F61E11" w:rsidRDefault="00F61E11" w:rsidP="00F61E11">
      <w:pPr>
        <w:spacing w:line="240" w:lineRule="auto"/>
        <w:jc w:val="right"/>
        <w:rPr>
          <w:rFonts w:cs="Arial"/>
          <w:b/>
          <w:bCs/>
          <w:szCs w:val="20"/>
          <w:lang w:val="ru-RU"/>
        </w:rPr>
      </w:pPr>
    </w:p>
    <w:p w14:paraId="1546B3B0" w14:textId="77777777" w:rsidR="00F61E11" w:rsidRDefault="00F61E11" w:rsidP="00F61E11">
      <w:pPr>
        <w:spacing w:line="240" w:lineRule="auto"/>
        <w:jc w:val="right"/>
        <w:rPr>
          <w:rFonts w:cs="Arial"/>
          <w:b/>
          <w:bCs/>
          <w:szCs w:val="20"/>
          <w:lang w:val="ru-RU"/>
        </w:rPr>
      </w:pPr>
    </w:p>
    <w:p w14:paraId="385A0B39" w14:textId="77777777" w:rsidR="00F61E11" w:rsidRDefault="00F61E11" w:rsidP="00F61E11">
      <w:pPr>
        <w:spacing w:line="240" w:lineRule="auto"/>
        <w:jc w:val="right"/>
        <w:rPr>
          <w:rFonts w:cs="Arial"/>
          <w:b/>
          <w:bCs/>
          <w:szCs w:val="20"/>
          <w:lang w:val="ru-RU"/>
        </w:rPr>
      </w:pPr>
    </w:p>
    <w:p w14:paraId="0D9657C4" w14:textId="77777777" w:rsidR="00F61E11" w:rsidRDefault="00F61E11" w:rsidP="00F61E11">
      <w:pPr>
        <w:spacing w:line="240" w:lineRule="auto"/>
        <w:jc w:val="right"/>
        <w:rPr>
          <w:rFonts w:cs="Arial"/>
          <w:b/>
          <w:bCs/>
          <w:szCs w:val="20"/>
          <w:lang w:val="ru-RU"/>
        </w:rPr>
      </w:pPr>
    </w:p>
    <w:p w14:paraId="4B9CEFA8" w14:textId="77777777" w:rsidR="00F61E11" w:rsidRDefault="00F61E11" w:rsidP="00F61E11">
      <w:pPr>
        <w:spacing w:line="240" w:lineRule="auto"/>
        <w:jc w:val="right"/>
        <w:rPr>
          <w:rFonts w:cs="Arial"/>
          <w:b/>
          <w:bCs/>
          <w:szCs w:val="20"/>
          <w:lang w:val="ru-RU"/>
        </w:rPr>
      </w:pPr>
    </w:p>
    <w:p w14:paraId="298A064E" w14:textId="77777777" w:rsidR="00F61E11" w:rsidRDefault="00F61E11" w:rsidP="00F61E11">
      <w:pPr>
        <w:spacing w:line="240" w:lineRule="auto"/>
        <w:jc w:val="right"/>
        <w:rPr>
          <w:rFonts w:cs="Arial"/>
          <w:b/>
          <w:bCs/>
          <w:szCs w:val="20"/>
          <w:lang w:val="ru-RU"/>
        </w:rPr>
      </w:pPr>
    </w:p>
    <w:p w14:paraId="129A46CD" w14:textId="77777777" w:rsidR="00F61E11" w:rsidRDefault="00F61E11" w:rsidP="00F61E11">
      <w:pPr>
        <w:spacing w:line="240" w:lineRule="auto"/>
        <w:jc w:val="right"/>
        <w:rPr>
          <w:rFonts w:cs="Arial"/>
          <w:b/>
          <w:bCs/>
          <w:szCs w:val="20"/>
          <w:lang w:val="ru-RU"/>
        </w:rPr>
      </w:pPr>
    </w:p>
    <w:p w14:paraId="29D86C39" w14:textId="77777777" w:rsidR="00F61E11" w:rsidRDefault="00F61E11" w:rsidP="00F61E11">
      <w:pPr>
        <w:spacing w:line="240" w:lineRule="auto"/>
        <w:jc w:val="right"/>
        <w:rPr>
          <w:rFonts w:cs="Arial"/>
          <w:b/>
          <w:bCs/>
          <w:szCs w:val="20"/>
          <w:lang w:val="ru-RU"/>
        </w:rPr>
      </w:pPr>
    </w:p>
    <w:p w14:paraId="526B4EEE" w14:textId="77777777" w:rsidR="00F61E11" w:rsidRDefault="00F61E11" w:rsidP="00F61E11">
      <w:pPr>
        <w:spacing w:line="240" w:lineRule="auto"/>
        <w:jc w:val="right"/>
        <w:rPr>
          <w:rFonts w:cs="Arial"/>
          <w:b/>
          <w:bCs/>
          <w:szCs w:val="20"/>
          <w:lang w:val="ru-RU"/>
        </w:rPr>
      </w:pPr>
    </w:p>
    <w:p w14:paraId="5FD51EC7" w14:textId="1ACECAF4" w:rsidR="00F61E11" w:rsidRDefault="00F61E11" w:rsidP="00F61E11">
      <w:pPr>
        <w:spacing w:line="240" w:lineRule="auto"/>
        <w:jc w:val="right"/>
        <w:rPr>
          <w:rFonts w:cs="Arial"/>
          <w:b/>
          <w:bCs/>
          <w:szCs w:val="20"/>
          <w:lang w:val="ru-RU"/>
        </w:rPr>
      </w:pPr>
      <w:r w:rsidRPr="00F61E11">
        <w:rPr>
          <w:rFonts w:cs="Arial"/>
          <w:b/>
          <w:bCs/>
          <w:noProof/>
          <w:szCs w:val="20"/>
          <w:lang w:val="ru-RU"/>
        </w:rPr>
        <w:drawing>
          <wp:anchor distT="0" distB="0" distL="114300" distR="114300" simplePos="0" relativeHeight="251689984" behindDoc="1" locked="0" layoutInCell="1" allowOverlap="1" wp14:anchorId="5CF93799" wp14:editId="65F59E82">
            <wp:simplePos x="0" y="0"/>
            <wp:positionH relativeFrom="column">
              <wp:posOffset>0</wp:posOffset>
            </wp:positionH>
            <wp:positionV relativeFrom="paragraph">
              <wp:posOffset>-635</wp:posOffset>
            </wp:positionV>
            <wp:extent cx="5533390" cy="7670800"/>
            <wp:effectExtent l="0" t="0" r="0" b="6350"/>
            <wp:wrapNone/>
            <wp:docPr id="52775066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33390" cy="7670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7A6726" w14:textId="77777777" w:rsidR="00F61E11" w:rsidRDefault="00F61E11" w:rsidP="00F61E11">
      <w:pPr>
        <w:spacing w:line="240" w:lineRule="auto"/>
        <w:jc w:val="right"/>
        <w:rPr>
          <w:rFonts w:cs="Arial"/>
          <w:b/>
          <w:bCs/>
          <w:szCs w:val="20"/>
          <w:lang w:val="ru-RU"/>
        </w:rPr>
      </w:pPr>
    </w:p>
    <w:p w14:paraId="61035C9F" w14:textId="77777777" w:rsidR="00F61E11" w:rsidRDefault="00F61E11" w:rsidP="00F61E11">
      <w:pPr>
        <w:spacing w:line="240" w:lineRule="auto"/>
        <w:jc w:val="right"/>
        <w:rPr>
          <w:rFonts w:cs="Arial"/>
          <w:b/>
          <w:bCs/>
          <w:szCs w:val="20"/>
          <w:lang w:val="ru-RU"/>
        </w:rPr>
      </w:pPr>
    </w:p>
    <w:p w14:paraId="382EE704" w14:textId="77777777" w:rsidR="00F61E11" w:rsidRDefault="00F61E11" w:rsidP="00F61E11">
      <w:pPr>
        <w:spacing w:line="240" w:lineRule="auto"/>
        <w:jc w:val="right"/>
        <w:rPr>
          <w:rFonts w:cs="Arial"/>
          <w:b/>
          <w:bCs/>
          <w:szCs w:val="20"/>
          <w:lang w:val="ru-RU"/>
        </w:rPr>
      </w:pPr>
    </w:p>
    <w:p w14:paraId="05260C84" w14:textId="77777777" w:rsidR="00F61E11" w:rsidRDefault="00F61E11" w:rsidP="00F61E11">
      <w:pPr>
        <w:spacing w:line="240" w:lineRule="auto"/>
        <w:jc w:val="right"/>
        <w:rPr>
          <w:rFonts w:cs="Arial"/>
          <w:b/>
          <w:bCs/>
          <w:szCs w:val="20"/>
          <w:lang w:val="ru-RU"/>
        </w:rPr>
      </w:pPr>
    </w:p>
    <w:p w14:paraId="5DF2E81D" w14:textId="77777777" w:rsidR="00F61E11" w:rsidRDefault="00F61E11" w:rsidP="00F61E11">
      <w:pPr>
        <w:spacing w:line="240" w:lineRule="auto"/>
        <w:jc w:val="right"/>
        <w:rPr>
          <w:rFonts w:cs="Arial"/>
          <w:b/>
          <w:bCs/>
          <w:szCs w:val="20"/>
          <w:lang w:val="ru-RU"/>
        </w:rPr>
      </w:pPr>
    </w:p>
    <w:p w14:paraId="3B3FAB0B" w14:textId="77777777" w:rsidR="00F61E11" w:rsidRDefault="00F61E11" w:rsidP="00F61E11">
      <w:pPr>
        <w:spacing w:line="240" w:lineRule="auto"/>
        <w:jc w:val="right"/>
        <w:rPr>
          <w:rFonts w:cs="Arial"/>
          <w:b/>
          <w:bCs/>
          <w:szCs w:val="20"/>
          <w:lang w:val="ru-RU"/>
        </w:rPr>
      </w:pPr>
    </w:p>
    <w:p w14:paraId="303138CE" w14:textId="77777777" w:rsidR="00F61E11" w:rsidRDefault="00F61E11" w:rsidP="00F61E11">
      <w:pPr>
        <w:spacing w:line="240" w:lineRule="auto"/>
        <w:jc w:val="right"/>
        <w:rPr>
          <w:rFonts w:cs="Arial"/>
          <w:b/>
          <w:bCs/>
          <w:szCs w:val="20"/>
          <w:lang w:val="ru-RU"/>
        </w:rPr>
      </w:pPr>
    </w:p>
    <w:p w14:paraId="6B053DA6" w14:textId="77777777" w:rsidR="00F61E11" w:rsidRDefault="00F61E11" w:rsidP="00F61E11">
      <w:pPr>
        <w:spacing w:line="240" w:lineRule="auto"/>
        <w:jc w:val="right"/>
        <w:rPr>
          <w:rFonts w:cs="Arial"/>
          <w:b/>
          <w:bCs/>
          <w:szCs w:val="20"/>
          <w:lang w:val="ru-RU"/>
        </w:rPr>
      </w:pPr>
    </w:p>
    <w:p w14:paraId="7CBEEF33" w14:textId="77777777" w:rsidR="00F61E11" w:rsidRDefault="00F61E11" w:rsidP="00F61E11">
      <w:pPr>
        <w:spacing w:line="240" w:lineRule="auto"/>
        <w:jc w:val="right"/>
        <w:rPr>
          <w:rFonts w:cs="Arial"/>
          <w:b/>
          <w:bCs/>
          <w:szCs w:val="20"/>
          <w:lang w:val="ru-RU"/>
        </w:rPr>
      </w:pPr>
    </w:p>
    <w:p w14:paraId="382F9735" w14:textId="77777777" w:rsidR="00F61E11" w:rsidRDefault="00F61E11" w:rsidP="00F61E11">
      <w:pPr>
        <w:spacing w:line="240" w:lineRule="auto"/>
        <w:jc w:val="right"/>
        <w:rPr>
          <w:rFonts w:cs="Arial"/>
          <w:b/>
          <w:bCs/>
          <w:szCs w:val="20"/>
          <w:lang w:val="ru-RU"/>
        </w:rPr>
      </w:pPr>
    </w:p>
    <w:p w14:paraId="6D1500DE" w14:textId="77777777" w:rsidR="00F61E11" w:rsidRDefault="00F61E11" w:rsidP="00F61E11">
      <w:pPr>
        <w:spacing w:line="240" w:lineRule="auto"/>
        <w:jc w:val="right"/>
        <w:rPr>
          <w:rFonts w:cs="Arial"/>
          <w:b/>
          <w:bCs/>
          <w:szCs w:val="20"/>
          <w:lang w:val="ru-RU"/>
        </w:rPr>
      </w:pPr>
    </w:p>
    <w:p w14:paraId="7D552A99" w14:textId="77777777" w:rsidR="00F61E11" w:rsidRDefault="00F61E11" w:rsidP="00F61E11">
      <w:pPr>
        <w:spacing w:line="240" w:lineRule="auto"/>
        <w:jc w:val="right"/>
        <w:rPr>
          <w:rFonts w:cs="Arial"/>
          <w:b/>
          <w:bCs/>
          <w:szCs w:val="20"/>
          <w:lang w:val="ru-RU"/>
        </w:rPr>
      </w:pPr>
    </w:p>
    <w:p w14:paraId="6C5F8BA8" w14:textId="77777777" w:rsidR="00F61E11" w:rsidRDefault="00F61E11" w:rsidP="00F61E11">
      <w:pPr>
        <w:spacing w:line="240" w:lineRule="auto"/>
        <w:jc w:val="right"/>
        <w:rPr>
          <w:rFonts w:cs="Arial"/>
          <w:b/>
          <w:bCs/>
          <w:szCs w:val="20"/>
          <w:lang w:val="ru-RU"/>
        </w:rPr>
      </w:pPr>
    </w:p>
    <w:p w14:paraId="74099C5F" w14:textId="77777777" w:rsidR="00F61E11" w:rsidRDefault="00F61E11" w:rsidP="00F61E11">
      <w:pPr>
        <w:spacing w:line="240" w:lineRule="auto"/>
        <w:jc w:val="right"/>
        <w:rPr>
          <w:rFonts w:cs="Arial"/>
          <w:b/>
          <w:bCs/>
          <w:szCs w:val="20"/>
          <w:lang w:val="ru-RU"/>
        </w:rPr>
      </w:pPr>
    </w:p>
    <w:p w14:paraId="15CF3043" w14:textId="77777777" w:rsidR="00F61E11" w:rsidRDefault="00F61E11" w:rsidP="00F61E11">
      <w:pPr>
        <w:spacing w:line="240" w:lineRule="auto"/>
        <w:jc w:val="right"/>
        <w:rPr>
          <w:rFonts w:cs="Arial"/>
          <w:b/>
          <w:bCs/>
          <w:szCs w:val="20"/>
          <w:lang w:val="ru-RU"/>
        </w:rPr>
      </w:pPr>
    </w:p>
    <w:p w14:paraId="3C2E7358" w14:textId="77777777" w:rsidR="00F61E11" w:rsidRDefault="00F61E11" w:rsidP="00F61E11">
      <w:pPr>
        <w:spacing w:line="240" w:lineRule="auto"/>
        <w:jc w:val="right"/>
        <w:rPr>
          <w:rFonts w:cs="Arial"/>
          <w:b/>
          <w:bCs/>
          <w:szCs w:val="20"/>
          <w:lang w:val="ru-RU"/>
        </w:rPr>
      </w:pPr>
    </w:p>
    <w:p w14:paraId="27BB595E" w14:textId="77777777" w:rsidR="00F61E11" w:rsidRDefault="00F61E11" w:rsidP="00F61E11">
      <w:pPr>
        <w:spacing w:line="240" w:lineRule="auto"/>
        <w:jc w:val="right"/>
        <w:rPr>
          <w:rFonts w:cs="Arial"/>
          <w:b/>
          <w:bCs/>
          <w:szCs w:val="20"/>
          <w:lang w:val="ru-RU"/>
        </w:rPr>
      </w:pPr>
    </w:p>
    <w:p w14:paraId="59863AA5" w14:textId="77777777" w:rsidR="00F61E11" w:rsidRDefault="00F61E11" w:rsidP="00F61E11">
      <w:pPr>
        <w:spacing w:line="240" w:lineRule="auto"/>
        <w:jc w:val="right"/>
        <w:rPr>
          <w:rFonts w:cs="Arial"/>
          <w:b/>
          <w:bCs/>
          <w:szCs w:val="20"/>
          <w:lang w:val="ru-RU"/>
        </w:rPr>
      </w:pPr>
    </w:p>
    <w:p w14:paraId="3936E905" w14:textId="77777777" w:rsidR="00F61E11" w:rsidRDefault="00F61E11" w:rsidP="00F61E11">
      <w:pPr>
        <w:spacing w:line="240" w:lineRule="auto"/>
        <w:jc w:val="right"/>
        <w:rPr>
          <w:rFonts w:cs="Arial"/>
          <w:b/>
          <w:bCs/>
          <w:szCs w:val="20"/>
          <w:lang w:val="ru-RU"/>
        </w:rPr>
      </w:pPr>
    </w:p>
    <w:p w14:paraId="42169762" w14:textId="77777777" w:rsidR="00F61E11" w:rsidRDefault="00F61E11" w:rsidP="00F61E11">
      <w:pPr>
        <w:spacing w:line="240" w:lineRule="auto"/>
        <w:jc w:val="right"/>
        <w:rPr>
          <w:rFonts w:cs="Arial"/>
          <w:b/>
          <w:bCs/>
          <w:szCs w:val="20"/>
          <w:lang w:val="ru-RU"/>
        </w:rPr>
      </w:pPr>
    </w:p>
    <w:p w14:paraId="443BF9C4" w14:textId="77777777" w:rsidR="00F61E11" w:rsidRDefault="00F61E11" w:rsidP="00F61E11">
      <w:pPr>
        <w:spacing w:line="240" w:lineRule="auto"/>
        <w:jc w:val="right"/>
        <w:rPr>
          <w:rFonts w:cs="Arial"/>
          <w:b/>
          <w:bCs/>
          <w:szCs w:val="20"/>
          <w:lang w:val="ru-RU"/>
        </w:rPr>
      </w:pPr>
    </w:p>
    <w:p w14:paraId="5FCF21C5" w14:textId="77777777" w:rsidR="00F61E11" w:rsidRDefault="00F61E11" w:rsidP="00F61E11">
      <w:pPr>
        <w:spacing w:line="240" w:lineRule="auto"/>
        <w:jc w:val="right"/>
        <w:rPr>
          <w:rFonts w:cs="Arial"/>
          <w:b/>
          <w:bCs/>
          <w:szCs w:val="20"/>
          <w:lang w:val="ru-RU"/>
        </w:rPr>
      </w:pPr>
    </w:p>
    <w:p w14:paraId="08340C79" w14:textId="77777777" w:rsidR="00F61E11" w:rsidRDefault="00F61E11" w:rsidP="00F61E11">
      <w:pPr>
        <w:spacing w:line="240" w:lineRule="auto"/>
        <w:jc w:val="right"/>
        <w:rPr>
          <w:rFonts w:cs="Arial"/>
          <w:b/>
          <w:bCs/>
          <w:szCs w:val="20"/>
          <w:lang w:val="ru-RU"/>
        </w:rPr>
      </w:pPr>
    </w:p>
    <w:p w14:paraId="5BBC3494" w14:textId="77777777" w:rsidR="00F61E11" w:rsidRDefault="00F61E11" w:rsidP="00F61E11">
      <w:pPr>
        <w:spacing w:line="240" w:lineRule="auto"/>
        <w:jc w:val="right"/>
        <w:rPr>
          <w:rFonts w:cs="Arial"/>
          <w:b/>
          <w:bCs/>
          <w:szCs w:val="20"/>
          <w:lang w:val="ru-RU"/>
        </w:rPr>
      </w:pPr>
    </w:p>
    <w:p w14:paraId="72F2FE3B" w14:textId="77777777" w:rsidR="00F61E11" w:rsidRDefault="00F61E11" w:rsidP="00F61E11">
      <w:pPr>
        <w:spacing w:line="240" w:lineRule="auto"/>
        <w:jc w:val="right"/>
        <w:rPr>
          <w:rFonts w:cs="Arial"/>
          <w:b/>
          <w:bCs/>
          <w:szCs w:val="20"/>
          <w:lang w:val="ru-RU"/>
        </w:rPr>
      </w:pPr>
    </w:p>
    <w:p w14:paraId="574553DC" w14:textId="77777777" w:rsidR="00F61E11" w:rsidRDefault="00F61E11" w:rsidP="00F61E11">
      <w:pPr>
        <w:spacing w:line="240" w:lineRule="auto"/>
        <w:jc w:val="right"/>
        <w:rPr>
          <w:rFonts w:cs="Arial"/>
          <w:b/>
          <w:bCs/>
          <w:szCs w:val="20"/>
          <w:lang w:val="ru-RU"/>
        </w:rPr>
      </w:pPr>
    </w:p>
    <w:p w14:paraId="68DA9EE3" w14:textId="77777777" w:rsidR="00F61E11" w:rsidRDefault="00F61E11" w:rsidP="00F61E11">
      <w:pPr>
        <w:spacing w:line="240" w:lineRule="auto"/>
        <w:jc w:val="right"/>
        <w:rPr>
          <w:rFonts w:cs="Arial"/>
          <w:b/>
          <w:bCs/>
          <w:szCs w:val="20"/>
          <w:lang w:val="ru-RU"/>
        </w:rPr>
      </w:pPr>
    </w:p>
    <w:p w14:paraId="12023517" w14:textId="77777777" w:rsidR="00F61E11" w:rsidRDefault="00F61E11" w:rsidP="00F61E11">
      <w:pPr>
        <w:spacing w:line="240" w:lineRule="auto"/>
        <w:jc w:val="right"/>
        <w:rPr>
          <w:rFonts w:cs="Arial"/>
          <w:b/>
          <w:bCs/>
          <w:szCs w:val="20"/>
          <w:lang w:val="ru-RU"/>
        </w:rPr>
      </w:pPr>
    </w:p>
    <w:p w14:paraId="25C0C6EA" w14:textId="77777777" w:rsidR="00F61E11" w:rsidRDefault="00F61E11" w:rsidP="00F61E11">
      <w:pPr>
        <w:spacing w:line="240" w:lineRule="auto"/>
        <w:jc w:val="right"/>
        <w:rPr>
          <w:rFonts w:cs="Arial"/>
          <w:b/>
          <w:bCs/>
          <w:szCs w:val="20"/>
          <w:lang w:val="ru-RU"/>
        </w:rPr>
      </w:pPr>
    </w:p>
    <w:p w14:paraId="464B6BFD" w14:textId="77777777" w:rsidR="00F61E11" w:rsidRDefault="00F61E11" w:rsidP="00F61E11">
      <w:pPr>
        <w:spacing w:line="240" w:lineRule="auto"/>
        <w:jc w:val="right"/>
        <w:rPr>
          <w:rFonts w:cs="Arial"/>
          <w:b/>
          <w:bCs/>
          <w:szCs w:val="20"/>
          <w:lang w:val="ru-RU"/>
        </w:rPr>
      </w:pPr>
    </w:p>
    <w:p w14:paraId="3C8B5159" w14:textId="77777777" w:rsidR="00F61E11" w:rsidRDefault="00F61E11" w:rsidP="00F61E11">
      <w:pPr>
        <w:spacing w:line="240" w:lineRule="auto"/>
        <w:jc w:val="right"/>
        <w:rPr>
          <w:rFonts w:cs="Arial"/>
          <w:b/>
          <w:bCs/>
          <w:szCs w:val="20"/>
          <w:lang w:val="ru-RU"/>
        </w:rPr>
      </w:pPr>
    </w:p>
    <w:p w14:paraId="2BE61BA3" w14:textId="77777777" w:rsidR="00F61E11" w:rsidRDefault="00F61E11" w:rsidP="00F61E11">
      <w:pPr>
        <w:spacing w:line="240" w:lineRule="auto"/>
        <w:jc w:val="right"/>
        <w:rPr>
          <w:rFonts w:cs="Arial"/>
          <w:b/>
          <w:bCs/>
          <w:szCs w:val="20"/>
          <w:lang w:val="ru-RU"/>
        </w:rPr>
      </w:pPr>
    </w:p>
    <w:p w14:paraId="7DFA718C" w14:textId="77777777" w:rsidR="00F61E11" w:rsidRDefault="00F61E11" w:rsidP="00F61E11">
      <w:pPr>
        <w:spacing w:line="240" w:lineRule="auto"/>
        <w:jc w:val="right"/>
        <w:rPr>
          <w:rFonts w:cs="Arial"/>
          <w:b/>
          <w:bCs/>
          <w:szCs w:val="20"/>
          <w:lang w:val="ru-RU"/>
        </w:rPr>
      </w:pPr>
    </w:p>
    <w:p w14:paraId="21684C2A" w14:textId="77777777" w:rsidR="00F61E11" w:rsidRDefault="00F61E11" w:rsidP="00F61E11">
      <w:pPr>
        <w:spacing w:line="240" w:lineRule="auto"/>
        <w:jc w:val="right"/>
        <w:rPr>
          <w:rFonts w:cs="Arial"/>
          <w:b/>
          <w:bCs/>
          <w:szCs w:val="20"/>
          <w:lang w:val="ru-RU"/>
        </w:rPr>
      </w:pPr>
    </w:p>
    <w:p w14:paraId="32164C38" w14:textId="77777777" w:rsidR="00F61E11" w:rsidRDefault="00F61E11" w:rsidP="00F61E11">
      <w:pPr>
        <w:spacing w:line="240" w:lineRule="auto"/>
        <w:jc w:val="right"/>
        <w:rPr>
          <w:rFonts w:cs="Arial"/>
          <w:b/>
          <w:bCs/>
          <w:szCs w:val="20"/>
          <w:lang w:val="ru-RU"/>
        </w:rPr>
      </w:pPr>
    </w:p>
    <w:p w14:paraId="15E23728" w14:textId="77777777" w:rsidR="00F61E11" w:rsidRDefault="00F61E11" w:rsidP="00F61E11">
      <w:pPr>
        <w:spacing w:line="240" w:lineRule="auto"/>
        <w:jc w:val="right"/>
        <w:rPr>
          <w:rFonts w:cs="Arial"/>
          <w:b/>
          <w:bCs/>
          <w:szCs w:val="20"/>
          <w:lang w:val="ru-RU"/>
        </w:rPr>
      </w:pPr>
    </w:p>
    <w:p w14:paraId="7150D956" w14:textId="77777777" w:rsidR="00F61E11" w:rsidRDefault="00F61E11" w:rsidP="00F61E11">
      <w:pPr>
        <w:spacing w:line="240" w:lineRule="auto"/>
        <w:jc w:val="right"/>
        <w:rPr>
          <w:rFonts w:cs="Arial"/>
          <w:b/>
          <w:bCs/>
          <w:szCs w:val="20"/>
          <w:lang w:val="ru-RU"/>
        </w:rPr>
      </w:pPr>
    </w:p>
    <w:p w14:paraId="589979BF" w14:textId="77777777" w:rsidR="00F61E11" w:rsidRDefault="00F61E11" w:rsidP="00F61E11">
      <w:pPr>
        <w:spacing w:line="240" w:lineRule="auto"/>
        <w:jc w:val="right"/>
        <w:rPr>
          <w:rFonts w:cs="Arial"/>
          <w:b/>
          <w:bCs/>
          <w:szCs w:val="20"/>
          <w:lang w:val="ru-RU"/>
        </w:rPr>
      </w:pPr>
    </w:p>
    <w:p w14:paraId="4916800A" w14:textId="77777777" w:rsidR="00F61E11" w:rsidRDefault="00F61E11" w:rsidP="00F61E11">
      <w:pPr>
        <w:spacing w:line="240" w:lineRule="auto"/>
        <w:jc w:val="right"/>
        <w:rPr>
          <w:rFonts w:cs="Arial"/>
          <w:b/>
          <w:bCs/>
          <w:szCs w:val="20"/>
          <w:lang w:val="ru-RU"/>
        </w:rPr>
      </w:pPr>
    </w:p>
    <w:p w14:paraId="126A8977" w14:textId="77777777" w:rsidR="00F61E11" w:rsidRDefault="00F61E11" w:rsidP="00F61E11">
      <w:pPr>
        <w:spacing w:line="240" w:lineRule="auto"/>
        <w:jc w:val="right"/>
        <w:rPr>
          <w:rFonts w:cs="Arial"/>
          <w:b/>
          <w:bCs/>
          <w:szCs w:val="20"/>
          <w:lang w:val="ru-RU"/>
        </w:rPr>
      </w:pPr>
    </w:p>
    <w:p w14:paraId="51CF63B3" w14:textId="6D3C6393" w:rsidR="00F61E11" w:rsidRDefault="007209FF" w:rsidP="00F61E11">
      <w:pPr>
        <w:spacing w:line="240" w:lineRule="auto"/>
        <w:jc w:val="right"/>
        <w:rPr>
          <w:rFonts w:cs="Arial"/>
          <w:b/>
          <w:bCs/>
          <w:szCs w:val="20"/>
          <w:lang w:val="ru-RU"/>
        </w:rPr>
      </w:pPr>
      <w:r w:rsidRPr="007209FF">
        <w:rPr>
          <w:rFonts w:cs="Arial"/>
          <w:b/>
          <w:bCs/>
          <w:noProof/>
          <w:szCs w:val="20"/>
          <w:lang w:val="ru-RU"/>
        </w:rPr>
        <w:drawing>
          <wp:anchor distT="0" distB="0" distL="114300" distR="114300" simplePos="0" relativeHeight="251692032" behindDoc="1" locked="0" layoutInCell="1" allowOverlap="1" wp14:anchorId="225DE2C1" wp14:editId="41477410">
            <wp:simplePos x="0" y="0"/>
            <wp:positionH relativeFrom="column">
              <wp:posOffset>0</wp:posOffset>
            </wp:positionH>
            <wp:positionV relativeFrom="paragraph">
              <wp:posOffset>-635</wp:posOffset>
            </wp:positionV>
            <wp:extent cx="5600700" cy="7903210"/>
            <wp:effectExtent l="0" t="0" r="0" b="2540"/>
            <wp:wrapNone/>
            <wp:docPr id="213616504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00700" cy="79032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B74813" w14:textId="77777777" w:rsidR="00F61E11" w:rsidRDefault="00F61E11" w:rsidP="00F61E11">
      <w:pPr>
        <w:spacing w:line="240" w:lineRule="auto"/>
        <w:jc w:val="right"/>
        <w:rPr>
          <w:rFonts w:cs="Arial"/>
          <w:b/>
          <w:bCs/>
          <w:szCs w:val="20"/>
          <w:lang w:val="ru-RU"/>
        </w:rPr>
      </w:pPr>
    </w:p>
    <w:p w14:paraId="56A24BED" w14:textId="77777777" w:rsidR="00F61E11" w:rsidRDefault="00F61E11" w:rsidP="00F61E11">
      <w:pPr>
        <w:spacing w:line="240" w:lineRule="auto"/>
        <w:jc w:val="right"/>
        <w:rPr>
          <w:rFonts w:cs="Arial"/>
          <w:b/>
          <w:bCs/>
          <w:szCs w:val="20"/>
          <w:lang w:val="ru-RU"/>
        </w:rPr>
      </w:pPr>
    </w:p>
    <w:p w14:paraId="77D6484D" w14:textId="77777777" w:rsidR="00F61E11" w:rsidRDefault="00F61E11" w:rsidP="00F61E11">
      <w:pPr>
        <w:spacing w:line="240" w:lineRule="auto"/>
        <w:jc w:val="right"/>
        <w:rPr>
          <w:rFonts w:cs="Arial"/>
          <w:b/>
          <w:bCs/>
          <w:szCs w:val="20"/>
          <w:lang w:val="ru-RU"/>
        </w:rPr>
      </w:pPr>
    </w:p>
    <w:p w14:paraId="1B16AC21" w14:textId="77777777" w:rsidR="00F61E11" w:rsidRDefault="00F61E11" w:rsidP="00F61E11">
      <w:pPr>
        <w:spacing w:line="240" w:lineRule="auto"/>
        <w:jc w:val="right"/>
        <w:rPr>
          <w:rFonts w:cs="Arial"/>
          <w:b/>
          <w:bCs/>
          <w:szCs w:val="20"/>
          <w:lang w:val="ru-RU"/>
        </w:rPr>
      </w:pPr>
    </w:p>
    <w:p w14:paraId="6815FE23" w14:textId="77777777" w:rsidR="00F61E11" w:rsidRDefault="00F61E11" w:rsidP="00F61E11">
      <w:pPr>
        <w:spacing w:line="240" w:lineRule="auto"/>
        <w:jc w:val="right"/>
        <w:rPr>
          <w:rFonts w:cs="Arial"/>
          <w:b/>
          <w:bCs/>
          <w:szCs w:val="20"/>
          <w:lang w:val="ru-RU"/>
        </w:rPr>
      </w:pPr>
    </w:p>
    <w:p w14:paraId="1BA15622" w14:textId="77777777" w:rsidR="00F61E11" w:rsidRDefault="00F61E11" w:rsidP="00F61E11">
      <w:pPr>
        <w:spacing w:line="240" w:lineRule="auto"/>
        <w:jc w:val="right"/>
        <w:rPr>
          <w:rFonts w:cs="Arial"/>
          <w:b/>
          <w:bCs/>
          <w:szCs w:val="20"/>
          <w:lang w:val="ru-RU"/>
        </w:rPr>
      </w:pPr>
    </w:p>
    <w:p w14:paraId="11B2A4DB" w14:textId="77777777" w:rsidR="00F61E11" w:rsidRDefault="00F61E11" w:rsidP="00F61E11">
      <w:pPr>
        <w:spacing w:line="240" w:lineRule="auto"/>
        <w:jc w:val="right"/>
        <w:rPr>
          <w:rFonts w:cs="Arial"/>
          <w:b/>
          <w:bCs/>
          <w:szCs w:val="20"/>
          <w:lang w:val="ru-RU"/>
        </w:rPr>
      </w:pPr>
    </w:p>
    <w:p w14:paraId="6335E2B6" w14:textId="77777777" w:rsidR="00F61E11" w:rsidRDefault="00F61E11" w:rsidP="00F61E11">
      <w:pPr>
        <w:spacing w:line="240" w:lineRule="auto"/>
        <w:jc w:val="right"/>
        <w:rPr>
          <w:rFonts w:cs="Arial"/>
          <w:b/>
          <w:bCs/>
          <w:szCs w:val="20"/>
          <w:lang w:val="ru-RU"/>
        </w:rPr>
      </w:pPr>
    </w:p>
    <w:p w14:paraId="3C9D8E9A" w14:textId="77777777" w:rsidR="00F61E11" w:rsidRDefault="00F61E11" w:rsidP="00F61E11">
      <w:pPr>
        <w:spacing w:line="240" w:lineRule="auto"/>
        <w:jc w:val="right"/>
        <w:rPr>
          <w:rFonts w:cs="Arial"/>
          <w:b/>
          <w:bCs/>
          <w:szCs w:val="20"/>
          <w:lang w:val="ru-RU"/>
        </w:rPr>
      </w:pPr>
    </w:p>
    <w:p w14:paraId="2749CF32" w14:textId="77777777" w:rsidR="00F61E11" w:rsidRDefault="00F61E11" w:rsidP="00F61E11">
      <w:pPr>
        <w:spacing w:line="240" w:lineRule="auto"/>
        <w:jc w:val="right"/>
        <w:rPr>
          <w:rFonts w:cs="Arial"/>
          <w:b/>
          <w:bCs/>
          <w:szCs w:val="20"/>
          <w:lang w:val="ru-RU"/>
        </w:rPr>
      </w:pPr>
    </w:p>
    <w:p w14:paraId="39C9AAC4" w14:textId="77777777" w:rsidR="00F61E11" w:rsidRDefault="00F61E11" w:rsidP="00F61E11">
      <w:pPr>
        <w:spacing w:line="240" w:lineRule="auto"/>
        <w:jc w:val="right"/>
        <w:rPr>
          <w:rFonts w:cs="Arial"/>
          <w:b/>
          <w:bCs/>
          <w:szCs w:val="20"/>
          <w:lang w:val="ru-RU"/>
        </w:rPr>
      </w:pPr>
    </w:p>
    <w:p w14:paraId="55746983" w14:textId="77777777" w:rsidR="00F61E11" w:rsidRDefault="00F61E11" w:rsidP="00F61E11">
      <w:pPr>
        <w:spacing w:line="240" w:lineRule="auto"/>
        <w:jc w:val="right"/>
        <w:rPr>
          <w:rFonts w:cs="Arial"/>
          <w:b/>
          <w:bCs/>
          <w:szCs w:val="20"/>
          <w:lang w:val="ru-RU"/>
        </w:rPr>
      </w:pPr>
    </w:p>
    <w:p w14:paraId="2B1CD65B" w14:textId="77777777" w:rsidR="00F61E11" w:rsidRDefault="00F61E11" w:rsidP="00F61E11">
      <w:pPr>
        <w:spacing w:line="240" w:lineRule="auto"/>
        <w:jc w:val="right"/>
        <w:rPr>
          <w:rFonts w:cs="Arial"/>
          <w:b/>
          <w:bCs/>
          <w:szCs w:val="20"/>
          <w:lang w:val="ru-RU"/>
        </w:rPr>
      </w:pPr>
    </w:p>
    <w:p w14:paraId="2DDE71FD" w14:textId="77777777" w:rsidR="00F61E11" w:rsidRDefault="00F61E11" w:rsidP="00F61E11">
      <w:pPr>
        <w:spacing w:line="240" w:lineRule="auto"/>
        <w:jc w:val="right"/>
        <w:rPr>
          <w:rFonts w:cs="Arial"/>
          <w:b/>
          <w:bCs/>
          <w:szCs w:val="20"/>
          <w:lang w:val="ru-RU"/>
        </w:rPr>
      </w:pPr>
    </w:p>
    <w:p w14:paraId="1104EE69" w14:textId="77777777" w:rsidR="00F61E11" w:rsidRDefault="00F61E11" w:rsidP="00F61E11">
      <w:pPr>
        <w:spacing w:line="240" w:lineRule="auto"/>
        <w:jc w:val="right"/>
        <w:rPr>
          <w:rFonts w:cs="Arial"/>
          <w:b/>
          <w:bCs/>
          <w:szCs w:val="20"/>
          <w:lang w:val="ru-RU"/>
        </w:rPr>
      </w:pPr>
    </w:p>
    <w:p w14:paraId="3E516467" w14:textId="77777777" w:rsidR="00F61E11" w:rsidRDefault="00F61E11" w:rsidP="00F61E11">
      <w:pPr>
        <w:spacing w:line="240" w:lineRule="auto"/>
        <w:jc w:val="right"/>
        <w:rPr>
          <w:rFonts w:cs="Arial"/>
          <w:b/>
          <w:bCs/>
          <w:szCs w:val="20"/>
          <w:lang w:val="ru-RU"/>
        </w:rPr>
      </w:pPr>
    </w:p>
    <w:p w14:paraId="459319CF" w14:textId="77777777" w:rsidR="00F61E11" w:rsidRDefault="00F61E11" w:rsidP="00F61E11">
      <w:pPr>
        <w:spacing w:line="240" w:lineRule="auto"/>
        <w:jc w:val="right"/>
        <w:rPr>
          <w:rFonts w:cs="Arial"/>
          <w:b/>
          <w:bCs/>
          <w:szCs w:val="20"/>
          <w:lang w:val="ru-RU"/>
        </w:rPr>
      </w:pPr>
    </w:p>
    <w:p w14:paraId="5B71134F" w14:textId="77777777" w:rsidR="00F61E11" w:rsidRDefault="00F61E11" w:rsidP="00F61E11">
      <w:pPr>
        <w:spacing w:line="240" w:lineRule="auto"/>
        <w:jc w:val="right"/>
        <w:rPr>
          <w:rFonts w:cs="Arial"/>
          <w:b/>
          <w:bCs/>
          <w:szCs w:val="20"/>
          <w:lang w:val="ru-RU"/>
        </w:rPr>
      </w:pPr>
    </w:p>
    <w:p w14:paraId="108420C2" w14:textId="77777777" w:rsidR="00F61E11" w:rsidRDefault="00F61E11" w:rsidP="00F61E11">
      <w:pPr>
        <w:spacing w:line="240" w:lineRule="auto"/>
        <w:jc w:val="right"/>
        <w:rPr>
          <w:rFonts w:cs="Arial"/>
          <w:b/>
          <w:bCs/>
          <w:szCs w:val="20"/>
          <w:lang w:val="ru-RU"/>
        </w:rPr>
      </w:pPr>
    </w:p>
    <w:p w14:paraId="0F9197F9" w14:textId="77777777" w:rsidR="00F61E11" w:rsidRDefault="00F61E11" w:rsidP="00F61E11">
      <w:pPr>
        <w:spacing w:line="240" w:lineRule="auto"/>
        <w:jc w:val="right"/>
        <w:rPr>
          <w:rFonts w:cs="Arial"/>
          <w:b/>
          <w:bCs/>
          <w:szCs w:val="20"/>
          <w:lang w:val="ru-RU"/>
        </w:rPr>
      </w:pPr>
    </w:p>
    <w:p w14:paraId="46C39211" w14:textId="77777777" w:rsidR="00F61E11" w:rsidRDefault="00F61E11" w:rsidP="00F61E11">
      <w:pPr>
        <w:spacing w:line="240" w:lineRule="auto"/>
        <w:jc w:val="right"/>
        <w:rPr>
          <w:rFonts w:cs="Arial"/>
          <w:b/>
          <w:bCs/>
          <w:szCs w:val="20"/>
          <w:lang w:val="ru-RU"/>
        </w:rPr>
      </w:pPr>
    </w:p>
    <w:p w14:paraId="18C51F44" w14:textId="77777777" w:rsidR="00F61E11" w:rsidRDefault="00F61E11" w:rsidP="00F61E11">
      <w:pPr>
        <w:spacing w:line="240" w:lineRule="auto"/>
        <w:jc w:val="right"/>
        <w:rPr>
          <w:rFonts w:cs="Arial"/>
          <w:b/>
          <w:bCs/>
          <w:szCs w:val="20"/>
          <w:lang w:val="ru-RU"/>
        </w:rPr>
      </w:pPr>
    </w:p>
    <w:p w14:paraId="76578530" w14:textId="77777777" w:rsidR="00F61E11" w:rsidRDefault="00F61E11" w:rsidP="00F61E11">
      <w:pPr>
        <w:spacing w:line="240" w:lineRule="auto"/>
        <w:jc w:val="right"/>
        <w:rPr>
          <w:rFonts w:cs="Arial"/>
          <w:b/>
          <w:bCs/>
          <w:szCs w:val="20"/>
          <w:lang w:val="ru-RU"/>
        </w:rPr>
      </w:pPr>
    </w:p>
    <w:p w14:paraId="31313BC7" w14:textId="77777777" w:rsidR="00F61E11" w:rsidRDefault="00F61E11" w:rsidP="00F61E11">
      <w:pPr>
        <w:spacing w:line="240" w:lineRule="auto"/>
        <w:jc w:val="right"/>
        <w:rPr>
          <w:rFonts w:cs="Arial"/>
          <w:b/>
          <w:bCs/>
          <w:szCs w:val="20"/>
          <w:lang w:val="ru-RU"/>
        </w:rPr>
      </w:pPr>
    </w:p>
    <w:p w14:paraId="4B2E6616" w14:textId="77777777" w:rsidR="00F61E11" w:rsidRDefault="00F61E11" w:rsidP="00F61E11">
      <w:pPr>
        <w:spacing w:line="240" w:lineRule="auto"/>
        <w:jc w:val="right"/>
        <w:rPr>
          <w:rFonts w:cs="Arial"/>
          <w:b/>
          <w:bCs/>
          <w:szCs w:val="20"/>
          <w:lang w:val="ru-RU"/>
        </w:rPr>
      </w:pPr>
    </w:p>
    <w:p w14:paraId="135B72AF" w14:textId="77777777" w:rsidR="00F61E11" w:rsidRDefault="00F61E11" w:rsidP="00F61E11">
      <w:pPr>
        <w:spacing w:line="240" w:lineRule="auto"/>
        <w:jc w:val="right"/>
        <w:rPr>
          <w:rFonts w:cs="Arial"/>
          <w:b/>
          <w:bCs/>
          <w:szCs w:val="20"/>
          <w:lang w:val="ru-RU"/>
        </w:rPr>
      </w:pPr>
    </w:p>
    <w:p w14:paraId="028868B6" w14:textId="77777777" w:rsidR="00F61E11" w:rsidRDefault="00F61E11" w:rsidP="00F61E11">
      <w:pPr>
        <w:spacing w:line="240" w:lineRule="auto"/>
        <w:jc w:val="right"/>
        <w:rPr>
          <w:rFonts w:cs="Arial"/>
          <w:b/>
          <w:bCs/>
          <w:szCs w:val="20"/>
          <w:lang w:val="ru-RU"/>
        </w:rPr>
      </w:pPr>
    </w:p>
    <w:p w14:paraId="2FE88842" w14:textId="77777777" w:rsidR="00F61E11" w:rsidRDefault="00F61E11" w:rsidP="00F61E11">
      <w:pPr>
        <w:spacing w:line="240" w:lineRule="auto"/>
        <w:jc w:val="right"/>
        <w:rPr>
          <w:rFonts w:cs="Arial"/>
          <w:b/>
          <w:bCs/>
          <w:szCs w:val="20"/>
          <w:lang w:val="ru-RU"/>
        </w:rPr>
      </w:pPr>
    </w:p>
    <w:p w14:paraId="138EBF13" w14:textId="77777777" w:rsidR="00F61E11" w:rsidRDefault="00F61E11" w:rsidP="00F61E11">
      <w:pPr>
        <w:spacing w:line="240" w:lineRule="auto"/>
        <w:jc w:val="right"/>
        <w:rPr>
          <w:rFonts w:cs="Arial"/>
          <w:b/>
          <w:bCs/>
          <w:szCs w:val="20"/>
          <w:lang w:val="ru-RU"/>
        </w:rPr>
      </w:pPr>
    </w:p>
    <w:p w14:paraId="0196E043" w14:textId="77777777" w:rsidR="00F61E11" w:rsidRPr="00F61E11" w:rsidRDefault="00F61E11" w:rsidP="00F61E11">
      <w:pPr>
        <w:spacing w:line="240" w:lineRule="auto"/>
        <w:jc w:val="right"/>
        <w:rPr>
          <w:rFonts w:cs="Arial"/>
          <w:b/>
          <w:bCs/>
          <w:szCs w:val="20"/>
          <w:lang w:val="ru-RU"/>
        </w:rPr>
      </w:pPr>
    </w:p>
    <w:sectPr w:rsidR="00F61E11" w:rsidRPr="00F61E1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CF0A28" w14:textId="77777777" w:rsidR="00DD2853" w:rsidRDefault="00DD2853" w:rsidP="007F4876">
      <w:pPr>
        <w:spacing w:after="0" w:line="240" w:lineRule="auto"/>
      </w:pPr>
      <w:r>
        <w:separator/>
      </w:r>
    </w:p>
  </w:endnote>
  <w:endnote w:type="continuationSeparator" w:id="0">
    <w:p w14:paraId="5F53BE72" w14:textId="77777777" w:rsidR="00DD2853" w:rsidRDefault="00DD2853" w:rsidP="007F48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139377" w14:textId="77777777" w:rsidR="00DD2853" w:rsidRDefault="00DD2853" w:rsidP="007F4876">
      <w:pPr>
        <w:spacing w:after="0" w:line="240" w:lineRule="auto"/>
      </w:pPr>
      <w:r>
        <w:separator/>
      </w:r>
    </w:p>
  </w:footnote>
  <w:footnote w:type="continuationSeparator" w:id="0">
    <w:p w14:paraId="60176214" w14:textId="77777777" w:rsidR="00DD2853" w:rsidRDefault="00DD2853" w:rsidP="007F4876">
      <w:pPr>
        <w:spacing w:after="0" w:line="240" w:lineRule="auto"/>
      </w:pPr>
      <w:r>
        <w:continuationSeparator/>
      </w:r>
    </w:p>
  </w:footnote>
  <w:footnote w:id="1">
    <w:p w14:paraId="50BC074F" w14:textId="77777777" w:rsidR="007F4876" w:rsidRPr="007F4876" w:rsidRDefault="007F4876" w:rsidP="007F4876">
      <w:pPr>
        <w:pStyle w:val="a7"/>
        <w:ind w:left="0"/>
        <w:rPr>
          <w:i/>
          <w:iCs/>
          <w:noProof/>
          <w:lang w:val="ru-RU"/>
        </w:rPr>
      </w:pPr>
      <w:r w:rsidRPr="006A7E9B">
        <w:rPr>
          <w:rStyle w:val="aff0"/>
          <w:i/>
          <w:iCs/>
        </w:rPr>
        <w:footnoteRef/>
      </w:r>
      <w:r w:rsidRPr="007F4876">
        <w:rPr>
          <w:i/>
          <w:iCs/>
          <w:lang w:val="ru-RU"/>
        </w:rPr>
        <w:t xml:space="preserve"> </w:t>
      </w:r>
      <w:r w:rsidRPr="007F4876">
        <w:rPr>
          <w:i/>
          <w:iCs/>
          <w:noProof/>
          <w:lang w:val="ru-RU"/>
        </w:rPr>
        <w:t>Производительность приведена для отходов с низшей теплотой сгорания 8222</w:t>
      </w:r>
      <w:r w:rsidRPr="004C48B9">
        <w:rPr>
          <w:i/>
          <w:iCs/>
          <w:noProof/>
        </w:rPr>
        <w:t> </w:t>
      </w:r>
      <w:r w:rsidRPr="007F4876">
        <w:rPr>
          <w:i/>
          <w:iCs/>
          <w:noProof/>
          <w:lang w:val="ru-RU"/>
        </w:rPr>
        <w:t>кДж/кг (1962 ккал/кг) и влажностью 34,82%.</w:t>
      </w:r>
    </w:p>
  </w:footnote>
  <w:footnote w:id="2">
    <w:p w14:paraId="58713A57" w14:textId="77777777" w:rsidR="007F4876" w:rsidRPr="006449DA" w:rsidRDefault="007F4876" w:rsidP="007F4876">
      <w:pPr>
        <w:pStyle w:val="afe"/>
      </w:pPr>
      <w:r w:rsidRPr="006449DA">
        <w:rPr>
          <w:rStyle w:val="aff0"/>
        </w:rPr>
        <w:footnoteRef/>
      </w:r>
      <w:r>
        <w:t xml:space="preserve"> </w:t>
      </w:r>
      <w:r w:rsidRPr="004C48B9">
        <w:rPr>
          <w:i/>
          <w:iCs/>
          <w:noProof/>
        </w:rPr>
        <w:t>Внутренний объем камеры может иметь отклонение до 0,9%</w:t>
      </w:r>
    </w:p>
  </w:footnote>
  <w:footnote w:id="3">
    <w:p w14:paraId="0AD7F0E1" w14:textId="77777777" w:rsidR="007F4876" w:rsidRPr="006449DA" w:rsidRDefault="007F4876" w:rsidP="007F4876">
      <w:pPr>
        <w:pStyle w:val="afe"/>
      </w:pPr>
      <w:r w:rsidRPr="006449DA">
        <w:rPr>
          <w:rStyle w:val="aff0"/>
        </w:rPr>
        <w:footnoteRef/>
      </w:r>
      <w:r>
        <w:t xml:space="preserve"> </w:t>
      </w:r>
      <w:r w:rsidRPr="004C48B9">
        <w:rPr>
          <w:i/>
          <w:iCs/>
          <w:noProof/>
        </w:rPr>
        <w:t>Внутренний объем камеры может иметь отклонение до 0,9%</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7CAAEB5E"/>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000003"/>
    <w:multiLevelType w:val="multilevel"/>
    <w:tmpl w:val="FFFFFFFF"/>
    <w:lvl w:ilvl="0">
      <w:start w:val="1"/>
      <w:numFmt w:val="bullet"/>
      <w:lvlText w:val="-"/>
      <w:lvlJc w:val="left"/>
      <w:rPr>
        <w:rFonts w:ascii="Times New Roman" w:hAnsi="Times New Roman"/>
        <w:b w:val="0"/>
        <w:i w:val="0"/>
        <w:smallCaps w:val="0"/>
        <w:strike w:val="0"/>
        <w:color w:val="000000"/>
        <w:spacing w:val="0"/>
        <w:w w:val="100"/>
        <w:position w:val="0"/>
        <w:sz w:val="27"/>
        <w:u w:val="none"/>
      </w:rPr>
    </w:lvl>
    <w:lvl w:ilvl="1">
      <w:start w:val="1"/>
      <w:numFmt w:val="bullet"/>
      <w:lvlText w:val="-"/>
      <w:lvlJc w:val="left"/>
      <w:rPr>
        <w:rFonts w:ascii="Times New Roman" w:hAnsi="Times New Roman"/>
        <w:b w:val="0"/>
        <w:i w:val="0"/>
        <w:smallCaps w:val="0"/>
        <w:strike w:val="0"/>
        <w:color w:val="000000"/>
        <w:spacing w:val="0"/>
        <w:w w:val="100"/>
        <w:position w:val="0"/>
        <w:sz w:val="27"/>
        <w:u w:val="none"/>
      </w:rPr>
    </w:lvl>
    <w:lvl w:ilvl="2">
      <w:start w:val="1"/>
      <w:numFmt w:val="bullet"/>
      <w:lvlText w:val="-"/>
      <w:lvlJc w:val="left"/>
      <w:rPr>
        <w:rFonts w:ascii="Times New Roman" w:hAnsi="Times New Roman"/>
        <w:b w:val="0"/>
        <w:i w:val="0"/>
        <w:smallCaps w:val="0"/>
        <w:strike w:val="0"/>
        <w:color w:val="000000"/>
        <w:spacing w:val="0"/>
        <w:w w:val="100"/>
        <w:position w:val="0"/>
        <w:sz w:val="27"/>
        <w:u w:val="none"/>
      </w:rPr>
    </w:lvl>
    <w:lvl w:ilvl="3">
      <w:start w:val="1"/>
      <w:numFmt w:val="bullet"/>
      <w:lvlText w:val="-"/>
      <w:lvlJc w:val="left"/>
      <w:rPr>
        <w:rFonts w:ascii="Times New Roman" w:hAnsi="Times New Roman"/>
        <w:b w:val="0"/>
        <w:i w:val="0"/>
        <w:smallCaps w:val="0"/>
        <w:strike w:val="0"/>
        <w:color w:val="000000"/>
        <w:spacing w:val="0"/>
        <w:w w:val="100"/>
        <w:position w:val="0"/>
        <w:sz w:val="27"/>
        <w:u w:val="none"/>
      </w:rPr>
    </w:lvl>
    <w:lvl w:ilvl="4">
      <w:start w:val="1"/>
      <w:numFmt w:val="bullet"/>
      <w:lvlText w:val="-"/>
      <w:lvlJc w:val="left"/>
      <w:rPr>
        <w:rFonts w:ascii="Times New Roman" w:hAnsi="Times New Roman"/>
        <w:b w:val="0"/>
        <w:i w:val="0"/>
        <w:smallCaps w:val="0"/>
        <w:strike w:val="0"/>
        <w:color w:val="000000"/>
        <w:spacing w:val="0"/>
        <w:w w:val="100"/>
        <w:position w:val="0"/>
        <w:sz w:val="27"/>
        <w:u w:val="none"/>
      </w:rPr>
    </w:lvl>
    <w:lvl w:ilvl="5">
      <w:start w:val="1"/>
      <w:numFmt w:val="bullet"/>
      <w:lvlText w:val="-"/>
      <w:lvlJc w:val="left"/>
      <w:rPr>
        <w:rFonts w:ascii="Times New Roman" w:hAnsi="Times New Roman"/>
        <w:b w:val="0"/>
        <w:i w:val="0"/>
        <w:smallCaps w:val="0"/>
        <w:strike w:val="0"/>
        <w:color w:val="000000"/>
        <w:spacing w:val="0"/>
        <w:w w:val="100"/>
        <w:position w:val="0"/>
        <w:sz w:val="27"/>
        <w:u w:val="none"/>
      </w:rPr>
    </w:lvl>
    <w:lvl w:ilvl="6">
      <w:start w:val="1"/>
      <w:numFmt w:val="bullet"/>
      <w:lvlText w:val="-"/>
      <w:lvlJc w:val="left"/>
      <w:rPr>
        <w:rFonts w:ascii="Times New Roman" w:hAnsi="Times New Roman"/>
        <w:b w:val="0"/>
        <w:i w:val="0"/>
        <w:smallCaps w:val="0"/>
        <w:strike w:val="0"/>
        <w:color w:val="000000"/>
        <w:spacing w:val="0"/>
        <w:w w:val="100"/>
        <w:position w:val="0"/>
        <w:sz w:val="27"/>
        <w:u w:val="none"/>
      </w:rPr>
    </w:lvl>
    <w:lvl w:ilvl="7">
      <w:start w:val="1"/>
      <w:numFmt w:val="bullet"/>
      <w:lvlText w:val="-"/>
      <w:lvlJc w:val="left"/>
      <w:rPr>
        <w:rFonts w:ascii="Times New Roman" w:hAnsi="Times New Roman"/>
        <w:b w:val="0"/>
        <w:i w:val="0"/>
        <w:smallCaps w:val="0"/>
        <w:strike w:val="0"/>
        <w:color w:val="000000"/>
        <w:spacing w:val="0"/>
        <w:w w:val="100"/>
        <w:position w:val="0"/>
        <w:sz w:val="27"/>
        <w:u w:val="none"/>
      </w:rPr>
    </w:lvl>
    <w:lvl w:ilvl="8">
      <w:start w:val="1"/>
      <w:numFmt w:val="bullet"/>
      <w:lvlText w:val="-"/>
      <w:lvlJc w:val="left"/>
      <w:rPr>
        <w:rFonts w:ascii="Times New Roman" w:hAnsi="Times New Roman"/>
        <w:b w:val="0"/>
        <w:i w:val="0"/>
        <w:smallCaps w:val="0"/>
        <w:strike w:val="0"/>
        <w:color w:val="000000"/>
        <w:spacing w:val="0"/>
        <w:w w:val="100"/>
        <w:position w:val="0"/>
        <w:sz w:val="27"/>
        <w:u w:val="none"/>
      </w:rPr>
    </w:lvl>
  </w:abstractNum>
  <w:abstractNum w:abstractNumId="2" w15:restartNumberingAfterBreak="0">
    <w:nsid w:val="01A01418"/>
    <w:multiLevelType w:val="hybridMultilevel"/>
    <w:tmpl w:val="3A84352C"/>
    <w:lvl w:ilvl="0" w:tplc="57A27520">
      <w:numFmt w:val="bullet"/>
      <w:lvlText w:val=""/>
      <w:lvlJc w:val="left"/>
      <w:pPr>
        <w:ind w:left="811" w:hanging="708"/>
      </w:pPr>
      <w:rPr>
        <w:rFonts w:ascii="Symbol" w:eastAsia="Symbol" w:hAnsi="Symbol" w:cs="Symbol" w:hint="default"/>
        <w:w w:val="100"/>
        <w:sz w:val="24"/>
        <w:szCs w:val="24"/>
      </w:rPr>
    </w:lvl>
    <w:lvl w:ilvl="1" w:tplc="E19C9C52">
      <w:numFmt w:val="bullet"/>
      <w:lvlText w:val="•"/>
      <w:lvlJc w:val="left"/>
      <w:pPr>
        <w:ind w:left="1387" w:hanging="708"/>
      </w:pPr>
      <w:rPr>
        <w:rFonts w:hint="default"/>
      </w:rPr>
    </w:lvl>
    <w:lvl w:ilvl="2" w:tplc="91F27B5E">
      <w:numFmt w:val="bullet"/>
      <w:lvlText w:val="•"/>
      <w:lvlJc w:val="left"/>
      <w:pPr>
        <w:ind w:left="1955" w:hanging="708"/>
      </w:pPr>
      <w:rPr>
        <w:rFonts w:hint="default"/>
      </w:rPr>
    </w:lvl>
    <w:lvl w:ilvl="3" w:tplc="2490F098">
      <w:numFmt w:val="bullet"/>
      <w:lvlText w:val="•"/>
      <w:lvlJc w:val="left"/>
      <w:pPr>
        <w:ind w:left="2522" w:hanging="708"/>
      </w:pPr>
      <w:rPr>
        <w:rFonts w:hint="default"/>
      </w:rPr>
    </w:lvl>
    <w:lvl w:ilvl="4" w:tplc="9800A390">
      <w:numFmt w:val="bullet"/>
      <w:lvlText w:val="•"/>
      <w:lvlJc w:val="left"/>
      <w:pPr>
        <w:ind w:left="3090" w:hanging="708"/>
      </w:pPr>
      <w:rPr>
        <w:rFonts w:hint="default"/>
      </w:rPr>
    </w:lvl>
    <w:lvl w:ilvl="5" w:tplc="49DE25E0">
      <w:numFmt w:val="bullet"/>
      <w:lvlText w:val="•"/>
      <w:lvlJc w:val="left"/>
      <w:pPr>
        <w:ind w:left="3657" w:hanging="708"/>
      </w:pPr>
      <w:rPr>
        <w:rFonts w:hint="default"/>
      </w:rPr>
    </w:lvl>
    <w:lvl w:ilvl="6" w:tplc="8528E7E0">
      <w:numFmt w:val="bullet"/>
      <w:lvlText w:val="•"/>
      <w:lvlJc w:val="left"/>
      <w:pPr>
        <w:ind w:left="4225" w:hanging="708"/>
      </w:pPr>
      <w:rPr>
        <w:rFonts w:hint="default"/>
      </w:rPr>
    </w:lvl>
    <w:lvl w:ilvl="7" w:tplc="2FD09384">
      <w:numFmt w:val="bullet"/>
      <w:lvlText w:val="•"/>
      <w:lvlJc w:val="left"/>
      <w:pPr>
        <w:ind w:left="4792" w:hanging="708"/>
      </w:pPr>
      <w:rPr>
        <w:rFonts w:hint="default"/>
      </w:rPr>
    </w:lvl>
    <w:lvl w:ilvl="8" w:tplc="D090DFCE">
      <w:numFmt w:val="bullet"/>
      <w:lvlText w:val="•"/>
      <w:lvlJc w:val="left"/>
      <w:pPr>
        <w:ind w:left="5360" w:hanging="708"/>
      </w:pPr>
      <w:rPr>
        <w:rFonts w:hint="default"/>
      </w:rPr>
    </w:lvl>
  </w:abstractNum>
  <w:abstractNum w:abstractNumId="3" w15:restartNumberingAfterBreak="0">
    <w:nsid w:val="05997E7A"/>
    <w:multiLevelType w:val="hybridMultilevel"/>
    <w:tmpl w:val="A6FA64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6C67F57"/>
    <w:multiLevelType w:val="hybridMultilevel"/>
    <w:tmpl w:val="E3D28510"/>
    <w:lvl w:ilvl="0" w:tplc="04190001">
      <w:start w:val="1"/>
      <w:numFmt w:val="bullet"/>
      <w:lvlText w:val=""/>
      <w:lvlJc w:val="left"/>
      <w:pPr>
        <w:ind w:left="1270" w:hanging="360"/>
      </w:pPr>
      <w:rPr>
        <w:rFonts w:ascii="Symbol" w:hAnsi="Symbol" w:hint="default"/>
      </w:rPr>
    </w:lvl>
    <w:lvl w:ilvl="1" w:tplc="04190003" w:tentative="1">
      <w:start w:val="1"/>
      <w:numFmt w:val="bullet"/>
      <w:lvlText w:val="o"/>
      <w:lvlJc w:val="left"/>
      <w:pPr>
        <w:ind w:left="1990" w:hanging="360"/>
      </w:pPr>
      <w:rPr>
        <w:rFonts w:ascii="Courier New" w:hAnsi="Courier New" w:cs="Courier New" w:hint="default"/>
      </w:rPr>
    </w:lvl>
    <w:lvl w:ilvl="2" w:tplc="04190005" w:tentative="1">
      <w:start w:val="1"/>
      <w:numFmt w:val="bullet"/>
      <w:lvlText w:val=""/>
      <w:lvlJc w:val="left"/>
      <w:pPr>
        <w:ind w:left="2710" w:hanging="360"/>
      </w:pPr>
      <w:rPr>
        <w:rFonts w:ascii="Wingdings" w:hAnsi="Wingdings" w:hint="default"/>
      </w:rPr>
    </w:lvl>
    <w:lvl w:ilvl="3" w:tplc="04190001" w:tentative="1">
      <w:start w:val="1"/>
      <w:numFmt w:val="bullet"/>
      <w:lvlText w:val=""/>
      <w:lvlJc w:val="left"/>
      <w:pPr>
        <w:ind w:left="3430" w:hanging="360"/>
      </w:pPr>
      <w:rPr>
        <w:rFonts w:ascii="Symbol" w:hAnsi="Symbol" w:hint="default"/>
      </w:rPr>
    </w:lvl>
    <w:lvl w:ilvl="4" w:tplc="04190003" w:tentative="1">
      <w:start w:val="1"/>
      <w:numFmt w:val="bullet"/>
      <w:lvlText w:val="o"/>
      <w:lvlJc w:val="left"/>
      <w:pPr>
        <w:ind w:left="4150" w:hanging="360"/>
      </w:pPr>
      <w:rPr>
        <w:rFonts w:ascii="Courier New" w:hAnsi="Courier New" w:cs="Courier New" w:hint="default"/>
      </w:rPr>
    </w:lvl>
    <w:lvl w:ilvl="5" w:tplc="04190005" w:tentative="1">
      <w:start w:val="1"/>
      <w:numFmt w:val="bullet"/>
      <w:lvlText w:val=""/>
      <w:lvlJc w:val="left"/>
      <w:pPr>
        <w:ind w:left="4870" w:hanging="360"/>
      </w:pPr>
      <w:rPr>
        <w:rFonts w:ascii="Wingdings" w:hAnsi="Wingdings" w:hint="default"/>
      </w:rPr>
    </w:lvl>
    <w:lvl w:ilvl="6" w:tplc="04190001" w:tentative="1">
      <w:start w:val="1"/>
      <w:numFmt w:val="bullet"/>
      <w:lvlText w:val=""/>
      <w:lvlJc w:val="left"/>
      <w:pPr>
        <w:ind w:left="5590" w:hanging="360"/>
      </w:pPr>
      <w:rPr>
        <w:rFonts w:ascii="Symbol" w:hAnsi="Symbol" w:hint="default"/>
      </w:rPr>
    </w:lvl>
    <w:lvl w:ilvl="7" w:tplc="04190003" w:tentative="1">
      <w:start w:val="1"/>
      <w:numFmt w:val="bullet"/>
      <w:lvlText w:val="o"/>
      <w:lvlJc w:val="left"/>
      <w:pPr>
        <w:ind w:left="6310" w:hanging="360"/>
      </w:pPr>
      <w:rPr>
        <w:rFonts w:ascii="Courier New" w:hAnsi="Courier New" w:cs="Courier New" w:hint="default"/>
      </w:rPr>
    </w:lvl>
    <w:lvl w:ilvl="8" w:tplc="04190005" w:tentative="1">
      <w:start w:val="1"/>
      <w:numFmt w:val="bullet"/>
      <w:lvlText w:val=""/>
      <w:lvlJc w:val="left"/>
      <w:pPr>
        <w:ind w:left="7030" w:hanging="360"/>
      </w:pPr>
      <w:rPr>
        <w:rFonts w:ascii="Wingdings" w:hAnsi="Wingdings" w:hint="default"/>
      </w:rPr>
    </w:lvl>
  </w:abstractNum>
  <w:abstractNum w:abstractNumId="5" w15:restartNumberingAfterBreak="0">
    <w:nsid w:val="09BB057C"/>
    <w:multiLevelType w:val="hybridMultilevel"/>
    <w:tmpl w:val="0FA8E064"/>
    <w:lvl w:ilvl="0" w:tplc="26527F1A">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D162DBC"/>
    <w:multiLevelType w:val="hybridMultilevel"/>
    <w:tmpl w:val="80FE0D8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0E173CEB"/>
    <w:multiLevelType w:val="hybridMultilevel"/>
    <w:tmpl w:val="82B84182"/>
    <w:lvl w:ilvl="0" w:tplc="8A08FE04">
      <w:numFmt w:val="bullet"/>
      <w:lvlText w:val=""/>
      <w:lvlJc w:val="left"/>
      <w:pPr>
        <w:ind w:left="811" w:hanging="708"/>
      </w:pPr>
      <w:rPr>
        <w:rFonts w:ascii="Symbol" w:eastAsia="Symbol" w:hAnsi="Symbol" w:cs="Symbol" w:hint="default"/>
        <w:w w:val="100"/>
        <w:position w:val="2"/>
        <w:sz w:val="24"/>
        <w:szCs w:val="24"/>
      </w:rPr>
    </w:lvl>
    <w:lvl w:ilvl="1" w:tplc="8FDECC6E">
      <w:numFmt w:val="bullet"/>
      <w:lvlText w:val="•"/>
      <w:lvlJc w:val="left"/>
      <w:pPr>
        <w:ind w:left="1387" w:hanging="708"/>
      </w:pPr>
      <w:rPr>
        <w:rFonts w:hint="default"/>
      </w:rPr>
    </w:lvl>
    <w:lvl w:ilvl="2" w:tplc="4E94FDB8">
      <w:numFmt w:val="bullet"/>
      <w:lvlText w:val="•"/>
      <w:lvlJc w:val="left"/>
      <w:pPr>
        <w:ind w:left="1955" w:hanging="708"/>
      </w:pPr>
      <w:rPr>
        <w:rFonts w:hint="default"/>
      </w:rPr>
    </w:lvl>
    <w:lvl w:ilvl="3" w:tplc="2BCEF54E">
      <w:numFmt w:val="bullet"/>
      <w:lvlText w:val="•"/>
      <w:lvlJc w:val="left"/>
      <w:pPr>
        <w:ind w:left="2522" w:hanging="708"/>
      </w:pPr>
      <w:rPr>
        <w:rFonts w:hint="default"/>
      </w:rPr>
    </w:lvl>
    <w:lvl w:ilvl="4" w:tplc="7C729956">
      <w:numFmt w:val="bullet"/>
      <w:lvlText w:val="•"/>
      <w:lvlJc w:val="left"/>
      <w:pPr>
        <w:ind w:left="3090" w:hanging="708"/>
      </w:pPr>
      <w:rPr>
        <w:rFonts w:hint="default"/>
      </w:rPr>
    </w:lvl>
    <w:lvl w:ilvl="5" w:tplc="EF7AA8A6">
      <w:numFmt w:val="bullet"/>
      <w:lvlText w:val="•"/>
      <w:lvlJc w:val="left"/>
      <w:pPr>
        <w:ind w:left="3657" w:hanging="708"/>
      </w:pPr>
      <w:rPr>
        <w:rFonts w:hint="default"/>
      </w:rPr>
    </w:lvl>
    <w:lvl w:ilvl="6" w:tplc="76D4304A">
      <w:numFmt w:val="bullet"/>
      <w:lvlText w:val="•"/>
      <w:lvlJc w:val="left"/>
      <w:pPr>
        <w:ind w:left="4225" w:hanging="708"/>
      </w:pPr>
      <w:rPr>
        <w:rFonts w:hint="default"/>
      </w:rPr>
    </w:lvl>
    <w:lvl w:ilvl="7" w:tplc="EA009D52">
      <w:numFmt w:val="bullet"/>
      <w:lvlText w:val="•"/>
      <w:lvlJc w:val="left"/>
      <w:pPr>
        <w:ind w:left="4792" w:hanging="708"/>
      </w:pPr>
      <w:rPr>
        <w:rFonts w:hint="default"/>
      </w:rPr>
    </w:lvl>
    <w:lvl w:ilvl="8" w:tplc="BAD06FF2">
      <w:numFmt w:val="bullet"/>
      <w:lvlText w:val="•"/>
      <w:lvlJc w:val="left"/>
      <w:pPr>
        <w:ind w:left="5360" w:hanging="708"/>
      </w:pPr>
      <w:rPr>
        <w:rFonts w:hint="default"/>
      </w:rPr>
    </w:lvl>
  </w:abstractNum>
  <w:abstractNum w:abstractNumId="8" w15:restartNumberingAfterBreak="0">
    <w:nsid w:val="1C093B8D"/>
    <w:multiLevelType w:val="hybridMultilevel"/>
    <w:tmpl w:val="9E76945C"/>
    <w:lvl w:ilvl="0" w:tplc="1DAA48FA">
      <w:numFmt w:val="bullet"/>
      <w:lvlText w:val=""/>
      <w:lvlJc w:val="left"/>
      <w:pPr>
        <w:ind w:left="811" w:hanging="708"/>
      </w:pPr>
      <w:rPr>
        <w:rFonts w:ascii="Symbol" w:eastAsia="Symbol" w:hAnsi="Symbol" w:cs="Symbol" w:hint="default"/>
        <w:w w:val="100"/>
        <w:position w:val="2"/>
        <w:sz w:val="24"/>
        <w:szCs w:val="24"/>
      </w:rPr>
    </w:lvl>
    <w:lvl w:ilvl="1" w:tplc="F8B01DA6">
      <w:numFmt w:val="bullet"/>
      <w:lvlText w:val="•"/>
      <w:lvlJc w:val="left"/>
      <w:pPr>
        <w:ind w:left="1387" w:hanging="708"/>
      </w:pPr>
      <w:rPr>
        <w:rFonts w:hint="default"/>
      </w:rPr>
    </w:lvl>
    <w:lvl w:ilvl="2" w:tplc="EBC6B05E">
      <w:numFmt w:val="bullet"/>
      <w:lvlText w:val="•"/>
      <w:lvlJc w:val="left"/>
      <w:pPr>
        <w:ind w:left="1955" w:hanging="708"/>
      </w:pPr>
      <w:rPr>
        <w:rFonts w:hint="default"/>
      </w:rPr>
    </w:lvl>
    <w:lvl w:ilvl="3" w:tplc="AFA0350C">
      <w:numFmt w:val="bullet"/>
      <w:lvlText w:val="•"/>
      <w:lvlJc w:val="left"/>
      <w:pPr>
        <w:ind w:left="2522" w:hanging="708"/>
      </w:pPr>
      <w:rPr>
        <w:rFonts w:hint="default"/>
      </w:rPr>
    </w:lvl>
    <w:lvl w:ilvl="4" w:tplc="944808D6">
      <w:numFmt w:val="bullet"/>
      <w:lvlText w:val="•"/>
      <w:lvlJc w:val="left"/>
      <w:pPr>
        <w:ind w:left="3090" w:hanging="708"/>
      </w:pPr>
      <w:rPr>
        <w:rFonts w:hint="default"/>
      </w:rPr>
    </w:lvl>
    <w:lvl w:ilvl="5" w:tplc="74C65E46">
      <w:numFmt w:val="bullet"/>
      <w:lvlText w:val="•"/>
      <w:lvlJc w:val="left"/>
      <w:pPr>
        <w:ind w:left="3657" w:hanging="708"/>
      </w:pPr>
      <w:rPr>
        <w:rFonts w:hint="default"/>
      </w:rPr>
    </w:lvl>
    <w:lvl w:ilvl="6" w:tplc="335E27A0">
      <w:numFmt w:val="bullet"/>
      <w:lvlText w:val="•"/>
      <w:lvlJc w:val="left"/>
      <w:pPr>
        <w:ind w:left="4225" w:hanging="708"/>
      </w:pPr>
      <w:rPr>
        <w:rFonts w:hint="default"/>
      </w:rPr>
    </w:lvl>
    <w:lvl w:ilvl="7" w:tplc="6DFE1DFE">
      <w:numFmt w:val="bullet"/>
      <w:lvlText w:val="•"/>
      <w:lvlJc w:val="left"/>
      <w:pPr>
        <w:ind w:left="4792" w:hanging="708"/>
      </w:pPr>
      <w:rPr>
        <w:rFonts w:hint="default"/>
      </w:rPr>
    </w:lvl>
    <w:lvl w:ilvl="8" w:tplc="119E2ED2">
      <w:numFmt w:val="bullet"/>
      <w:lvlText w:val="•"/>
      <w:lvlJc w:val="left"/>
      <w:pPr>
        <w:ind w:left="5360" w:hanging="708"/>
      </w:pPr>
      <w:rPr>
        <w:rFonts w:hint="default"/>
      </w:rPr>
    </w:lvl>
  </w:abstractNum>
  <w:abstractNum w:abstractNumId="9" w15:restartNumberingAfterBreak="0">
    <w:nsid w:val="1FDA1794"/>
    <w:multiLevelType w:val="multilevel"/>
    <w:tmpl w:val="82B6EE5E"/>
    <w:lvl w:ilvl="0">
      <w:start w:val="1"/>
      <w:numFmt w:val="decimal"/>
      <w:pStyle w:val="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FE5501C"/>
    <w:multiLevelType w:val="hybridMultilevel"/>
    <w:tmpl w:val="2A882C84"/>
    <w:lvl w:ilvl="0" w:tplc="222EA584">
      <w:start w:val="1"/>
      <w:numFmt w:val="bullet"/>
      <w:lvlText w:val=""/>
      <w:lvlJc w:val="left"/>
      <w:pPr>
        <w:ind w:left="643" w:hanging="360"/>
      </w:pPr>
      <w:rPr>
        <w:rFonts w:ascii="Symbol" w:hAnsi="Symbol" w:hint="default"/>
        <w:sz w:val="24"/>
        <w:szCs w:val="20"/>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2543221"/>
    <w:multiLevelType w:val="hybridMultilevel"/>
    <w:tmpl w:val="D25CC2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3244C1B"/>
    <w:multiLevelType w:val="hybridMultilevel"/>
    <w:tmpl w:val="F62A6E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C060C34"/>
    <w:multiLevelType w:val="hybridMultilevel"/>
    <w:tmpl w:val="C3029D9C"/>
    <w:lvl w:ilvl="0" w:tplc="D64A7D5C">
      <w:start w:val="1"/>
      <w:numFmt w:val="bullet"/>
      <w:lvlText w:val=""/>
      <w:lvlJc w:val="left"/>
      <w:pPr>
        <w:ind w:left="720" w:hanging="360"/>
      </w:pPr>
      <w:rPr>
        <w:rFonts w:ascii="Symbol" w:hAnsi="Symbol" w:hint="default"/>
        <w:sz w:val="1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2CD29A8"/>
    <w:multiLevelType w:val="hybridMultilevel"/>
    <w:tmpl w:val="AA86720A"/>
    <w:lvl w:ilvl="0" w:tplc="4F1438BA">
      <w:start w:val="1"/>
      <w:numFmt w:val="bullet"/>
      <w:lvlText w:val=""/>
      <w:lvlJc w:val="left"/>
      <w:pPr>
        <w:ind w:left="720" w:hanging="360"/>
      </w:pPr>
      <w:rPr>
        <w:rFonts w:ascii="Symbol" w:hAnsi="Symbol" w:hint="default"/>
        <w:sz w:val="1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4EA2888"/>
    <w:multiLevelType w:val="multilevel"/>
    <w:tmpl w:val="EF367846"/>
    <w:lvl w:ilvl="0">
      <w:start w:val="1"/>
      <w:numFmt w:val="decimal"/>
      <w:lvlText w:val="%1."/>
      <w:lvlJc w:val="left"/>
      <w:pPr>
        <w:tabs>
          <w:tab w:val="num" w:pos="3261"/>
        </w:tabs>
        <w:ind w:left="3261" w:hanging="567"/>
      </w:pPr>
      <w:rPr>
        <w:rFonts w:hint="default"/>
      </w:rPr>
    </w:lvl>
    <w:lvl w:ilvl="1">
      <w:start w:val="1"/>
      <w:numFmt w:val="decimal"/>
      <w:lvlText w:val="%1.%2."/>
      <w:lvlJc w:val="left"/>
      <w:pPr>
        <w:tabs>
          <w:tab w:val="num" w:pos="1419"/>
        </w:tabs>
        <w:ind w:left="1419" w:hanging="851"/>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418"/>
        </w:tabs>
        <w:ind w:left="1418" w:hanging="1418"/>
      </w:pPr>
      <w:rPr>
        <w:rFonts w:cs="Times New Roman" w:hint="default"/>
        <w:b w:val="0"/>
        <w:bCs w:val="0"/>
        <w:i/>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701"/>
        </w:tabs>
        <w:ind w:left="1701" w:hanging="1701"/>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5314C6B"/>
    <w:multiLevelType w:val="hybridMultilevel"/>
    <w:tmpl w:val="D766DC06"/>
    <w:lvl w:ilvl="0" w:tplc="7D64DD90">
      <w:numFmt w:val="bullet"/>
      <w:lvlText w:val=""/>
      <w:lvlJc w:val="left"/>
      <w:pPr>
        <w:ind w:left="811" w:hanging="708"/>
      </w:pPr>
      <w:rPr>
        <w:rFonts w:ascii="Symbol" w:eastAsia="Symbol" w:hAnsi="Symbol" w:cs="Symbol" w:hint="default"/>
        <w:w w:val="100"/>
        <w:position w:val="2"/>
        <w:sz w:val="24"/>
        <w:szCs w:val="24"/>
      </w:rPr>
    </w:lvl>
    <w:lvl w:ilvl="1" w:tplc="9642DABE">
      <w:numFmt w:val="bullet"/>
      <w:lvlText w:val="•"/>
      <w:lvlJc w:val="left"/>
      <w:pPr>
        <w:ind w:left="1387" w:hanging="708"/>
      </w:pPr>
      <w:rPr>
        <w:rFonts w:hint="default"/>
      </w:rPr>
    </w:lvl>
    <w:lvl w:ilvl="2" w:tplc="55A03D44">
      <w:numFmt w:val="bullet"/>
      <w:lvlText w:val="•"/>
      <w:lvlJc w:val="left"/>
      <w:pPr>
        <w:ind w:left="1955" w:hanging="708"/>
      </w:pPr>
      <w:rPr>
        <w:rFonts w:hint="default"/>
      </w:rPr>
    </w:lvl>
    <w:lvl w:ilvl="3" w:tplc="C5EEBB2E">
      <w:numFmt w:val="bullet"/>
      <w:lvlText w:val="•"/>
      <w:lvlJc w:val="left"/>
      <w:pPr>
        <w:ind w:left="2522" w:hanging="708"/>
      </w:pPr>
      <w:rPr>
        <w:rFonts w:hint="default"/>
      </w:rPr>
    </w:lvl>
    <w:lvl w:ilvl="4" w:tplc="4DCCFD04">
      <w:numFmt w:val="bullet"/>
      <w:lvlText w:val="•"/>
      <w:lvlJc w:val="left"/>
      <w:pPr>
        <w:ind w:left="3090" w:hanging="708"/>
      </w:pPr>
      <w:rPr>
        <w:rFonts w:hint="default"/>
      </w:rPr>
    </w:lvl>
    <w:lvl w:ilvl="5" w:tplc="07AA7B3A">
      <w:numFmt w:val="bullet"/>
      <w:lvlText w:val="•"/>
      <w:lvlJc w:val="left"/>
      <w:pPr>
        <w:ind w:left="3657" w:hanging="708"/>
      </w:pPr>
      <w:rPr>
        <w:rFonts w:hint="default"/>
      </w:rPr>
    </w:lvl>
    <w:lvl w:ilvl="6" w:tplc="D848F6DA">
      <w:numFmt w:val="bullet"/>
      <w:lvlText w:val="•"/>
      <w:lvlJc w:val="left"/>
      <w:pPr>
        <w:ind w:left="4225" w:hanging="708"/>
      </w:pPr>
      <w:rPr>
        <w:rFonts w:hint="default"/>
      </w:rPr>
    </w:lvl>
    <w:lvl w:ilvl="7" w:tplc="8D5EB1A6">
      <w:numFmt w:val="bullet"/>
      <w:lvlText w:val="•"/>
      <w:lvlJc w:val="left"/>
      <w:pPr>
        <w:ind w:left="4792" w:hanging="708"/>
      </w:pPr>
      <w:rPr>
        <w:rFonts w:hint="default"/>
      </w:rPr>
    </w:lvl>
    <w:lvl w:ilvl="8" w:tplc="AF98CF08">
      <w:numFmt w:val="bullet"/>
      <w:lvlText w:val="•"/>
      <w:lvlJc w:val="left"/>
      <w:pPr>
        <w:ind w:left="5360" w:hanging="708"/>
      </w:pPr>
      <w:rPr>
        <w:rFonts w:hint="default"/>
      </w:rPr>
    </w:lvl>
  </w:abstractNum>
  <w:abstractNum w:abstractNumId="17" w15:restartNumberingAfterBreak="0">
    <w:nsid w:val="39941566"/>
    <w:multiLevelType w:val="multilevel"/>
    <w:tmpl w:val="BF3E3420"/>
    <w:lvl w:ilvl="0">
      <w:start w:val="1"/>
      <w:numFmt w:val="decimal"/>
      <w:lvlText w:val="%1."/>
      <w:lvlJc w:val="left"/>
      <w:pPr>
        <w:ind w:left="1070" w:hanging="360"/>
      </w:pPr>
      <w:rPr>
        <w:sz w:val="20"/>
        <w:szCs w:val="20"/>
      </w:rPr>
    </w:lvl>
    <w:lvl w:ilvl="1">
      <w:start w:val="1"/>
      <w:numFmt w:val="decimal"/>
      <w:isLgl/>
      <w:lvlText w:val="%1.%2."/>
      <w:lvlJc w:val="left"/>
      <w:pPr>
        <w:ind w:left="1430" w:hanging="720"/>
      </w:pPr>
      <w:rPr>
        <w:rFonts w:eastAsiaTheme="minorHAnsi" w:hint="default"/>
        <w:sz w:val="20"/>
      </w:rPr>
    </w:lvl>
    <w:lvl w:ilvl="2">
      <w:start w:val="1"/>
      <w:numFmt w:val="decimal"/>
      <w:isLgl/>
      <w:lvlText w:val="%1.%2.%3."/>
      <w:lvlJc w:val="left"/>
      <w:pPr>
        <w:ind w:left="1430" w:hanging="720"/>
      </w:pPr>
      <w:rPr>
        <w:rFonts w:eastAsiaTheme="minorHAnsi" w:hint="default"/>
        <w:sz w:val="20"/>
      </w:rPr>
    </w:lvl>
    <w:lvl w:ilvl="3">
      <w:start w:val="1"/>
      <w:numFmt w:val="decimal"/>
      <w:isLgl/>
      <w:lvlText w:val="%1.%2.%3.%4."/>
      <w:lvlJc w:val="left"/>
      <w:pPr>
        <w:ind w:left="1790" w:hanging="1080"/>
      </w:pPr>
      <w:rPr>
        <w:rFonts w:eastAsiaTheme="minorHAnsi" w:hint="default"/>
        <w:sz w:val="20"/>
      </w:rPr>
    </w:lvl>
    <w:lvl w:ilvl="4">
      <w:start w:val="1"/>
      <w:numFmt w:val="decimal"/>
      <w:isLgl/>
      <w:lvlText w:val="%1.%2.%3.%4.%5."/>
      <w:lvlJc w:val="left"/>
      <w:pPr>
        <w:ind w:left="1790" w:hanging="1080"/>
      </w:pPr>
      <w:rPr>
        <w:rFonts w:eastAsiaTheme="minorHAnsi" w:hint="default"/>
        <w:sz w:val="20"/>
      </w:rPr>
    </w:lvl>
    <w:lvl w:ilvl="5">
      <w:start w:val="1"/>
      <w:numFmt w:val="decimal"/>
      <w:isLgl/>
      <w:lvlText w:val="%1.%2.%3.%4.%5.%6."/>
      <w:lvlJc w:val="left"/>
      <w:pPr>
        <w:ind w:left="2150" w:hanging="1440"/>
      </w:pPr>
      <w:rPr>
        <w:rFonts w:eastAsiaTheme="minorHAnsi" w:hint="default"/>
        <w:sz w:val="20"/>
      </w:rPr>
    </w:lvl>
    <w:lvl w:ilvl="6">
      <w:start w:val="1"/>
      <w:numFmt w:val="decimal"/>
      <w:isLgl/>
      <w:lvlText w:val="%1.%2.%3.%4.%5.%6.%7."/>
      <w:lvlJc w:val="left"/>
      <w:pPr>
        <w:ind w:left="2150" w:hanging="1440"/>
      </w:pPr>
      <w:rPr>
        <w:rFonts w:eastAsiaTheme="minorHAnsi" w:hint="default"/>
        <w:sz w:val="20"/>
      </w:rPr>
    </w:lvl>
    <w:lvl w:ilvl="7">
      <w:start w:val="1"/>
      <w:numFmt w:val="decimal"/>
      <w:isLgl/>
      <w:lvlText w:val="%1.%2.%3.%4.%5.%6.%7.%8."/>
      <w:lvlJc w:val="left"/>
      <w:pPr>
        <w:ind w:left="2510" w:hanging="1800"/>
      </w:pPr>
      <w:rPr>
        <w:rFonts w:eastAsiaTheme="minorHAnsi" w:hint="default"/>
        <w:sz w:val="20"/>
      </w:rPr>
    </w:lvl>
    <w:lvl w:ilvl="8">
      <w:start w:val="1"/>
      <w:numFmt w:val="decimal"/>
      <w:isLgl/>
      <w:lvlText w:val="%1.%2.%3.%4.%5.%6.%7.%8.%9."/>
      <w:lvlJc w:val="left"/>
      <w:pPr>
        <w:ind w:left="2510" w:hanging="1800"/>
      </w:pPr>
      <w:rPr>
        <w:rFonts w:eastAsiaTheme="minorHAnsi" w:hint="default"/>
        <w:sz w:val="20"/>
      </w:rPr>
    </w:lvl>
  </w:abstractNum>
  <w:abstractNum w:abstractNumId="18" w15:restartNumberingAfterBreak="0">
    <w:nsid w:val="3BD76BEA"/>
    <w:multiLevelType w:val="hybridMultilevel"/>
    <w:tmpl w:val="5E8811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CB35B85"/>
    <w:multiLevelType w:val="hybridMultilevel"/>
    <w:tmpl w:val="86BE87DC"/>
    <w:lvl w:ilvl="0" w:tplc="A5E245FE">
      <w:numFmt w:val="bullet"/>
      <w:lvlText w:val=""/>
      <w:lvlJc w:val="left"/>
      <w:pPr>
        <w:ind w:left="237" w:hanging="711"/>
      </w:pPr>
      <w:rPr>
        <w:rFonts w:ascii="Symbol" w:eastAsia="Symbol" w:hAnsi="Symbol" w:cs="Symbol" w:hint="default"/>
        <w:w w:val="100"/>
        <w:sz w:val="24"/>
        <w:szCs w:val="24"/>
      </w:rPr>
    </w:lvl>
    <w:lvl w:ilvl="1" w:tplc="AE907AF4">
      <w:numFmt w:val="bullet"/>
      <w:lvlText w:val="•"/>
      <w:lvlJc w:val="left"/>
      <w:pPr>
        <w:ind w:left="1256" w:hanging="711"/>
      </w:pPr>
      <w:rPr>
        <w:rFonts w:hint="default"/>
      </w:rPr>
    </w:lvl>
    <w:lvl w:ilvl="2" w:tplc="3EFCC400">
      <w:numFmt w:val="bullet"/>
      <w:lvlText w:val="•"/>
      <w:lvlJc w:val="left"/>
      <w:pPr>
        <w:ind w:left="2273" w:hanging="711"/>
      </w:pPr>
      <w:rPr>
        <w:rFonts w:hint="default"/>
      </w:rPr>
    </w:lvl>
    <w:lvl w:ilvl="3" w:tplc="A9A00E1E">
      <w:numFmt w:val="bullet"/>
      <w:lvlText w:val="•"/>
      <w:lvlJc w:val="left"/>
      <w:pPr>
        <w:ind w:left="3289" w:hanging="711"/>
      </w:pPr>
      <w:rPr>
        <w:rFonts w:hint="default"/>
      </w:rPr>
    </w:lvl>
    <w:lvl w:ilvl="4" w:tplc="D0C822F6">
      <w:numFmt w:val="bullet"/>
      <w:lvlText w:val="•"/>
      <w:lvlJc w:val="left"/>
      <w:pPr>
        <w:ind w:left="4306" w:hanging="711"/>
      </w:pPr>
      <w:rPr>
        <w:rFonts w:hint="default"/>
      </w:rPr>
    </w:lvl>
    <w:lvl w:ilvl="5" w:tplc="C38C8942">
      <w:numFmt w:val="bullet"/>
      <w:lvlText w:val="•"/>
      <w:lvlJc w:val="left"/>
      <w:pPr>
        <w:ind w:left="5323" w:hanging="711"/>
      </w:pPr>
      <w:rPr>
        <w:rFonts w:hint="default"/>
      </w:rPr>
    </w:lvl>
    <w:lvl w:ilvl="6" w:tplc="4D60F47C">
      <w:numFmt w:val="bullet"/>
      <w:lvlText w:val="•"/>
      <w:lvlJc w:val="left"/>
      <w:pPr>
        <w:ind w:left="6339" w:hanging="711"/>
      </w:pPr>
      <w:rPr>
        <w:rFonts w:hint="default"/>
      </w:rPr>
    </w:lvl>
    <w:lvl w:ilvl="7" w:tplc="D27C82B6">
      <w:numFmt w:val="bullet"/>
      <w:lvlText w:val="•"/>
      <w:lvlJc w:val="left"/>
      <w:pPr>
        <w:ind w:left="7356" w:hanging="711"/>
      </w:pPr>
      <w:rPr>
        <w:rFonts w:hint="default"/>
      </w:rPr>
    </w:lvl>
    <w:lvl w:ilvl="8" w:tplc="1F2AF5BC">
      <w:numFmt w:val="bullet"/>
      <w:lvlText w:val="•"/>
      <w:lvlJc w:val="left"/>
      <w:pPr>
        <w:ind w:left="8373" w:hanging="711"/>
      </w:pPr>
      <w:rPr>
        <w:rFonts w:hint="default"/>
      </w:rPr>
    </w:lvl>
  </w:abstractNum>
  <w:abstractNum w:abstractNumId="20" w15:restartNumberingAfterBreak="0">
    <w:nsid w:val="3E6E4164"/>
    <w:multiLevelType w:val="hybridMultilevel"/>
    <w:tmpl w:val="D780C6BA"/>
    <w:lvl w:ilvl="0" w:tplc="8292A178">
      <w:numFmt w:val="bullet"/>
      <w:lvlText w:val=""/>
      <w:lvlJc w:val="left"/>
      <w:pPr>
        <w:ind w:left="811" w:hanging="708"/>
      </w:pPr>
      <w:rPr>
        <w:rFonts w:ascii="Symbol" w:eastAsia="Symbol" w:hAnsi="Symbol" w:cs="Symbol" w:hint="default"/>
        <w:w w:val="100"/>
        <w:position w:val="2"/>
        <w:sz w:val="24"/>
        <w:szCs w:val="24"/>
      </w:rPr>
    </w:lvl>
    <w:lvl w:ilvl="1" w:tplc="E57441DA">
      <w:numFmt w:val="bullet"/>
      <w:lvlText w:val="•"/>
      <w:lvlJc w:val="left"/>
      <w:pPr>
        <w:ind w:left="1387" w:hanging="708"/>
      </w:pPr>
      <w:rPr>
        <w:rFonts w:hint="default"/>
      </w:rPr>
    </w:lvl>
    <w:lvl w:ilvl="2" w:tplc="9CDE5776">
      <w:numFmt w:val="bullet"/>
      <w:lvlText w:val="•"/>
      <w:lvlJc w:val="left"/>
      <w:pPr>
        <w:ind w:left="1955" w:hanging="708"/>
      </w:pPr>
      <w:rPr>
        <w:rFonts w:hint="default"/>
      </w:rPr>
    </w:lvl>
    <w:lvl w:ilvl="3" w:tplc="DBD29110">
      <w:numFmt w:val="bullet"/>
      <w:lvlText w:val="•"/>
      <w:lvlJc w:val="left"/>
      <w:pPr>
        <w:ind w:left="2522" w:hanging="708"/>
      </w:pPr>
      <w:rPr>
        <w:rFonts w:hint="default"/>
      </w:rPr>
    </w:lvl>
    <w:lvl w:ilvl="4" w:tplc="B86CB5BE">
      <w:numFmt w:val="bullet"/>
      <w:lvlText w:val="•"/>
      <w:lvlJc w:val="left"/>
      <w:pPr>
        <w:ind w:left="3090" w:hanging="708"/>
      </w:pPr>
      <w:rPr>
        <w:rFonts w:hint="default"/>
      </w:rPr>
    </w:lvl>
    <w:lvl w:ilvl="5" w:tplc="AB6E1356">
      <w:numFmt w:val="bullet"/>
      <w:lvlText w:val="•"/>
      <w:lvlJc w:val="left"/>
      <w:pPr>
        <w:ind w:left="3657" w:hanging="708"/>
      </w:pPr>
      <w:rPr>
        <w:rFonts w:hint="default"/>
      </w:rPr>
    </w:lvl>
    <w:lvl w:ilvl="6" w:tplc="40E63408">
      <w:numFmt w:val="bullet"/>
      <w:lvlText w:val="•"/>
      <w:lvlJc w:val="left"/>
      <w:pPr>
        <w:ind w:left="4225" w:hanging="708"/>
      </w:pPr>
      <w:rPr>
        <w:rFonts w:hint="default"/>
      </w:rPr>
    </w:lvl>
    <w:lvl w:ilvl="7" w:tplc="7D5EF912">
      <w:numFmt w:val="bullet"/>
      <w:lvlText w:val="•"/>
      <w:lvlJc w:val="left"/>
      <w:pPr>
        <w:ind w:left="4792" w:hanging="708"/>
      </w:pPr>
      <w:rPr>
        <w:rFonts w:hint="default"/>
      </w:rPr>
    </w:lvl>
    <w:lvl w:ilvl="8" w:tplc="CB0AF430">
      <w:numFmt w:val="bullet"/>
      <w:lvlText w:val="•"/>
      <w:lvlJc w:val="left"/>
      <w:pPr>
        <w:ind w:left="5360" w:hanging="708"/>
      </w:pPr>
      <w:rPr>
        <w:rFonts w:hint="default"/>
      </w:rPr>
    </w:lvl>
  </w:abstractNum>
  <w:abstractNum w:abstractNumId="21" w15:restartNumberingAfterBreak="0">
    <w:nsid w:val="40F534AD"/>
    <w:multiLevelType w:val="hybridMultilevel"/>
    <w:tmpl w:val="1996F668"/>
    <w:lvl w:ilvl="0" w:tplc="11D45A86">
      <w:start w:val="1"/>
      <w:numFmt w:val="decimal"/>
      <w:lvlText w:val="%1."/>
      <w:lvlJc w:val="left"/>
      <w:pPr>
        <w:ind w:left="360" w:hanging="360"/>
      </w:pPr>
      <w:rPr>
        <w:rFonts w:hint="default"/>
      </w:rPr>
    </w:lvl>
    <w:lvl w:ilvl="1" w:tplc="04190019" w:tentative="1">
      <w:start w:val="1"/>
      <w:numFmt w:val="lowerLetter"/>
      <w:lvlText w:val="%2."/>
      <w:lvlJc w:val="left"/>
      <w:pPr>
        <w:ind w:left="720" w:hanging="360"/>
      </w:pPr>
    </w:lvl>
    <w:lvl w:ilvl="2" w:tplc="0419001B" w:tentative="1">
      <w:start w:val="1"/>
      <w:numFmt w:val="lowerRoman"/>
      <w:lvlText w:val="%3."/>
      <w:lvlJc w:val="right"/>
      <w:pPr>
        <w:ind w:left="1440" w:hanging="180"/>
      </w:pPr>
    </w:lvl>
    <w:lvl w:ilvl="3" w:tplc="0419000F" w:tentative="1">
      <w:start w:val="1"/>
      <w:numFmt w:val="decimal"/>
      <w:lvlText w:val="%4."/>
      <w:lvlJc w:val="left"/>
      <w:pPr>
        <w:ind w:left="2160" w:hanging="360"/>
      </w:pPr>
    </w:lvl>
    <w:lvl w:ilvl="4" w:tplc="04190019" w:tentative="1">
      <w:start w:val="1"/>
      <w:numFmt w:val="lowerLetter"/>
      <w:lvlText w:val="%5."/>
      <w:lvlJc w:val="left"/>
      <w:pPr>
        <w:ind w:left="2880" w:hanging="360"/>
      </w:pPr>
    </w:lvl>
    <w:lvl w:ilvl="5" w:tplc="0419001B" w:tentative="1">
      <w:start w:val="1"/>
      <w:numFmt w:val="lowerRoman"/>
      <w:lvlText w:val="%6."/>
      <w:lvlJc w:val="right"/>
      <w:pPr>
        <w:ind w:left="3600" w:hanging="180"/>
      </w:pPr>
    </w:lvl>
    <w:lvl w:ilvl="6" w:tplc="0419000F" w:tentative="1">
      <w:start w:val="1"/>
      <w:numFmt w:val="decimal"/>
      <w:lvlText w:val="%7."/>
      <w:lvlJc w:val="left"/>
      <w:pPr>
        <w:ind w:left="4320" w:hanging="360"/>
      </w:pPr>
    </w:lvl>
    <w:lvl w:ilvl="7" w:tplc="04190019" w:tentative="1">
      <w:start w:val="1"/>
      <w:numFmt w:val="lowerLetter"/>
      <w:lvlText w:val="%8."/>
      <w:lvlJc w:val="left"/>
      <w:pPr>
        <w:ind w:left="5040" w:hanging="360"/>
      </w:pPr>
    </w:lvl>
    <w:lvl w:ilvl="8" w:tplc="0419001B" w:tentative="1">
      <w:start w:val="1"/>
      <w:numFmt w:val="lowerRoman"/>
      <w:lvlText w:val="%9."/>
      <w:lvlJc w:val="right"/>
      <w:pPr>
        <w:ind w:left="5760" w:hanging="180"/>
      </w:pPr>
    </w:lvl>
  </w:abstractNum>
  <w:abstractNum w:abstractNumId="22" w15:restartNumberingAfterBreak="0">
    <w:nsid w:val="428B1C27"/>
    <w:multiLevelType w:val="hybridMultilevel"/>
    <w:tmpl w:val="4FDC339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4416450C"/>
    <w:multiLevelType w:val="hybridMultilevel"/>
    <w:tmpl w:val="23CCA2C2"/>
    <w:lvl w:ilvl="0" w:tplc="9154D708">
      <w:numFmt w:val="bullet"/>
      <w:lvlText w:val=""/>
      <w:lvlJc w:val="left"/>
      <w:pPr>
        <w:ind w:left="811" w:hanging="708"/>
      </w:pPr>
      <w:rPr>
        <w:rFonts w:ascii="Symbol" w:eastAsia="Symbol" w:hAnsi="Symbol" w:cs="Symbol" w:hint="default"/>
        <w:w w:val="100"/>
        <w:position w:val="2"/>
        <w:sz w:val="24"/>
        <w:szCs w:val="24"/>
      </w:rPr>
    </w:lvl>
    <w:lvl w:ilvl="1" w:tplc="E7DEED2E">
      <w:numFmt w:val="bullet"/>
      <w:lvlText w:val="•"/>
      <w:lvlJc w:val="left"/>
      <w:pPr>
        <w:ind w:left="1387" w:hanging="708"/>
      </w:pPr>
      <w:rPr>
        <w:rFonts w:hint="default"/>
      </w:rPr>
    </w:lvl>
    <w:lvl w:ilvl="2" w:tplc="8B9A29AA">
      <w:numFmt w:val="bullet"/>
      <w:lvlText w:val="•"/>
      <w:lvlJc w:val="left"/>
      <w:pPr>
        <w:ind w:left="1955" w:hanging="708"/>
      </w:pPr>
      <w:rPr>
        <w:rFonts w:hint="default"/>
      </w:rPr>
    </w:lvl>
    <w:lvl w:ilvl="3" w:tplc="C90C4532">
      <w:numFmt w:val="bullet"/>
      <w:lvlText w:val="•"/>
      <w:lvlJc w:val="left"/>
      <w:pPr>
        <w:ind w:left="2522" w:hanging="708"/>
      </w:pPr>
      <w:rPr>
        <w:rFonts w:hint="default"/>
      </w:rPr>
    </w:lvl>
    <w:lvl w:ilvl="4" w:tplc="0E2C168C">
      <w:numFmt w:val="bullet"/>
      <w:lvlText w:val="•"/>
      <w:lvlJc w:val="left"/>
      <w:pPr>
        <w:ind w:left="3090" w:hanging="708"/>
      </w:pPr>
      <w:rPr>
        <w:rFonts w:hint="default"/>
      </w:rPr>
    </w:lvl>
    <w:lvl w:ilvl="5" w:tplc="5E1822C2">
      <w:numFmt w:val="bullet"/>
      <w:lvlText w:val="•"/>
      <w:lvlJc w:val="left"/>
      <w:pPr>
        <w:ind w:left="3657" w:hanging="708"/>
      </w:pPr>
      <w:rPr>
        <w:rFonts w:hint="default"/>
      </w:rPr>
    </w:lvl>
    <w:lvl w:ilvl="6" w:tplc="CAD49EB2">
      <w:numFmt w:val="bullet"/>
      <w:lvlText w:val="•"/>
      <w:lvlJc w:val="left"/>
      <w:pPr>
        <w:ind w:left="4225" w:hanging="708"/>
      </w:pPr>
      <w:rPr>
        <w:rFonts w:hint="default"/>
      </w:rPr>
    </w:lvl>
    <w:lvl w:ilvl="7" w:tplc="B6D45CCC">
      <w:numFmt w:val="bullet"/>
      <w:lvlText w:val="•"/>
      <w:lvlJc w:val="left"/>
      <w:pPr>
        <w:ind w:left="4792" w:hanging="708"/>
      </w:pPr>
      <w:rPr>
        <w:rFonts w:hint="default"/>
      </w:rPr>
    </w:lvl>
    <w:lvl w:ilvl="8" w:tplc="6590B182">
      <w:numFmt w:val="bullet"/>
      <w:lvlText w:val="•"/>
      <w:lvlJc w:val="left"/>
      <w:pPr>
        <w:ind w:left="5360" w:hanging="708"/>
      </w:pPr>
      <w:rPr>
        <w:rFonts w:hint="default"/>
      </w:rPr>
    </w:lvl>
  </w:abstractNum>
  <w:abstractNum w:abstractNumId="24" w15:restartNumberingAfterBreak="0">
    <w:nsid w:val="446D5A96"/>
    <w:multiLevelType w:val="hybridMultilevel"/>
    <w:tmpl w:val="F666630E"/>
    <w:lvl w:ilvl="0" w:tplc="79182E02">
      <w:numFmt w:val="bullet"/>
      <w:lvlText w:val=""/>
      <w:lvlJc w:val="left"/>
      <w:pPr>
        <w:ind w:left="811" w:hanging="708"/>
      </w:pPr>
      <w:rPr>
        <w:rFonts w:ascii="Symbol" w:eastAsia="Symbol" w:hAnsi="Symbol" w:cs="Symbol" w:hint="default"/>
        <w:w w:val="100"/>
        <w:position w:val="2"/>
        <w:sz w:val="24"/>
        <w:szCs w:val="24"/>
      </w:rPr>
    </w:lvl>
    <w:lvl w:ilvl="1" w:tplc="7CFEB06E">
      <w:numFmt w:val="bullet"/>
      <w:lvlText w:val="•"/>
      <w:lvlJc w:val="left"/>
      <w:pPr>
        <w:ind w:left="1387" w:hanging="708"/>
      </w:pPr>
      <w:rPr>
        <w:rFonts w:hint="default"/>
      </w:rPr>
    </w:lvl>
    <w:lvl w:ilvl="2" w:tplc="FD2E97E8">
      <w:numFmt w:val="bullet"/>
      <w:lvlText w:val="•"/>
      <w:lvlJc w:val="left"/>
      <w:pPr>
        <w:ind w:left="1955" w:hanging="708"/>
      </w:pPr>
      <w:rPr>
        <w:rFonts w:hint="default"/>
      </w:rPr>
    </w:lvl>
    <w:lvl w:ilvl="3" w:tplc="0EC4E348">
      <w:numFmt w:val="bullet"/>
      <w:lvlText w:val="•"/>
      <w:lvlJc w:val="left"/>
      <w:pPr>
        <w:ind w:left="2522" w:hanging="708"/>
      </w:pPr>
      <w:rPr>
        <w:rFonts w:hint="default"/>
      </w:rPr>
    </w:lvl>
    <w:lvl w:ilvl="4" w:tplc="E408B2B8">
      <w:numFmt w:val="bullet"/>
      <w:lvlText w:val="•"/>
      <w:lvlJc w:val="left"/>
      <w:pPr>
        <w:ind w:left="3090" w:hanging="708"/>
      </w:pPr>
      <w:rPr>
        <w:rFonts w:hint="default"/>
      </w:rPr>
    </w:lvl>
    <w:lvl w:ilvl="5" w:tplc="CDA4C908">
      <w:numFmt w:val="bullet"/>
      <w:lvlText w:val="•"/>
      <w:lvlJc w:val="left"/>
      <w:pPr>
        <w:ind w:left="3657" w:hanging="708"/>
      </w:pPr>
      <w:rPr>
        <w:rFonts w:hint="default"/>
      </w:rPr>
    </w:lvl>
    <w:lvl w:ilvl="6" w:tplc="F516F6C0">
      <w:numFmt w:val="bullet"/>
      <w:lvlText w:val="•"/>
      <w:lvlJc w:val="left"/>
      <w:pPr>
        <w:ind w:left="4225" w:hanging="708"/>
      </w:pPr>
      <w:rPr>
        <w:rFonts w:hint="default"/>
      </w:rPr>
    </w:lvl>
    <w:lvl w:ilvl="7" w:tplc="D0EA1E1A">
      <w:numFmt w:val="bullet"/>
      <w:lvlText w:val="•"/>
      <w:lvlJc w:val="left"/>
      <w:pPr>
        <w:ind w:left="4792" w:hanging="708"/>
      </w:pPr>
      <w:rPr>
        <w:rFonts w:hint="default"/>
      </w:rPr>
    </w:lvl>
    <w:lvl w:ilvl="8" w:tplc="1C34718E">
      <w:numFmt w:val="bullet"/>
      <w:lvlText w:val="•"/>
      <w:lvlJc w:val="left"/>
      <w:pPr>
        <w:ind w:left="5360" w:hanging="708"/>
      </w:pPr>
      <w:rPr>
        <w:rFonts w:hint="default"/>
      </w:rPr>
    </w:lvl>
  </w:abstractNum>
  <w:abstractNum w:abstractNumId="25" w15:restartNumberingAfterBreak="0">
    <w:nsid w:val="45271A7D"/>
    <w:multiLevelType w:val="hybridMultilevel"/>
    <w:tmpl w:val="26DC3DD0"/>
    <w:lvl w:ilvl="0" w:tplc="11D45A86">
      <w:start w:val="1"/>
      <w:numFmt w:val="decimal"/>
      <w:lvlText w:val="%1."/>
      <w:lvlJc w:val="left"/>
      <w:pPr>
        <w:ind w:left="36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15:restartNumberingAfterBreak="0">
    <w:nsid w:val="4AA97968"/>
    <w:multiLevelType w:val="hybridMultilevel"/>
    <w:tmpl w:val="190E9BC8"/>
    <w:lvl w:ilvl="0" w:tplc="EAA8B9EE">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7" w15:restartNumberingAfterBreak="0">
    <w:nsid w:val="4C0E69C3"/>
    <w:multiLevelType w:val="hybridMultilevel"/>
    <w:tmpl w:val="749E4F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144574C"/>
    <w:multiLevelType w:val="hybridMultilevel"/>
    <w:tmpl w:val="F072E3B8"/>
    <w:lvl w:ilvl="0" w:tplc="B83205AA">
      <w:start w:val="1"/>
      <w:numFmt w:val="bullet"/>
      <w:lvlText w:val=""/>
      <w:lvlJc w:val="left"/>
      <w:pPr>
        <w:ind w:left="720" w:hanging="360"/>
      </w:pPr>
      <w:rPr>
        <w:rFonts w:ascii="Symbol" w:hAnsi="Symbol" w:hint="default"/>
        <w:sz w:val="1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C561066"/>
    <w:multiLevelType w:val="hybridMultilevel"/>
    <w:tmpl w:val="B9E88ABA"/>
    <w:lvl w:ilvl="0" w:tplc="808CF4F0">
      <w:numFmt w:val="bullet"/>
      <w:lvlText w:val=""/>
      <w:lvlJc w:val="left"/>
      <w:pPr>
        <w:ind w:left="2" w:hanging="708"/>
      </w:pPr>
      <w:rPr>
        <w:rFonts w:hint="default"/>
        <w:w w:val="100"/>
      </w:rPr>
    </w:lvl>
    <w:lvl w:ilvl="1" w:tplc="6114982E">
      <w:numFmt w:val="bullet"/>
      <w:lvlText w:val="•"/>
      <w:lvlJc w:val="left"/>
      <w:pPr>
        <w:ind w:left="594" w:hanging="708"/>
      </w:pPr>
      <w:rPr>
        <w:rFonts w:hint="default"/>
      </w:rPr>
    </w:lvl>
    <w:lvl w:ilvl="2" w:tplc="C1960B3E">
      <w:numFmt w:val="bullet"/>
      <w:lvlText w:val="•"/>
      <w:lvlJc w:val="left"/>
      <w:pPr>
        <w:ind w:left="1188" w:hanging="708"/>
      </w:pPr>
      <w:rPr>
        <w:rFonts w:hint="default"/>
      </w:rPr>
    </w:lvl>
    <w:lvl w:ilvl="3" w:tplc="A32C63C2">
      <w:numFmt w:val="bullet"/>
      <w:lvlText w:val="•"/>
      <w:lvlJc w:val="left"/>
      <w:pPr>
        <w:ind w:left="1782" w:hanging="708"/>
      </w:pPr>
      <w:rPr>
        <w:rFonts w:hint="default"/>
      </w:rPr>
    </w:lvl>
    <w:lvl w:ilvl="4" w:tplc="92624712">
      <w:numFmt w:val="bullet"/>
      <w:lvlText w:val="•"/>
      <w:lvlJc w:val="left"/>
      <w:pPr>
        <w:ind w:left="2377" w:hanging="708"/>
      </w:pPr>
      <w:rPr>
        <w:rFonts w:hint="default"/>
      </w:rPr>
    </w:lvl>
    <w:lvl w:ilvl="5" w:tplc="D602C9B0">
      <w:numFmt w:val="bullet"/>
      <w:lvlText w:val="•"/>
      <w:lvlJc w:val="left"/>
      <w:pPr>
        <w:ind w:left="2971" w:hanging="708"/>
      </w:pPr>
      <w:rPr>
        <w:rFonts w:hint="default"/>
      </w:rPr>
    </w:lvl>
    <w:lvl w:ilvl="6" w:tplc="FB5CC4E8">
      <w:numFmt w:val="bullet"/>
      <w:lvlText w:val="•"/>
      <w:lvlJc w:val="left"/>
      <w:pPr>
        <w:ind w:left="3565" w:hanging="708"/>
      </w:pPr>
      <w:rPr>
        <w:rFonts w:hint="default"/>
      </w:rPr>
    </w:lvl>
    <w:lvl w:ilvl="7" w:tplc="9C5CFE6A">
      <w:numFmt w:val="bullet"/>
      <w:lvlText w:val="•"/>
      <w:lvlJc w:val="left"/>
      <w:pPr>
        <w:ind w:left="4160" w:hanging="708"/>
      </w:pPr>
      <w:rPr>
        <w:rFonts w:hint="default"/>
      </w:rPr>
    </w:lvl>
    <w:lvl w:ilvl="8" w:tplc="CAEEB4EC">
      <w:numFmt w:val="bullet"/>
      <w:lvlText w:val="•"/>
      <w:lvlJc w:val="left"/>
      <w:pPr>
        <w:ind w:left="4754" w:hanging="708"/>
      </w:pPr>
      <w:rPr>
        <w:rFonts w:hint="default"/>
      </w:rPr>
    </w:lvl>
  </w:abstractNum>
  <w:abstractNum w:abstractNumId="30" w15:restartNumberingAfterBreak="0">
    <w:nsid w:val="5CDE740D"/>
    <w:multiLevelType w:val="hybridMultilevel"/>
    <w:tmpl w:val="EAD209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3CB2CD3"/>
    <w:multiLevelType w:val="hybridMultilevel"/>
    <w:tmpl w:val="A58A38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6FD3F10"/>
    <w:multiLevelType w:val="hybridMultilevel"/>
    <w:tmpl w:val="F0E4ED2E"/>
    <w:lvl w:ilvl="0" w:tplc="8F78714C">
      <w:start w:val="1"/>
      <w:numFmt w:val="decimal"/>
      <w:lvlText w:val="%1."/>
      <w:lvlJc w:val="left"/>
      <w:pPr>
        <w:ind w:left="360" w:hanging="360"/>
      </w:pPr>
      <w:rPr>
        <w:rFonts w:hint="default"/>
        <w:b/>
        <w:bCs/>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 w15:restartNumberingAfterBreak="0">
    <w:nsid w:val="67DF3126"/>
    <w:multiLevelType w:val="hybridMultilevel"/>
    <w:tmpl w:val="7E4A735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4" w15:restartNumberingAfterBreak="0">
    <w:nsid w:val="71D37E2C"/>
    <w:multiLevelType w:val="hybridMultilevel"/>
    <w:tmpl w:val="51CA44A0"/>
    <w:styleLink w:val="20"/>
    <w:lvl w:ilvl="0" w:tplc="C448A5A2">
      <w:start w:val="1"/>
      <w:numFmt w:val="bullet"/>
      <w:lvlText w:val=""/>
      <w:lvlJc w:val="left"/>
      <w:pPr>
        <w:tabs>
          <w:tab w:val="num" w:pos="680"/>
        </w:tabs>
        <w:ind w:left="680"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4D905F0"/>
    <w:multiLevelType w:val="hybridMultilevel"/>
    <w:tmpl w:val="C3D692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77944869"/>
    <w:multiLevelType w:val="multilevel"/>
    <w:tmpl w:val="3DD8EFBC"/>
    <w:lvl w:ilvl="0">
      <w:start w:val="1"/>
      <w:numFmt w:val="decimal"/>
      <w:lvlText w:val="%1."/>
      <w:lvlJc w:val="left"/>
      <w:pPr>
        <w:ind w:left="720" w:hanging="360"/>
      </w:pPr>
      <w:rPr>
        <w:rFonts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37" w15:restartNumberingAfterBreak="0">
    <w:nsid w:val="7D383339"/>
    <w:multiLevelType w:val="multilevel"/>
    <w:tmpl w:val="AAE0F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10"/>
  </w:num>
  <w:num w:numId="3">
    <w:abstractNumId w:val="9"/>
  </w:num>
  <w:num w:numId="4">
    <w:abstractNumId w:val="17"/>
  </w:num>
  <w:num w:numId="5">
    <w:abstractNumId w:val="35"/>
  </w:num>
  <w:num w:numId="6">
    <w:abstractNumId w:val="0"/>
  </w:num>
  <w:num w:numId="7">
    <w:abstractNumId w:val="18"/>
  </w:num>
  <w:num w:numId="8">
    <w:abstractNumId w:val="30"/>
  </w:num>
  <w:num w:numId="9">
    <w:abstractNumId w:val="34"/>
  </w:num>
  <w:num w:numId="10">
    <w:abstractNumId w:val="26"/>
  </w:num>
  <w:num w:numId="11">
    <w:abstractNumId w:val="14"/>
  </w:num>
  <w:num w:numId="12">
    <w:abstractNumId w:val="28"/>
  </w:num>
  <w:num w:numId="13">
    <w:abstractNumId w:val="13"/>
  </w:num>
  <w:num w:numId="14">
    <w:abstractNumId w:val="11"/>
  </w:num>
  <w:num w:numId="15">
    <w:abstractNumId w:val="5"/>
  </w:num>
  <w:num w:numId="16">
    <w:abstractNumId w:val="4"/>
  </w:num>
  <w:num w:numId="17">
    <w:abstractNumId w:val="31"/>
  </w:num>
  <w:num w:numId="18">
    <w:abstractNumId w:val="33"/>
  </w:num>
  <w:num w:numId="19">
    <w:abstractNumId w:val="12"/>
  </w:num>
  <w:num w:numId="20">
    <w:abstractNumId w:val="27"/>
  </w:num>
  <w:num w:numId="21">
    <w:abstractNumId w:val="6"/>
  </w:num>
  <w:num w:numId="22">
    <w:abstractNumId w:val="22"/>
  </w:num>
  <w:num w:numId="23">
    <w:abstractNumId w:val="1"/>
  </w:num>
  <w:num w:numId="24">
    <w:abstractNumId w:val="37"/>
  </w:num>
  <w:num w:numId="25">
    <w:abstractNumId w:val="19"/>
  </w:num>
  <w:num w:numId="26">
    <w:abstractNumId w:val="3"/>
  </w:num>
  <w:num w:numId="27">
    <w:abstractNumId w:val="29"/>
  </w:num>
  <w:num w:numId="28">
    <w:abstractNumId w:val="8"/>
  </w:num>
  <w:num w:numId="29">
    <w:abstractNumId w:val="23"/>
  </w:num>
  <w:num w:numId="30">
    <w:abstractNumId w:val="16"/>
  </w:num>
  <w:num w:numId="31">
    <w:abstractNumId w:val="7"/>
  </w:num>
  <w:num w:numId="32">
    <w:abstractNumId w:val="2"/>
  </w:num>
  <w:num w:numId="33">
    <w:abstractNumId w:val="20"/>
  </w:num>
  <w:num w:numId="34">
    <w:abstractNumId w:val="24"/>
  </w:num>
  <w:num w:numId="35">
    <w:abstractNumId w:val="32"/>
  </w:num>
  <w:num w:numId="36">
    <w:abstractNumId w:val="36"/>
  </w:num>
  <w:num w:numId="37">
    <w:abstractNumId w:val="21"/>
  </w:num>
  <w:num w:numId="3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5B19"/>
    <w:rsid w:val="00022D3F"/>
    <w:rsid w:val="00085BD6"/>
    <w:rsid w:val="000B1CD4"/>
    <w:rsid w:val="001168AC"/>
    <w:rsid w:val="00192276"/>
    <w:rsid w:val="00234885"/>
    <w:rsid w:val="002C11C6"/>
    <w:rsid w:val="00303E90"/>
    <w:rsid w:val="00305D05"/>
    <w:rsid w:val="005322D8"/>
    <w:rsid w:val="0053365B"/>
    <w:rsid w:val="005A2B33"/>
    <w:rsid w:val="00656AFE"/>
    <w:rsid w:val="007209FF"/>
    <w:rsid w:val="00740ECB"/>
    <w:rsid w:val="0077684A"/>
    <w:rsid w:val="007F4876"/>
    <w:rsid w:val="007F6868"/>
    <w:rsid w:val="008469A5"/>
    <w:rsid w:val="00894E31"/>
    <w:rsid w:val="008E68D1"/>
    <w:rsid w:val="00993D79"/>
    <w:rsid w:val="00997F41"/>
    <w:rsid w:val="009B1AEE"/>
    <w:rsid w:val="00A07BD0"/>
    <w:rsid w:val="00AB5B19"/>
    <w:rsid w:val="00BB527A"/>
    <w:rsid w:val="00C85BB3"/>
    <w:rsid w:val="00CA72CD"/>
    <w:rsid w:val="00CB3AC3"/>
    <w:rsid w:val="00D2160B"/>
    <w:rsid w:val="00D70370"/>
    <w:rsid w:val="00D778BA"/>
    <w:rsid w:val="00D8219C"/>
    <w:rsid w:val="00D87EB2"/>
    <w:rsid w:val="00DD2853"/>
    <w:rsid w:val="00E27440"/>
    <w:rsid w:val="00F61E11"/>
    <w:rsid w:val="00FB6DBB"/>
    <w:rsid w:val="00FE223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83B9A9"/>
  <w15:chartTrackingRefBased/>
  <w15:docId w15:val="{B26EC053-477E-406C-A869-494B2A4AE2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B5B19"/>
    <w:pPr>
      <w:spacing w:after="120" w:line="240" w:lineRule="atLeast"/>
      <w:jc w:val="both"/>
    </w:pPr>
    <w:rPr>
      <w:rFonts w:ascii="Arial" w:hAnsi="Arial"/>
      <w:sz w:val="20"/>
      <w:lang w:val="en-US"/>
    </w:rPr>
  </w:style>
  <w:style w:type="paragraph" w:styleId="1">
    <w:name w:val="heading 1"/>
    <w:aliases w:val="1,неправильный1,my标题1,h1,1st level,Section Head,l1,Заголовок 1 Знак1,Заголовок 1 Знак Знак,Заголовок 1 Знак Знак Знак Знак Знак,H1,Hoofdstuk,Kopjes,Bplan 1,Hfdst 1,NZlijn kop 1"/>
    <w:basedOn w:val="a"/>
    <w:next w:val="a"/>
    <w:link w:val="10"/>
    <w:uiPriority w:val="9"/>
    <w:qFormat/>
    <w:rsid w:val="00AB5B1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1">
    <w:name w:val="heading 2"/>
    <w:basedOn w:val="a"/>
    <w:next w:val="a"/>
    <w:link w:val="22"/>
    <w:uiPriority w:val="9"/>
    <w:semiHidden/>
    <w:unhideWhenUsed/>
    <w:qFormat/>
    <w:rsid w:val="00AB5B1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aliases w:val=". (1.1.1),Heading 3 Char,- 3rd Order Heading"/>
    <w:basedOn w:val="a"/>
    <w:next w:val="a"/>
    <w:link w:val="30"/>
    <w:uiPriority w:val="9"/>
    <w:unhideWhenUsed/>
    <w:qFormat/>
    <w:rsid w:val="00AB5B19"/>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iPriority w:val="9"/>
    <w:semiHidden/>
    <w:unhideWhenUsed/>
    <w:qFormat/>
    <w:rsid w:val="00AB5B19"/>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iPriority w:val="9"/>
    <w:semiHidden/>
    <w:unhideWhenUsed/>
    <w:qFormat/>
    <w:rsid w:val="00AB5B19"/>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iPriority w:val="9"/>
    <w:semiHidden/>
    <w:unhideWhenUsed/>
    <w:qFormat/>
    <w:rsid w:val="00AB5B19"/>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AB5B19"/>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AB5B19"/>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AB5B19"/>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1 Знак,неправильный1 Знак,my标题1 Знак,h1 Знак,1st level Знак,Section Head Знак,l1 Знак,Заголовок 1 Знак1 Знак,Заголовок 1 Знак Знак Знак,Заголовок 1 Знак Знак Знак Знак Знак Знак,H1 Знак,Hoofdstuk Знак,Kopjes Знак,Bplan 1 Знак"/>
    <w:basedOn w:val="a0"/>
    <w:link w:val="1"/>
    <w:uiPriority w:val="9"/>
    <w:rsid w:val="00AB5B19"/>
    <w:rPr>
      <w:rFonts w:asciiTheme="majorHAnsi" w:eastAsiaTheme="majorEastAsia" w:hAnsiTheme="majorHAnsi" w:cstheme="majorBidi"/>
      <w:color w:val="2F5496" w:themeColor="accent1" w:themeShade="BF"/>
      <w:sz w:val="40"/>
      <w:szCs w:val="40"/>
    </w:rPr>
  </w:style>
  <w:style w:type="character" w:customStyle="1" w:styleId="22">
    <w:name w:val="Заголовок 2 Знак"/>
    <w:basedOn w:val="a0"/>
    <w:link w:val="21"/>
    <w:uiPriority w:val="9"/>
    <w:semiHidden/>
    <w:rsid w:val="00AB5B19"/>
    <w:rPr>
      <w:rFonts w:asciiTheme="majorHAnsi" w:eastAsiaTheme="majorEastAsia" w:hAnsiTheme="majorHAnsi" w:cstheme="majorBidi"/>
      <w:color w:val="2F5496" w:themeColor="accent1" w:themeShade="BF"/>
      <w:sz w:val="32"/>
      <w:szCs w:val="32"/>
    </w:rPr>
  </w:style>
  <w:style w:type="character" w:customStyle="1" w:styleId="30">
    <w:name w:val="Заголовок 3 Знак"/>
    <w:aliases w:val=". (1.1.1) Знак,Heading 3 Char Знак,- 3rd Order Heading Знак"/>
    <w:basedOn w:val="a0"/>
    <w:link w:val="3"/>
    <w:uiPriority w:val="9"/>
    <w:rsid w:val="00AB5B19"/>
    <w:rPr>
      <w:rFonts w:eastAsiaTheme="majorEastAsia" w:cstheme="majorBidi"/>
      <w:color w:val="2F5496" w:themeColor="accent1" w:themeShade="BF"/>
      <w:sz w:val="28"/>
      <w:szCs w:val="28"/>
    </w:rPr>
  </w:style>
  <w:style w:type="character" w:customStyle="1" w:styleId="40">
    <w:name w:val="Заголовок 4 Знак"/>
    <w:basedOn w:val="a0"/>
    <w:link w:val="4"/>
    <w:uiPriority w:val="9"/>
    <w:semiHidden/>
    <w:rsid w:val="00AB5B19"/>
    <w:rPr>
      <w:rFonts w:eastAsiaTheme="majorEastAsia" w:cstheme="majorBidi"/>
      <w:i/>
      <w:iCs/>
      <w:color w:val="2F5496" w:themeColor="accent1" w:themeShade="BF"/>
    </w:rPr>
  </w:style>
  <w:style w:type="character" w:customStyle="1" w:styleId="50">
    <w:name w:val="Заголовок 5 Знак"/>
    <w:basedOn w:val="a0"/>
    <w:link w:val="5"/>
    <w:uiPriority w:val="9"/>
    <w:semiHidden/>
    <w:rsid w:val="00AB5B19"/>
    <w:rPr>
      <w:rFonts w:eastAsiaTheme="majorEastAsia" w:cstheme="majorBidi"/>
      <w:color w:val="2F5496" w:themeColor="accent1" w:themeShade="BF"/>
    </w:rPr>
  </w:style>
  <w:style w:type="character" w:customStyle="1" w:styleId="60">
    <w:name w:val="Заголовок 6 Знак"/>
    <w:basedOn w:val="a0"/>
    <w:link w:val="6"/>
    <w:uiPriority w:val="9"/>
    <w:semiHidden/>
    <w:rsid w:val="00AB5B19"/>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AB5B19"/>
    <w:rPr>
      <w:rFonts w:eastAsiaTheme="majorEastAsia" w:cstheme="majorBidi"/>
      <w:color w:val="595959" w:themeColor="text1" w:themeTint="A6"/>
    </w:rPr>
  </w:style>
  <w:style w:type="character" w:customStyle="1" w:styleId="80">
    <w:name w:val="Заголовок 8 Знак"/>
    <w:basedOn w:val="a0"/>
    <w:link w:val="8"/>
    <w:uiPriority w:val="9"/>
    <w:semiHidden/>
    <w:rsid w:val="00AB5B19"/>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AB5B19"/>
    <w:rPr>
      <w:rFonts w:eastAsiaTheme="majorEastAsia" w:cstheme="majorBidi"/>
      <w:color w:val="272727" w:themeColor="text1" w:themeTint="D8"/>
    </w:rPr>
  </w:style>
  <w:style w:type="paragraph" w:styleId="a3">
    <w:name w:val="Title"/>
    <w:basedOn w:val="a"/>
    <w:next w:val="a"/>
    <w:link w:val="a4"/>
    <w:uiPriority w:val="10"/>
    <w:qFormat/>
    <w:rsid w:val="00AB5B1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AB5B19"/>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AB5B19"/>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AB5B19"/>
    <w:rPr>
      <w:rFonts w:eastAsiaTheme="majorEastAsia" w:cstheme="majorBidi"/>
      <w:color w:val="595959" w:themeColor="text1" w:themeTint="A6"/>
      <w:spacing w:val="15"/>
      <w:sz w:val="28"/>
      <w:szCs w:val="28"/>
    </w:rPr>
  </w:style>
  <w:style w:type="paragraph" w:styleId="23">
    <w:name w:val="Quote"/>
    <w:basedOn w:val="a"/>
    <w:next w:val="a"/>
    <w:link w:val="24"/>
    <w:uiPriority w:val="29"/>
    <w:qFormat/>
    <w:rsid w:val="00AB5B19"/>
    <w:pPr>
      <w:spacing w:before="160"/>
      <w:jc w:val="center"/>
    </w:pPr>
    <w:rPr>
      <w:i/>
      <w:iCs/>
      <w:color w:val="404040" w:themeColor="text1" w:themeTint="BF"/>
    </w:rPr>
  </w:style>
  <w:style w:type="character" w:customStyle="1" w:styleId="24">
    <w:name w:val="Цитата 2 Знак"/>
    <w:basedOn w:val="a0"/>
    <w:link w:val="23"/>
    <w:uiPriority w:val="29"/>
    <w:rsid w:val="00AB5B19"/>
    <w:rPr>
      <w:i/>
      <w:iCs/>
      <w:color w:val="404040" w:themeColor="text1" w:themeTint="BF"/>
    </w:rPr>
  </w:style>
  <w:style w:type="paragraph" w:styleId="a7">
    <w:name w:val="List Paragraph"/>
    <w:aliases w:val="стиль3.диплом,основной,мой,маркированный,Paragrafo elenco1,Level 1 List,ATCW Bullets,Маркировка 1,Таблицы,Список МАРКЕРОВ,References,Абзац списка7,Абзац списка71,Абзац списка8,Абзац с отступом,Paragraph,Citation List,Resume Title,Bullet 1,b"/>
    <w:basedOn w:val="a"/>
    <w:link w:val="a8"/>
    <w:uiPriority w:val="34"/>
    <w:qFormat/>
    <w:rsid w:val="00AB5B19"/>
    <w:pPr>
      <w:ind w:left="720"/>
      <w:contextualSpacing/>
    </w:pPr>
  </w:style>
  <w:style w:type="character" w:styleId="a9">
    <w:name w:val="Intense Emphasis"/>
    <w:basedOn w:val="a0"/>
    <w:uiPriority w:val="21"/>
    <w:qFormat/>
    <w:rsid w:val="00AB5B19"/>
    <w:rPr>
      <w:i/>
      <w:iCs/>
      <w:color w:val="2F5496" w:themeColor="accent1" w:themeShade="BF"/>
    </w:rPr>
  </w:style>
  <w:style w:type="paragraph" w:styleId="aa">
    <w:name w:val="Intense Quote"/>
    <w:basedOn w:val="a"/>
    <w:next w:val="a"/>
    <w:link w:val="ab"/>
    <w:uiPriority w:val="30"/>
    <w:qFormat/>
    <w:rsid w:val="00AB5B1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b">
    <w:name w:val="Выделенная цитата Знак"/>
    <w:basedOn w:val="a0"/>
    <w:link w:val="aa"/>
    <w:uiPriority w:val="30"/>
    <w:rsid w:val="00AB5B19"/>
    <w:rPr>
      <w:i/>
      <w:iCs/>
      <w:color w:val="2F5496" w:themeColor="accent1" w:themeShade="BF"/>
    </w:rPr>
  </w:style>
  <w:style w:type="character" w:styleId="ac">
    <w:name w:val="Intense Reference"/>
    <w:basedOn w:val="a0"/>
    <w:uiPriority w:val="32"/>
    <w:qFormat/>
    <w:rsid w:val="00AB5B19"/>
    <w:rPr>
      <w:b/>
      <w:bCs/>
      <w:smallCaps/>
      <w:color w:val="2F5496" w:themeColor="accent1" w:themeShade="BF"/>
      <w:spacing w:val="5"/>
    </w:rPr>
  </w:style>
  <w:style w:type="paragraph" w:customStyle="1" w:styleId="NAMEOFFIGURES">
    <w:name w:val="**NAME OF FIGURES"/>
    <w:basedOn w:val="a"/>
    <w:link w:val="NAMEOFFIGURES0"/>
    <w:qFormat/>
    <w:rsid w:val="00AB5B19"/>
    <w:pPr>
      <w:tabs>
        <w:tab w:val="left" w:pos="1843"/>
      </w:tabs>
      <w:autoSpaceDE w:val="0"/>
      <w:autoSpaceDN w:val="0"/>
      <w:adjustRightInd w:val="0"/>
      <w:spacing w:before="120" w:line="240" w:lineRule="auto"/>
      <w:ind w:left="1843" w:hanging="1843"/>
      <w:outlineLvl w:val="8"/>
    </w:pPr>
    <w:rPr>
      <w:rFonts w:eastAsia="Times New Roman"/>
      <w:b/>
      <w:lang w:val="x-none" w:eastAsia="x-none"/>
    </w:rPr>
  </w:style>
  <w:style w:type="character" w:customStyle="1" w:styleId="NAMEOFFIGURES0">
    <w:name w:val="**NAME OF FIGURES Знак"/>
    <w:link w:val="NAMEOFFIGURES"/>
    <w:rsid w:val="00AB5B19"/>
    <w:rPr>
      <w:rFonts w:ascii="Arial" w:eastAsia="Times New Roman" w:hAnsi="Arial"/>
      <w:b/>
      <w:sz w:val="20"/>
      <w:lang w:val="x-none" w:eastAsia="x-none"/>
    </w:rPr>
  </w:style>
  <w:style w:type="paragraph" w:styleId="ad">
    <w:name w:val="Body Text"/>
    <w:basedOn w:val="a"/>
    <w:link w:val="ae"/>
    <w:uiPriority w:val="99"/>
    <w:unhideWhenUsed/>
    <w:rsid w:val="00AB5B19"/>
  </w:style>
  <w:style w:type="character" w:customStyle="1" w:styleId="ae">
    <w:name w:val="Основной текст Знак"/>
    <w:basedOn w:val="a0"/>
    <w:link w:val="ad"/>
    <w:uiPriority w:val="99"/>
    <w:rsid w:val="00AB5B19"/>
    <w:rPr>
      <w:rFonts w:ascii="Arial" w:hAnsi="Arial"/>
      <w:sz w:val="20"/>
      <w:lang w:val="en-US"/>
    </w:rPr>
  </w:style>
  <w:style w:type="paragraph" w:customStyle="1" w:styleId="11">
    <w:name w:val="Мой заголовок1"/>
    <w:next w:val="a"/>
    <w:link w:val="1Char"/>
    <w:qFormat/>
    <w:rsid w:val="00AB5B19"/>
    <w:pPr>
      <w:keepNext/>
      <w:pageBreakBefore/>
      <w:shd w:val="clear" w:color="auto" w:fill="FFFFFF"/>
      <w:tabs>
        <w:tab w:val="left" w:pos="902"/>
      </w:tabs>
      <w:spacing w:before="240" w:after="120" w:line="240" w:lineRule="auto"/>
      <w:jc w:val="both"/>
      <w:outlineLvl w:val="0"/>
    </w:pPr>
    <w:rPr>
      <w:rFonts w:ascii="Times New Roman" w:hAnsi="Times New Roman" w:cs="Times New Roman"/>
      <w:b/>
      <w:bCs/>
      <w:caps/>
      <w:color w:val="000000"/>
      <w:kern w:val="0"/>
      <w:sz w:val="20"/>
      <w:szCs w:val="24"/>
      <w:lang w:eastAsia="ru-RU"/>
      <w14:ligatures w14:val="none"/>
    </w:rPr>
  </w:style>
  <w:style w:type="character" w:customStyle="1" w:styleId="1Char">
    <w:name w:val="Мой заголовок1 Char"/>
    <w:link w:val="11"/>
    <w:rsid w:val="00AB5B19"/>
    <w:rPr>
      <w:rFonts w:ascii="Times New Roman" w:hAnsi="Times New Roman" w:cs="Times New Roman"/>
      <w:b/>
      <w:bCs/>
      <w:caps/>
      <w:color w:val="000000"/>
      <w:kern w:val="0"/>
      <w:sz w:val="20"/>
      <w:szCs w:val="24"/>
      <w:shd w:val="clear" w:color="auto" w:fill="FFFFFF"/>
      <w:lang w:eastAsia="ru-RU"/>
      <w14:ligatures w14:val="none"/>
    </w:rPr>
  </w:style>
  <w:style w:type="paragraph" w:customStyle="1" w:styleId="25">
    <w:name w:val="Мой заголовок2"/>
    <w:link w:val="26"/>
    <w:qFormat/>
    <w:rsid w:val="00AB5B19"/>
    <w:pPr>
      <w:keepNext/>
      <w:shd w:val="clear" w:color="auto" w:fill="FFFFFF"/>
      <w:spacing w:before="240" w:after="0" w:line="240" w:lineRule="auto"/>
      <w:jc w:val="both"/>
      <w:outlineLvl w:val="1"/>
    </w:pPr>
    <w:rPr>
      <w:rFonts w:ascii="Times New Roman" w:hAnsi="Times New Roman" w:cs="Times New Roman"/>
      <w:b/>
      <w:color w:val="000000"/>
      <w:kern w:val="0"/>
      <w:sz w:val="20"/>
      <w:szCs w:val="24"/>
      <w:lang w:eastAsia="ru-RU"/>
      <w14:ligatures w14:val="none"/>
    </w:rPr>
  </w:style>
  <w:style w:type="character" w:customStyle="1" w:styleId="26">
    <w:name w:val="Мой заголовок2 Знак"/>
    <w:link w:val="25"/>
    <w:rsid w:val="00AB5B19"/>
    <w:rPr>
      <w:rFonts w:ascii="Times New Roman" w:hAnsi="Times New Roman" w:cs="Times New Roman"/>
      <w:b/>
      <w:color w:val="000000"/>
      <w:kern w:val="0"/>
      <w:sz w:val="20"/>
      <w:szCs w:val="24"/>
      <w:shd w:val="clear" w:color="auto" w:fill="FFFFFF"/>
      <w:lang w:eastAsia="ru-RU"/>
      <w14:ligatures w14:val="none"/>
    </w:rPr>
  </w:style>
  <w:style w:type="paragraph" w:customStyle="1" w:styleId="31">
    <w:name w:val="Мой заголовок3"/>
    <w:link w:val="3Char"/>
    <w:uiPriority w:val="99"/>
    <w:qFormat/>
    <w:rsid w:val="00AB5B19"/>
    <w:pPr>
      <w:keepNext/>
      <w:shd w:val="clear" w:color="auto" w:fill="FFFFFF"/>
      <w:spacing w:before="240" w:after="20" w:line="240" w:lineRule="auto"/>
      <w:jc w:val="both"/>
      <w:outlineLvl w:val="2"/>
    </w:pPr>
    <w:rPr>
      <w:rFonts w:ascii="Times New Roman" w:hAnsi="Times New Roman" w:cs="Times New Roman"/>
      <w:b/>
      <w:color w:val="000000"/>
      <w:kern w:val="0"/>
      <w:sz w:val="20"/>
      <w:szCs w:val="24"/>
      <w:lang w:eastAsia="ru-RU"/>
      <w14:ligatures w14:val="none"/>
    </w:rPr>
  </w:style>
  <w:style w:type="character" w:customStyle="1" w:styleId="3Char">
    <w:name w:val="Мой заголовок3 Char"/>
    <w:link w:val="31"/>
    <w:uiPriority w:val="99"/>
    <w:locked/>
    <w:rsid w:val="00AB5B19"/>
    <w:rPr>
      <w:rFonts w:ascii="Times New Roman" w:hAnsi="Times New Roman" w:cs="Times New Roman"/>
      <w:b/>
      <w:color w:val="000000"/>
      <w:kern w:val="0"/>
      <w:sz w:val="20"/>
      <w:szCs w:val="24"/>
      <w:shd w:val="clear" w:color="auto" w:fill="FFFFFF"/>
      <w:lang w:eastAsia="ru-RU"/>
      <w14:ligatures w14:val="none"/>
    </w:rPr>
  </w:style>
  <w:style w:type="paragraph" w:customStyle="1" w:styleId="41">
    <w:name w:val="Мой заголовок4"/>
    <w:next w:val="a"/>
    <w:link w:val="42"/>
    <w:uiPriority w:val="99"/>
    <w:qFormat/>
    <w:rsid w:val="00AB5B19"/>
    <w:pPr>
      <w:keepNext/>
      <w:spacing w:before="240" w:after="0" w:line="240" w:lineRule="auto"/>
      <w:jc w:val="both"/>
      <w:outlineLvl w:val="3"/>
    </w:pPr>
    <w:rPr>
      <w:rFonts w:ascii="Times New Roman" w:hAnsi="Times New Roman" w:cs="Times New Roman"/>
      <w:b/>
      <w:color w:val="000000"/>
      <w:kern w:val="0"/>
      <w:sz w:val="20"/>
      <w:szCs w:val="24"/>
      <w:lang w:val="en-US" w:eastAsia="ru-RU"/>
      <w14:ligatures w14:val="none"/>
    </w:rPr>
  </w:style>
  <w:style w:type="character" w:customStyle="1" w:styleId="42">
    <w:name w:val="Мой заголовок4 Знак"/>
    <w:link w:val="41"/>
    <w:uiPriority w:val="99"/>
    <w:rsid w:val="00AB5B19"/>
    <w:rPr>
      <w:rFonts w:ascii="Times New Roman" w:hAnsi="Times New Roman" w:cs="Times New Roman"/>
      <w:b/>
      <w:color w:val="000000"/>
      <w:kern w:val="0"/>
      <w:sz w:val="20"/>
      <w:szCs w:val="24"/>
      <w:lang w:val="en-US" w:eastAsia="ru-RU"/>
      <w14:ligatures w14:val="none"/>
    </w:rPr>
  </w:style>
  <w:style w:type="paragraph" w:customStyle="1" w:styleId="af">
    <w:name w:val="Мой рисунок"/>
    <w:next w:val="a"/>
    <w:link w:val="af0"/>
    <w:qFormat/>
    <w:rsid w:val="00AB5B19"/>
    <w:pPr>
      <w:widowControl w:val="0"/>
      <w:tabs>
        <w:tab w:val="left" w:pos="1701"/>
      </w:tabs>
      <w:spacing w:before="120" w:after="120" w:line="240" w:lineRule="auto"/>
      <w:jc w:val="center"/>
      <w:outlineLvl w:val="8"/>
    </w:pPr>
    <w:rPr>
      <w:rFonts w:ascii="Times New Roman" w:hAnsi="Times New Roman" w:cs="Times New Roman"/>
      <w:color w:val="000000"/>
      <w:kern w:val="0"/>
      <w:sz w:val="24"/>
      <w:szCs w:val="24"/>
      <w:lang w:eastAsia="ru-RU"/>
      <w14:ligatures w14:val="none"/>
    </w:rPr>
  </w:style>
  <w:style w:type="character" w:customStyle="1" w:styleId="af0">
    <w:name w:val="Мой рисунок Знак"/>
    <w:link w:val="af"/>
    <w:locked/>
    <w:rsid w:val="00AB5B19"/>
    <w:rPr>
      <w:rFonts w:ascii="Times New Roman" w:hAnsi="Times New Roman" w:cs="Times New Roman"/>
      <w:color w:val="000000"/>
      <w:kern w:val="0"/>
      <w:sz w:val="24"/>
      <w:szCs w:val="24"/>
      <w:lang w:eastAsia="ru-RU"/>
      <w14:ligatures w14:val="none"/>
    </w:rPr>
  </w:style>
  <w:style w:type="paragraph" w:customStyle="1" w:styleId="12">
    <w:name w:val="Мой список1"/>
    <w:basedOn w:val="a"/>
    <w:link w:val="13"/>
    <w:qFormat/>
    <w:rsid w:val="00AB5B19"/>
    <w:pPr>
      <w:tabs>
        <w:tab w:val="left" w:pos="709"/>
      </w:tabs>
      <w:spacing w:before="60" w:after="0" w:line="240" w:lineRule="auto"/>
    </w:pPr>
    <w:rPr>
      <w:rFonts w:ascii="Times New Roman" w:hAnsi="Times New Roman" w:cs="Times New Roman"/>
      <w:sz w:val="24"/>
      <w:szCs w:val="24"/>
      <w:lang w:eastAsia="ru-RU"/>
    </w:rPr>
  </w:style>
  <w:style w:type="character" w:customStyle="1" w:styleId="13">
    <w:name w:val="Мой список1 Знак"/>
    <w:link w:val="12"/>
    <w:rsid w:val="00AB5B19"/>
    <w:rPr>
      <w:rFonts w:ascii="Times New Roman" w:hAnsi="Times New Roman" w:cs="Times New Roman"/>
      <w:sz w:val="24"/>
      <w:szCs w:val="24"/>
      <w:lang w:val="en-US" w:eastAsia="ru-RU"/>
    </w:rPr>
  </w:style>
  <w:style w:type="paragraph" w:customStyle="1" w:styleId="2">
    <w:name w:val="Мой список2"/>
    <w:next w:val="a"/>
    <w:link w:val="27"/>
    <w:qFormat/>
    <w:rsid w:val="00AB5B19"/>
    <w:pPr>
      <w:numPr>
        <w:numId w:val="3"/>
      </w:numPr>
      <w:tabs>
        <w:tab w:val="clear" w:pos="720"/>
        <w:tab w:val="left" w:pos="709"/>
      </w:tabs>
      <w:spacing w:before="60" w:after="0" w:line="240" w:lineRule="auto"/>
      <w:ind w:left="0" w:firstLine="0"/>
      <w:jc w:val="both"/>
    </w:pPr>
    <w:rPr>
      <w:rFonts w:ascii="Times New Roman" w:hAnsi="Times New Roman" w:cs="Times New Roman"/>
      <w:snapToGrid w:val="0"/>
      <w:kern w:val="0"/>
      <w:sz w:val="24"/>
      <w:szCs w:val="20"/>
      <w:lang w:eastAsia="ru-RU"/>
      <w14:ligatures w14:val="none"/>
    </w:rPr>
  </w:style>
  <w:style w:type="character" w:customStyle="1" w:styleId="27">
    <w:name w:val="Мой список2 Знак"/>
    <w:link w:val="2"/>
    <w:rsid w:val="00AB5B19"/>
    <w:rPr>
      <w:rFonts w:ascii="Times New Roman" w:hAnsi="Times New Roman" w:cs="Times New Roman"/>
      <w:snapToGrid w:val="0"/>
      <w:kern w:val="0"/>
      <w:sz w:val="24"/>
      <w:szCs w:val="20"/>
      <w:lang w:eastAsia="ru-RU"/>
      <w14:ligatures w14:val="none"/>
    </w:rPr>
  </w:style>
  <w:style w:type="paragraph" w:customStyle="1" w:styleId="af1">
    <w:name w:val="Мой текст"/>
    <w:link w:val="af2"/>
    <w:qFormat/>
    <w:rsid w:val="00AB5B19"/>
    <w:pPr>
      <w:spacing w:before="120" w:after="0" w:line="240" w:lineRule="auto"/>
      <w:jc w:val="both"/>
    </w:pPr>
    <w:rPr>
      <w:rFonts w:ascii="Times New Roman" w:hAnsi="Times New Roman"/>
      <w:color w:val="000000"/>
      <w:kern w:val="0"/>
      <w:sz w:val="24"/>
      <w:szCs w:val="24"/>
      <w14:ligatures w14:val="none"/>
    </w:rPr>
  </w:style>
  <w:style w:type="character" w:customStyle="1" w:styleId="af2">
    <w:name w:val="Мой текст Знак"/>
    <w:link w:val="af1"/>
    <w:rsid w:val="00AB5B19"/>
    <w:rPr>
      <w:rFonts w:ascii="Times New Roman" w:hAnsi="Times New Roman"/>
      <w:color w:val="000000"/>
      <w:kern w:val="0"/>
      <w:sz w:val="24"/>
      <w:szCs w:val="24"/>
      <w14:ligatures w14:val="none"/>
    </w:rPr>
  </w:style>
  <w:style w:type="paragraph" w:customStyle="1" w:styleId="af3">
    <w:name w:val="Моя таблица"/>
    <w:link w:val="af4"/>
    <w:uiPriority w:val="99"/>
    <w:qFormat/>
    <w:rsid w:val="00AB5B19"/>
    <w:pPr>
      <w:keepNext/>
      <w:tabs>
        <w:tab w:val="left" w:pos="1843"/>
      </w:tabs>
      <w:spacing w:before="240" w:after="120" w:line="240" w:lineRule="auto"/>
      <w:ind w:left="1843" w:hanging="1843"/>
      <w:jc w:val="both"/>
      <w:outlineLvl w:val="7"/>
    </w:pPr>
    <w:rPr>
      <w:rFonts w:ascii="Times New Roman" w:hAnsi="Times New Roman" w:cs="Times New Roman"/>
      <w:b/>
      <w:color w:val="000000"/>
      <w:kern w:val="0"/>
      <w:sz w:val="24"/>
      <w:szCs w:val="24"/>
      <w14:ligatures w14:val="none"/>
    </w:rPr>
  </w:style>
  <w:style w:type="character" w:customStyle="1" w:styleId="af4">
    <w:name w:val="Моя таблица Знак"/>
    <w:link w:val="af3"/>
    <w:uiPriority w:val="99"/>
    <w:locked/>
    <w:rsid w:val="00AB5B19"/>
    <w:rPr>
      <w:rFonts w:ascii="Times New Roman" w:hAnsi="Times New Roman" w:cs="Times New Roman"/>
      <w:b/>
      <w:color w:val="000000"/>
      <w:kern w:val="0"/>
      <w:sz w:val="24"/>
      <w:szCs w:val="24"/>
      <w14:ligatures w14:val="none"/>
    </w:rPr>
  </w:style>
  <w:style w:type="paragraph" w:styleId="14">
    <w:name w:val="toc 1"/>
    <w:basedOn w:val="a"/>
    <w:next w:val="a"/>
    <w:link w:val="15"/>
    <w:autoRedefine/>
    <w:uiPriority w:val="39"/>
    <w:unhideWhenUsed/>
    <w:qFormat/>
    <w:rsid w:val="00AB5B19"/>
    <w:pPr>
      <w:tabs>
        <w:tab w:val="right" w:pos="9345"/>
      </w:tabs>
      <w:autoSpaceDE w:val="0"/>
      <w:autoSpaceDN w:val="0"/>
      <w:adjustRightInd w:val="0"/>
      <w:spacing w:before="200" w:after="0" w:line="240" w:lineRule="auto"/>
      <w:ind w:right="851"/>
    </w:pPr>
    <w:rPr>
      <w:b/>
      <w:caps/>
      <w:noProof/>
      <w:kern w:val="22"/>
    </w:rPr>
  </w:style>
  <w:style w:type="character" w:customStyle="1" w:styleId="15">
    <w:name w:val="Оглавление 1 Знак"/>
    <w:link w:val="14"/>
    <w:uiPriority w:val="39"/>
    <w:rsid w:val="00AB5B19"/>
    <w:rPr>
      <w:rFonts w:ascii="Arial" w:hAnsi="Arial"/>
      <w:b/>
      <w:caps/>
      <w:noProof/>
      <w:kern w:val="22"/>
      <w:sz w:val="20"/>
      <w:lang w:val="en-US"/>
    </w:rPr>
  </w:style>
  <w:style w:type="paragraph" w:styleId="28">
    <w:name w:val="toc 2"/>
    <w:basedOn w:val="a"/>
    <w:next w:val="a"/>
    <w:autoRedefine/>
    <w:uiPriority w:val="39"/>
    <w:unhideWhenUsed/>
    <w:qFormat/>
    <w:rsid w:val="00AB5B19"/>
    <w:pPr>
      <w:tabs>
        <w:tab w:val="left" w:pos="924"/>
        <w:tab w:val="right" w:pos="9356"/>
      </w:tabs>
      <w:autoSpaceDE w:val="0"/>
      <w:autoSpaceDN w:val="0"/>
      <w:adjustRightInd w:val="0"/>
      <w:spacing w:before="120" w:after="0" w:line="240" w:lineRule="auto"/>
      <w:ind w:left="924" w:hanging="499"/>
    </w:pPr>
    <w:rPr>
      <w:rFonts w:eastAsia="Calibri" w:cs="Times New Roman"/>
      <w:noProof/>
      <w:kern w:val="22"/>
      <w:szCs w:val="20"/>
      <w:lang w:eastAsia="ru-RU"/>
    </w:rPr>
  </w:style>
  <w:style w:type="paragraph" w:styleId="32">
    <w:name w:val="toc 3"/>
    <w:aliases w:val="RSKTOC3"/>
    <w:basedOn w:val="a"/>
    <w:next w:val="a"/>
    <w:autoRedefine/>
    <w:uiPriority w:val="39"/>
    <w:unhideWhenUsed/>
    <w:qFormat/>
    <w:rsid w:val="00AB5B19"/>
    <w:pPr>
      <w:tabs>
        <w:tab w:val="right" w:pos="9344"/>
      </w:tabs>
      <w:autoSpaceDE w:val="0"/>
      <w:autoSpaceDN w:val="0"/>
      <w:adjustRightInd w:val="0"/>
      <w:spacing w:before="120" w:after="0" w:line="240" w:lineRule="auto"/>
      <w:ind w:left="851" w:right="851"/>
    </w:pPr>
    <w:rPr>
      <w:rFonts w:eastAsia="Times New Roman" w:cs="Times New Roman"/>
      <w:kern w:val="22"/>
      <w:szCs w:val="20"/>
      <w:lang w:eastAsia="ru-RU"/>
    </w:rPr>
  </w:style>
  <w:style w:type="paragraph" w:styleId="43">
    <w:name w:val="toc 4"/>
    <w:basedOn w:val="a"/>
    <w:next w:val="a"/>
    <w:link w:val="44"/>
    <w:uiPriority w:val="39"/>
    <w:unhideWhenUsed/>
    <w:qFormat/>
    <w:rsid w:val="00AB5B19"/>
    <w:pPr>
      <w:tabs>
        <w:tab w:val="right" w:pos="9344"/>
      </w:tabs>
      <w:autoSpaceDE w:val="0"/>
      <w:autoSpaceDN w:val="0"/>
      <w:adjustRightInd w:val="0"/>
      <w:spacing w:before="100" w:after="0" w:line="240" w:lineRule="auto"/>
      <w:ind w:left="2269" w:right="851" w:hanging="851"/>
    </w:pPr>
    <w:rPr>
      <w:noProof/>
      <w:kern w:val="22"/>
    </w:rPr>
  </w:style>
  <w:style w:type="character" w:customStyle="1" w:styleId="44">
    <w:name w:val="Оглавление 4 Знак"/>
    <w:link w:val="43"/>
    <w:uiPriority w:val="39"/>
    <w:rsid w:val="00AB5B19"/>
    <w:rPr>
      <w:rFonts w:ascii="Arial" w:hAnsi="Arial"/>
      <w:noProof/>
      <w:kern w:val="22"/>
      <w:sz w:val="20"/>
      <w:lang w:val="en-US"/>
    </w:rPr>
  </w:style>
  <w:style w:type="paragraph" w:styleId="af5">
    <w:name w:val="table of figures"/>
    <w:aliases w:val="Перечень таблиц,Скважина,Приложение П."/>
    <w:basedOn w:val="a"/>
    <w:next w:val="a"/>
    <w:uiPriority w:val="99"/>
    <w:qFormat/>
    <w:rsid w:val="00AB5B19"/>
    <w:pPr>
      <w:tabs>
        <w:tab w:val="left" w:pos="1843"/>
        <w:tab w:val="right" w:pos="9345"/>
      </w:tabs>
      <w:spacing w:before="120" w:after="0" w:line="240" w:lineRule="auto"/>
      <w:ind w:left="1843" w:right="680" w:hanging="1843"/>
    </w:pPr>
    <w:rPr>
      <w:rFonts w:eastAsia="Times New Roman" w:cs="Arial"/>
      <w:noProof/>
      <w:lang w:eastAsia="ru-RU"/>
    </w:rPr>
  </w:style>
  <w:style w:type="paragraph" w:customStyle="1" w:styleId="af6">
    <w:name w:val="Заголовок таблицы"/>
    <w:basedOn w:val="a"/>
    <w:qFormat/>
    <w:rsid w:val="00AB5B19"/>
    <w:pPr>
      <w:widowControl w:val="0"/>
      <w:adjustRightInd w:val="0"/>
      <w:spacing w:after="0" w:line="240" w:lineRule="auto"/>
      <w:ind w:firstLine="720"/>
      <w:jc w:val="center"/>
    </w:pPr>
    <w:rPr>
      <w:rFonts w:eastAsia="Times New Roman" w:cs="Arial"/>
      <w:b/>
      <w:sz w:val="16"/>
      <w:szCs w:val="16"/>
      <w:lang w:eastAsia="ru-RU"/>
    </w:rPr>
  </w:style>
  <w:style w:type="character" w:customStyle="1" w:styleId="a8">
    <w:name w:val="Абзац списка Знак"/>
    <w:aliases w:val="стиль3.диплом Знак,основной Знак,мой Знак,маркированный Знак,Paragrafo elenco1 Знак,Level 1 List Знак,ATCW Bullets Знак,Маркировка 1 Знак,Таблицы Знак,Список МАРКЕРОВ Знак,References Знак,Абзац списка7 Знак,Абзац списка71 Знак,b Знак"/>
    <w:link w:val="a7"/>
    <w:uiPriority w:val="1"/>
    <w:qFormat/>
    <w:locked/>
    <w:rsid w:val="00AB5B19"/>
  </w:style>
  <w:style w:type="character" w:styleId="af7">
    <w:name w:val="Hyperlink"/>
    <w:basedOn w:val="a0"/>
    <w:uiPriority w:val="99"/>
    <w:unhideWhenUsed/>
    <w:rsid w:val="00AB5B19"/>
    <w:rPr>
      <w:color w:val="0563C1" w:themeColor="hyperlink"/>
      <w:u w:val="single"/>
    </w:rPr>
  </w:style>
  <w:style w:type="character" w:customStyle="1" w:styleId="s1">
    <w:name w:val="s1"/>
    <w:basedOn w:val="a0"/>
    <w:rsid w:val="00AB5B19"/>
    <w:rPr>
      <w:color w:val="000000"/>
    </w:rPr>
  </w:style>
  <w:style w:type="paragraph" w:customStyle="1" w:styleId="TableParagraph">
    <w:name w:val="Table Paragraph"/>
    <w:basedOn w:val="a"/>
    <w:uiPriority w:val="1"/>
    <w:qFormat/>
    <w:rsid w:val="00AB5B19"/>
    <w:pPr>
      <w:widowControl w:val="0"/>
      <w:autoSpaceDE w:val="0"/>
      <w:autoSpaceDN w:val="0"/>
      <w:spacing w:after="0" w:line="240" w:lineRule="auto"/>
      <w:jc w:val="left"/>
    </w:pPr>
    <w:rPr>
      <w:rFonts w:ascii="Times New Roman" w:eastAsia="Times New Roman" w:hAnsi="Times New Roman" w:cs="Times New Roman"/>
      <w:kern w:val="0"/>
      <w:sz w:val="22"/>
      <w:lang w:val="ru-RU" w:eastAsia="ru-RU" w:bidi="ru-RU"/>
      <w14:ligatures w14:val="none"/>
    </w:rPr>
  </w:style>
  <w:style w:type="paragraph" w:styleId="af8">
    <w:name w:val="Balloon Text"/>
    <w:basedOn w:val="a"/>
    <w:link w:val="af9"/>
    <w:uiPriority w:val="99"/>
    <w:semiHidden/>
    <w:unhideWhenUsed/>
    <w:rsid w:val="00AB5B19"/>
    <w:pPr>
      <w:spacing w:after="0" w:line="240" w:lineRule="auto"/>
    </w:pPr>
    <w:rPr>
      <w:rFonts w:ascii="Segoe UI" w:hAnsi="Segoe UI" w:cs="Segoe UI"/>
      <w:sz w:val="18"/>
      <w:szCs w:val="18"/>
    </w:rPr>
  </w:style>
  <w:style w:type="character" w:customStyle="1" w:styleId="af9">
    <w:name w:val="Текст выноски Знак"/>
    <w:basedOn w:val="a0"/>
    <w:link w:val="af8"/>
    <w:uiPriority w:val="99"/>
    <w:semiHidden/>
    <w:rsid w:val="00AB5B19"/>
    <w:rPr>
      <w:rFonts w:ascii="Segoe UI" w:hAnsi="Segoe UI" w:cs="Segoe UI"/>
      <w:sz w:val="18"/>
      <w:szCs w:val="18"/>
      <w:lang w:val="en-US"/>
    </w:rPr>
  </w:style>
  <w:style w:type="paragraph" w:customStyle="1" w:styleId="MARKER2">
    <w:name w:val="**MARKER_2"/>
    <w:basedOn w:val="a"/>
    <w:link w:val="MARKER20"/>
    <w:qFormat/>
    <w:rsid w:val="00AB5B19"/>
    <w:pPr>
      <w:tabs>
        <w:tab w:val="num" w:pos="680"/>
      </w:tabs>
      <w:spacing w:line="240" w:lineRule="auto"/>
      <w:ind w:left="680" w:hanging="340"/>
    </w:pPr>
    <w:rPr>
      <w:rFonts w:eastAsia="Times New Roman" w:cs="Times New Roman"/>
      <w:noProof/>
      <w:kern w:val="0"/>
      <w:szCs w:val="20"/>
      <w:lang w:val="ru-RU" w:eastAsia="ru-RU"/>
      <w14:ligatures w14:val="none"/>
    </w:rPr>
  </w:style>
  <w:style w:type="numbering" w:customStyle="1" w:styleId="20">
    <w:name w:val="Статья / Раздел2"/>
    <w:basedOn w:val="a2"/>
    <w:next w:val="afa"/>
    <w:rsid w:val="00AB5B19"/>
    <w:pPr>
      <w:numPr>
        <w:numId w:val="9"/>
      </w:numPr>
    </w:pPr>
  </w:style>
  <w:style w:type="character" w:customStyle="1" w:styleId="MARKER20">
    <w:name w:val="**MARKER_2 Знак Знак"/>
    <w:link w:val="MARKER2"/>
    <w:locked/>
    <w:rsid w:val="00AB5B19"/>
    <w:rPr>
      <w:rFonts w:ascii="Arial" w:eastAsia="Times New Roman" w:hAnsi="Arial" w:cs="Times New Roman"/>
      <w:noProof/>
      <w:kern w:val="0"/>
      <w:sz w:val="20"/>
      <w:szCs w:val="20"/>
      <w:lang w:eastAsia="ru-RU"/>
      <w14:ligatures w14:val="none"/>
    </w:rPr>
  </w:style>
  <w:style w:type="numbering" w:styleId="afa">
    <w:name w:val="Outline List 3"/>
    <w:basedOn w:val="a2"/>
    <w:uiPriority w:val="99"/>
    <w:semiHidden/>
    <w:unhideWhenUsed/>
    <w:rsid w:val="00AB5B19"/>
  </w:style>
  <w:style w:type="paragraph" w:customStyle="1" w:styleId="120">
    <w:name w:val="Заголовок 12"/>
    <w:basedOn w:val="a"/>
    <w:uiPriority w:val="1"/>
    <w:qFormat/>
    <w:rsid w:val="00AB5B19"/>
    <w:pPr>
      <w:widowControl w:val="0"/>
      <w:autoSpaceDE w:val="0"/>
      <w:autoSpaceDN w:val="0"/>
      <w:spacing w:after="0" w:line="240" w:lineRule="auto"/>
      <w:ind w:left="1100"/>
      <w:jc w:val="left"/>
      <w:outlineLvl w:val="1"/>
    </w:pPr>
    <w:rPr>
      <w:rFonts w:eastAsia="Arial" w:cs="Arial"/>
      <w:b/>
      <w:bCs/>
      <w:kern w:val="0"/>
      <w:sz w:val="22"/>
      <w:lang w:val="ru-RU"/>
      <w14:ligatures w14:val="none"/>
    </w:rPr>
  </w:style>
  <w:style w:type="character" w:customStyle="1" w:styleId="16">
    <w:name w:val="Çàãîëîâîê ¹1_"/>
    <w:link w:val="17"/>
    <w:uiPriority w:val="99"/>
    <w:locked/>
    <w:rsid w:val="00AB5B19"/>
    <w:rPr>
      <w:rFonts w:ascii="Times New Roman" w:hAnsi="Times New Roman"/>
      <w:b/>
      <w:sz w:val="26"/>
      <w:shd w:val="clear" w:color="auto" w:fill="FFFFFF"/>
    </w:rPr>
  </w:style>
  <w:style w:type="paragraph" w:customStyle="1" w:styleId="17">
    <w:name w:val="Çàãîëîâîê ¹1"/>
    <w:basedOn w:val="a"/>
    <w:link w:val="16"/>
    <w:uiPriority w:val="99"/>
    <w:rsid w:val="00AB5B19"/>
    <w:pPr>
      <w:widowControl w:val="0"/>
      <w:shd w:val="clear" w:color="auto" w:fill="FFFFFF"/>
      <w:spacing w:after="180" w:line="331" w:lineRule="exact"/>
      <w:ind w:hanging="1720"/>
      <w:jc w:val="left"/>
      <w:outlineLvl w:val="0"/>
    </w:pPr>
    <w:rPr>
      <w:rFonts w:ascii="Times New Roman" w:hAnsi="Times New Roman"/>
      <w:b/>
      <w:sz w:val="26"/>
      <w:lang w:val="ru-RU"/>
    </w:rPr>
  </w:style>
  <w:style w:type="character" w:customStyle="1" w:styleId="100">
    <w:name w:val="Обычный 10 Знак"/>
    <w:basedOn w:val="a0"/>
    <w:link w:val="101"/>
    <w:locked/>
    <w:rsid w:val="00AB5B19"/>
    <w:rPr>
      <w:rFonts w:ascii="Arial" w:hAnsi="Arial" w:cs="Arial"/>
      <w:kern w:val="22"/>
      <w:lang w:eastAsia="ru-RU"/>
    </w:rPr>
  </w:style>
  <w:style w:type="paragraph" w:customStyle="1" w:styleId="101">
    <w:name w:val="Обычный 10"/>
    <w:basedOn w:val="a"/>
    <w:link w:val="100"/>
    <w:qFormat/>
    <w:rsid w:val="00AB5B19"/>
    <w:pPr>
      <w:autoSpaceDE w:val="0"/>
      <w:autoSpaceDN w:val="0"/>
      <w:adjustRightInd w:val="0"/>
      <w:spacing w:line="240" w:lineRule="auto"/>
    </w:pPr>
    <w:rPr>
      <w:rFonts w:cs="Arial"/>
      <w:kern w:val="22"/>
      <w:sz w:val="22"/>
      <w:lang w:val="ru-RU" w:eastAsia="ru-RU"/>
    </w:rPr>
  </w:style>
  <w:style w:type="paragraph" w:customStyle="1" w:styleId="110">
    <w:name w:val="1.1."/>
    <w:basedOn w:val="a5"/>
    <w:next w:val="a"/>
    <w:link w:val="111"/>
    <w:qFormat/>
    <w:rsid w:val="00740ECB"/>
    <w:pPr>
      <w:keepNext/>
      <w:numPr>
        <w:ilvl w:val="0"/>
      </w:numPr>
      <w:spacing w:after="200" w:line="240" w:lineRule="auto"/>
      <w:jc w:val="center"/>
      <w:outlineLvl w:val="1"/>
    </w:pPr>
    <w:rPr>
      <w:rFonts w:ascii="Times New Roman" w:eastAsia="Times New Roman" w:hAnsi="Times New Roman" w:cs="Times New Roman"/>
      <w:b/>
      <w:color w:val="auto"/>
      <w:spacing w:val="0"/>
      <w:kern w:val="0"/>
      <w:szCs w:val="24"/>
      <w:lang w:val="ru-RU" w:eastAsia="x-none"/>
      <w14:ligatures w14:val="none"/>
    </w:rPr>
  </w:style>
  <w:style w:type="paragraph" w:customStyle="1" w:styleId="1110">
    <w:name w:val="1.1.1."/>
    <w:basedOn w:val="a5"/>
    <w:link w:val="1111"/>
    <w:qFormat/>
    <w:rsid w:val="00740ECB"/>
    <w:pPr>
      <w:keepNext/>
      <w:numPr>
        <w:ilvl w:val="0"/>
      </w:numPr>
      <w:spacing w:after="200" w:line="240" w:lineRule="auto"/>
      <w:ind w:left="1789" w:hanging="720"/>
      <w:jc w:val="center"/>
      <w:outlineLvl w:val="2"/>
    </w:pPr>
    <w:rPr>
      <w:rFonts w:ascii="Times New Roman" w:eastAsia="Times New Roman" w:hAnsi="Times New Roman" w:cs="Times New Roman"/>
      <w:b/>
      <w:color w:val="auto"/>
      <w:spacing w:val="0"/>
      <w:kern w:val="0"/>
      <w:szCs w:val="24"/>
      <w:lang w:val="x-none" w:eastAsia="x-none"/>
      <w14:ligatures w14:val="none"/>
    </w:rPr>
  </w:style>
  <w:style w:type="character" w:customStyle="1" w:styleId="1111">
    <w:name w:val="1.1.1. Знак"/>
    <w:link w:val="1110"/>
    <w:rsid w:val="00740ECB"/>
    <w:rPr>
      <w:rFonts w:ascii="Times New Roman" w:eastAsia="Times New Roman" w:hAnsi="Times New Roman" w:cs="Times New Roman"/>
      <w:b/>
      <w:kern w:val="0"/>
      <w:sz w:val="28"/>
      <w:szCs w:val="24"/>
      <w:lang w:val="x-none" w:eastAsia="x-none"/>
      <w14:ligatures w14:val="none"/>
    </w:rPr>
  </w:style>
  <w:style w:type="character" w:customStyle="1" w:styleId="afb">
    <w:name w:val="Текст примечания Знак"/>
    <w:basedOn w:val="a0"/>
    <w:link w:val="afc"/>
    <w:rsid w:val="00740ECB"/>
  </w:style>
  <w:style w:type="paragraph" w:styleId="afc">
    <w:name w:val="annotation text"/>
    <w:basedOn w:val="a"/>
    <w:link w:val="afb"/>
    <w:unhideWhenUsed/>
    <w:rsid w:val="00740ECB"/>
    <w:pPr>
      <w:spacing w:before="200" w:after="200" w:line="240" w:lineRule="auto"/>
      <w:ind w:firstLine="709"/>
    </w:pPr>
    <w:rPr>
      <w:rFonts w:asciiTheme="minorHAnsi" w:hAnsiTheme="minorHAnsi"/>
      <w:sz w:val="22"/>
      <w:lang w:val="ru-RU"/>
    </w:rPr>
  </w:style>
  <w:style w:type="character" w:customStyle="1" w:styleId="18">
    <w:name w:val="Текст примечания Знак1"/>
    <w:basedOn w:val="a0"/>
    <w:uiPriority w:val="99"/>
    <w:semiHidden/>
    <w:rsid w:val="00740ECB"/>
    <w:rPr>
      <w:rFonts w:ascii="Arial" w:hAnsi="Arial"/>
      <w:sz w:val="20"/>
      <w:szCs w:val="20"/>
      <w:lang w:val="en-US"/>
    </w:rPr>
  </w:style>
  <w:style w:type="character" w:styleId="afd">
    <w:name w:val="annotation reference"/>
    <w:basedOn w:val="a0"/>
    <w:semiHidden/>
    <w:unhideWhenUsed/>
    <w:rsid w:val="00740ECB"/>
    <w:rPr>
      <w:sz w:val="16"/>
      <w:szCs w:val="16"/>
    </w:rPr>
  </w:style>
  <w:style w:type="character" w:customStyle="1" w:styleId="111">
    <w:name w:val="1.1. Знак"/>
    <w:link w:val="110"/>
    <w:rsid w:val="007F4876"/>
    <w:rPr>
      <w:rFonts w:ascii="Times New Roman" w:eastAsia="Times New Roman" w:hAnsi="Times New Roman" w:cs="Times New Roman"/>
      <w:b/>
      <w:kern w:val="0"/>
      <w:sz w:val="28"/>
      <w:szCs w:val="24"/>
      <w:lang w:eastAsia="x-none"/>
      <w14:ligatures w14:val="none"/>
    </w:rPr>
  </w:style>
  <w:style w:type="table" w:customStyle="1" w:styleId="TableNormal">
    <w:name w:val="Table Normal"/>
    <w:uiPriority w:val="2"/>
    <w:semiHidden/>
    <w:unhideWhenUsed/>
    <w:qFormat/>
    <w:rsid w:val="007F4876"/>
    <w:pPr>
      <w:widowControl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styleId="afe">
    <w:name w:val="footnote text"/>
    <w:basedOn w:val="a"/>
    <w:link w:val="aff"/>
    <w:semiHidden/>
    <w:rsid w:val="007F4876"/>
    <w:pPr>
      <w:spacing w:after="0" w:line="240" w:lineRule="auto"/>
      <w:jc w:val="left"/>
    </w:pPr>
    <w:rPr>
      <w:rFonts w:ascii="Times New Roman" w:eastAsia="Times New Roman" w:hAnsi="Times New Roman" w:cs="Times New Roman"/>
      <w:kern w:val="0"/>
      <w:szCs w:val="20"/>
      <w:lang w:val="ru-RU" w:eastAsia="ru-RU"/>
      <w14:ligatures w14:val="none"/>
    </w:rPr>
  </w:style>
  <w:style w:type="character" w:customStyle="1" w:styleId="aff">
    <w:name w:val="Текст сноски Знак"/>
    <w:basedOn w:val="a0"/>
    <w:link w:val="afe"/>
    <w:semiHidden/>
    <w:rsid w:val="007F4876"/>
    <w:rPr>
      <w:rFonts w:ascii="Times New Roman" w:eastAsia="Times New Roman" w:hAnsi="Times New Roman" w:cs="Times New Roman"/>
      <w:kern w:val="0"/>
      <w:sz w:val="20"/>
      <w:szCs w:val="20"/>
      <w:lang w:eastAsia="ru-RU"/>
      <w14:ligatures w14:val="none"/>
    </w:rPr>
  </w:style>
  <w:style w:type="character" w:styleId="aff0">
    <w:name w:val="footnote reference"/>
    <w:basedOn w:val="a0"/>
    <w:semiHidden/>
    <w:rsid w:val="007F4876"/>
    <w:rPr>
      <w:vertAlign w:val="superscript"/>
    </w:rPr>
  </w:style>
  <w:style w:type="table" w:styleId="aff1">
    <w:name w:val="Table Grid"/>
    <w:basedOn w:val="a1"/>
    <w:uiPriority w:val="39"/>
    <w:rsid w:val="001168AC"/>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1</Pages>
  <Words>17686</Words>
  <Characters>100812</Characters>
  <Application>Microsoft Office Word</Application>
  <DocSecurity>0</DocSecurity>
  <Lines>840</Lines>
  <Paragraphs>236</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118262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Mechta</dc:creator>
  <cp:keywords/>
  <dc:description/>
  <cp:lastModifiedBy>Indira </cp:lastModifiedBy>
  <cp:revision>3</cp:revision>
  <dcterms:created xsi:type="dcterms:W3CDTF">2026-06-19T08:52:00Z</dcterms:created>
  <dcterms:modified xsi:type="dcterms:W3CDTF">2026-06-19T08:52:00Z</dcterms:modified>
</cp:coreProperties>
</file>